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Kedves Teremfelelős!</w:t>
      </w:r>
    </w:p>
    <w:p>
      <w:pPr>
        <w:pStyle w:val="NormalWeb"/>
        <w:rPr/>
      </w:pPr>
      <w:r>
        <w:rPr/>
        <w:t xml:space="preserve">Alább néhány tudnivaló és tennivaló a járvánnyal kapcsolatosan. </w:t>
      </w:r>
    </w:p>
    <w:p>
      <w:pPr>
        <w:pStyle w:val="NormalWeb"/>
        <w:rPr/>
      </w:pPr>
      <w:r>
        <w:rPr/>
        <w:t xml:space="preserve">(Kivonat a </w:t>
      </w:r>
      <w:r>
        <w:rPr>
          <w:rFonts w:eastAsia="" w:eastAsiaTheme="minorEastAsia"/>
        </w:rPr>
        <w:t>tanügyminiszter 5487/1494/2020 sz. rendeletéből, és a vonatkozó szabályzatokból.)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Minimálisra kell csökkenteni a közösen használt eszközöket és fertőtleníteni kell ezeket;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Az eszközök felváltva való használatának elkerülése érdekében, egyéni tevékenységeket kell szervezni;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Az eszközöket használat után tisztítani és fertőtleníteni kell;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 hallgatók nem cserélhetnek helyet,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Ha különböző hallgatói csoportok követik egymást a laboratóriumokban, minden csoport után meg kell tisztítani, valamint fertőtleníteni kell azokat a felületeket, berendezéseket és anyagokat amelyekkel a hallgatók érintkezésbe kerülnek; Ezt a takarítószemélyzet (padló, ajtók, kilincsek,…) és labortechnikusok / teremfelelősök (eszközök, gépek, kapcsolók, stb.)  közösen végzik. A csoportváltás tervezett idejét kérjük közöljék az épületadminisztrátorral ( Domokos Ferenc és  András Annamária) előző nap, (a viták elkerülése végett ajánlatos írásban, emailen), hogy a takarítást lehessen megszervezni / összehangolni.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 helyiségeket óránként legalább 10 percig szellőztetni kell;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 hallgatók beengedése előtt és eltávozásuk után min. 30 percet kell szellőztetni.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A teremben be kell tarta(t)ni azt a bizonyos 2 m-es távolságot és a maszkviselést.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Ha szükséges, felragasztott nyilakkal a terembeli közlekedést is szabályozni kell, hogy a hallgatók érkezéskor / távozáskor ne menjenek szembe egymással.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Terembeli fogyóanyagok / fertőtlenítők fogyása esetén értesíteni kell az illetékes épületadminisztrátort.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Tartalékmaszkot a kaputól kell / lehet igényelni, hogy ha valakié  óra közben megsérül vagy cserére szorul, gyorsan lehessen intézkedni.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Bővebb infó a </w:t>
      </w:r>
      <w:hyperlink r:id="rId2"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</w:rPr>
          <w:t>https://ms.sapientia.ro/hu/hirek/utmutato-a-felsooktatasi-intezmenyekben-a-jarvany-idejere-vonatkozo-egeszsegbiztonsagi-intezkedeseket-illetoen</w:t>
        </w:r>
      </w:hyperlink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  linken.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Ha valamilyen észrevétele / javaslata van, kérem tegye meg a </w:t>
      </w:r>
      <w:hyperlink r:id="rId3">
        <w:r>
          <w:rPr>
            <w:rStyle w:val="InternetLink"/>
            <w:sz w:val="24"/>
            <w:szCs w:val="24"/>
          </w:rPr>
          <w:t>balazs</w:t>
        </w:r>
        <w:r>
          <w:rPr>
            <w:rStyle w:val="InternetLink"/>
            <w:sz w:val="24"/>
            <w:szCs w:val="24"/>
            <w:lang w:val="ro-RO"/>
          </w:rPr>
          <w:t>@ms.sapientia.ro</w:t>
        </w:r>
      </w:hyperlink>
      <w:r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</w:rPr>
        <w:t>címen, vagy ha sürgős – telefonon.</w:t>
      </w:r>
    </w:p>
    <w:p>
      <w:pPr>
        <w:pStyle w:val="Normal"/>
        <w:rPr/>
      </w:pPr>
      <w:r>
        <w:rPr>
          <w:sz w:val="24"/>
          <w:szCs w:val="24"/>
        </w:rPr>
        <w:t xml:space="preserve">Segítőkészségét előre is </w:t>
      </w:r>
      <w:bookmarkStart w:id="0" w:name="_GoBack"/>
      <w:bookmarkEnd w:id="0"/>
      <w:r>
        <w:rPr>
          <w:sz w:val="24"/>
          <w:szCs w:val="24"/>
        </w:rPr>
        <w:t>köszöni a gazdasági osztály.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e449a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e7dec"/>
    <w:pPr>
      <w:spacing w:lineRule="auto" w:line="276" w:before="0" w:after="200"/>
      <w:ind w:left="720" w:hanging="0"/>
      <w:contextualSpacing/>
    </w:pPr>
    <w:rPr>
      <w:rFonts w:eastAsia="" w:eastAsiaTheme="minorEastAsia"/>
      <w:lang w:eastAsia="hu-HU"/>
    </w:rPr>
  </w:style>
  <w:style w:type="paragraph" w:styleId="NormalWeb">
    <w:name w:val="Normal (Web)"/>
    <w:basedOn w:val="Normal"/>
    <w:uiPriority w:val="99"/>
    <w:semiHidden/>
    <w:unhideWhenUsed/>
    <w:qFormat/>
    <w:rsid w:val="006e7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s.sapientia.ro/hu/hirek/utmutato-a-felsooktatasi-intezmenyekben-a-jarvany-idejere-vonatkozo-egeszsegbiztonsagi-intezkedeseket-illetoen" TargetMode="External"/><Relationship Id="rId3" Type="http://schemas.openxmlformats.org/officeDocument/2006/relationships/hyperlink" Target="mailto:balazs@ms.sapientia.ro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LibreOffice/5.1.2.2$Windows_X86_64 LibreOffice_project/d3bf12ecb743fc0d20e0be0c58ca359301eb705f</Application>
  <Pages>1</Pages>
  <Words>286</Words>
  <CharactersWithSpaces>1979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2020-09-14T14:33:00Z</dcterms:created>
  <dc:creator>misi</dc:creator>
  <dc:description/>
  <dc:language>en-GB</dc:language>
  <cp:lastModifiedBy>misi</cp:lastModifiedBy>
  <dcterms:modified xsi:type="dcterms:W3CDTF">2020-09-14T14:56:00Z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