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379"/>
      </w:tblGrid>
      <w:tr w:rsidR="000E5247" w:rsidRPr="0057569D" w:rsidTr="0057569D">
        <w:tc>
          <w:tcPr>
            <w:tcW w:w="2660" w:type="dxa"/>
          </w:tcPr>
          <w:p w:rsidR="000E5247" w:rsidRPr="0099511C" w:rsidRDefault="000E5247" w:rsidP="00524C78">
            <w:pPr>
              <w:ind w:right="175"/>
              <w:rPr>
                <w:lang w:val="en-GB"/>
              </w:rPr>
            </w:pPr>
            <w:r w:rsidRPr="0099511C">
              <w:rPr>
                <w:noProof/>
                <w:lang w:val="hu-HU" w:eastAsia="hu-HU"/>
              </w:rPr>
              <w:drawing>
                <wp:inline distT="0" distB="0" distL="0" distR="0">
                  <wp:extent cx="1383030" cy="394214"/>
                  <wp:effectExtent l="1905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7872" cy="401295"/>
                          </a:xfrm>
                          <a:prstGeom prst="rect">
                            <a:avLst/>
                          </a:prstGeom>
                        </pic:spPr>
                      </pic:pic>
                    </a:graphicData>
                  </a:graphic>
                </wp:inline>
              </w:drawing>
            </w:r>
          </w:p>
        </w:tc>
        <w:tc>
          <w:tcPr>
            <w:tcW w:w="6379" w:type="dxa"/>
          </w:tcPr>
          <w:p w:rsidR="000E5247" w:rsidRPr="0057569D" w:rsidRDefault="000E5247" w:rsidP="00567C77">
            <w:pPr>
              <w:autoSpaceDE w:val="0"/>
              <w:autoSpaceDN w:val="0"/>
              <w:adjustRightInd w:val="0"/>
              <w:ind w:left="-534"/>
              <w:jc w:val="right"/>
              <w:rPr>
                <w:rFonts w:ascii="Times New Roman" w:hAnsi="Times New Roman" w:cs="Times New Roman"/>
                <w:color w:val="002060"/>
                <w:sz w:val="20"/>
                <w:szCs w:val="20"/>
                <w:lang w:val="en-GB" w:eastAsia="ca-ES"/>
              </w:rPr>
            </w:pPr>
          </w:p>
        </w:tc>
      </w:tr>
    </w:tbl>
    <w:p w:rsidR="0057569D" w:rsidRDefault="0057569D" w:rsidP="00475BCF">
      <w:pPr>
        <w:spacing w:after="0" w:line="240" w:lineRule="auto"/>
        <w:rPr>
          <w:lang w:val="en-GB"/>
        </w:rPr>
      </w:pPr>
    </w:p>
    <w:p w:rsidR="00A0579F" w:rsidRPr="00A0579F" w:rsidRDefault="00A0579F" w:rsidP="00475BCF">
      <w:pPr>
        <w:spacing w:after="0" w:line="240" w:lineRule="auto"/>
        <w:rPr>
          <w:b/>
          <w:sz w:val="28"/>
          <w:szCs w:val="28"/>
          <w:lang w:val="en-GB"/>
        </w:rPr>
      </w:pPr>
      <w:r w:rsidRPr="00A0579F">
        <w:rPr>
          <w:b/>
          <w:sz w:val="28"/>
          <w:szCs w:val="28"/>
          <w:lang w:val="en-GB"/>
        </w:rPr>
        <w:t>Partner Organisation Details</w:t>
      </w:r>
    </w:p>
    <w:p w:rsidR="00A0579F" w:rsidRPr="00F05120" w:rsidRDefault="00A0579F" w:rsidP="00475BCF">
      <w:pPr>
        <w:spacing w:after="0" w:line="240" w:lineRule="auto"/>
        <w:rPr>
          <w:lang w:val="en-GB"/>
        </w:rPr>
      </w:pPr>
    </w:p>
    <w:tbl>
      <w:tblPr>
        <w:tblStyle w:val="Tummaruudukkotaulukko5-korostu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077"/>
        <w:gridCol w:w="4985"/>
      </w:tblGrid>
      <w:tr w:rsidR="00475BCF" w:rsidRPr="0057569D" w:rsidTr="00D85EBF">
        <w:trPr>
          <w:cnfStyle w:val="100000000000"/>
        </w:trPr>
        <w:tc>
          <w:tcPr>
            <w:cnfStyle w:val="001000000000"/>
            <w:tcW w:w="9062" w:type="dxa"/>
            <w:gridSpan w:val="2"/>
            <w:tcBorders>
              <w:top w:val="none" w:sz="0" w:space="0" w:color="auto"/>
              <w:left w:val="none" w:sz="0" w:space="0" w:color="auto"/>
              <w:right w:val="none" w:sz="0" w:space="0" w:color="auto"/>
            </w:tcBorders>
            <w:shd w:val="clear" w:color="auto" w:fill="D9ECFF"/>
          </w:tcPr>
          <w:p w:rsidR="00475BCF" w:rsidRPr="0057569D" w:rsidRDefault="00475BCF" w:rsidP="00C30FC9">
            <w:pPr>
              <w:rPr>
                <w:color w:val="auto"/>
                <w:sz w:val="24"/>
                <w:szCs w:val="24"/>
                <w:lang w:val="en-GB"/>
              </w:rPr>
            </w:pPr>
            <w:r w:rsidRPr="0057569D">
              <w:rPr>
                <w:color w:val="auto"/>
                <w:sz w:val="24"/>
                <w:szCs w:val="24"/>
                <w:lang w:val="en-GB"/>
              </w:rPr>
              <w:t xml:space="preserve">Partner Organisation </w:t>
            </w:r>
          </w:p>
        </w:tc>
      </w:tr>
      <w:tr w:rsidR="00475BCF" w:rsidRPr="0057569D" w:rsidTr="0057569D">
        <w:trPr>
          <w:cnfStyle w:val="000000100000"/>
        </w:trPr>
        <w:tc>
          <w:tcPr>
            <w:cnfStyle w:val="001000000000"/>
            <w:tcW w:w="4077" w:type="dxa"/>
            <w:tcBorders>
              <w:left w:val="none" w:sz="0" w:space="0" w:color="auto"/>
            </w:tcBorders>
            <w:shd w:val="clear" w:color="auto" w:fill="FFFFFF" w:themeFill="background1"/>
          </w:tcPr>
          <w:p w:rsidR="00475BCF" w:rsidRPr="0057569D" w:rsidRDefault="0057569D" w:rsidP="002B396C">
            <w:pPr>
              <w:rPr>
                <w:b w:val="0"/>
                <w:color w:val="auto"/>
                <w:sz w:val="20"/>
                <w:szCs w:val="20"/>
                <w:lang w:val="en-GB"/>
              </w:rPr>
            </w:pPr>
            <w:r>
              <w:rPr>
                <w:color w:val="auto"/>
                <w:sz w:val="20"/>
                <w:szCs w:val="20"/>
                <w:lang w:val="en-GB"/>
              </w:rPr>
              <w:t>Organi</w:t>
            </w:r>
            <w:r w:rsidR="002B396C">
              <w:rPr>
                <w:color w:val="auto"/>
                <w:sz w:val="20"/>
                <w:szCs w:val="20"/>
                <w:lang w:val="en-GB"/>
              </w:rPr>
              <w:t>s</w:t>
            </w:r>
            <w:r>
              <w:rPr>
                <w:color w:val="auto"/>
                <w:sz w:val="20"/>
                <w:szCs w:val="20"/>
                <w:lang w:val="en-GB"/>
              </w:rPr>
              <w:t>ation ID</w:t>
            </w:r>
          </w:p>
        </w:tc>
        <w:tc>
          <w:tcPr>
            <w:tcW w:w="4985" w:type="dxa"/>
            <w:shd w:val="clear" w:color="auto" w:fill="FFFFFF" w:themeFill="background1"/>
          </w:tcPr>
          <w:p w:rsidR="00475BCF" w:rsidRPr="0057569D" w:rsidRDefault="0057569D" w:rsidP="00C30FC9">
            <w:pPr>
              <w:cnfStyle w:val="000000100000"/>
              <w:rPr>
                <w:sz w:val="20"/>
                <w:szCs w:val="20"/>
                <w:lang w:val="en-GB"/>
              </w:rPr>
            </w:pPr>
            <w:r w:rsidRPr="0057569D">
              <w:rPr>
                <w:sz w:val="20"/>
                <w:szCs w:val="20"/>
                <w:lang w:val="en-GB"/>
              </w:rPr>
              <w:t>E10082675</w:t>
            </w:r>
          </w:p>
        </w:tc>
      </w:tr>
      <w:tr w:rsidR="00FC31A8" w:rsidRPr="0057569D" w:rsidTr="0057569D">
        <w:tc>
          <w:tcPr>
            <w:cnfStyle w:val="001000000000"/>
            <w:tcW w:w="4077" w:type="dxa"/>
            <w:tcBorders>
              <w:left w:val="none" w:sz="0" w:space="0" w:color="auto"/>
            </w:tcBorders>
            <w:shd w:val="clear" w:color="auto" w:fill="FFFFFF" w:themeFill="background1"/>
          </w:tcPr>
          <w:p w:rsidR="00FC31A8" w:rsidRPr="0057569D" w:rsidRDefault="00FC31A8" w:rsidP="00B604AF">
            <w:pPr>
              <w:rPr>
                <w:b w:val="0"/>
                <w:color w:val="auto"/>
                <w:sz w:val="20"/>
                <w:szCs w:val="20"/>
                <w:lang w:val="en-GB"/>
              </w:rPr>
            </w:pPr>
            <w:r w:rsidRPr="0057569D">
              <w:rPr>
                <w:color w:val="auto"/>
                <w:sz w:val="20"/>
                <w:szCs w:val="20"/>
                <w:lang w:val="en-GB"/>
              </w:rPr>
              <w:t>Legal name</w:t>
            </w:r>
          </w:p>
        </w:tc>
        <w:tc>
          <w:tcPr>
            <w:tcW w:w="4985" w:type="dxa"/>
            <w:shd w:val="clear" w:color="auto" w:fill="FFFFFF" w:themeFill="background1"/>
          </w:tcPr>
          <w:p w:rsidR="00FC31A8" w:rsidRPr="0057569D" w:rsidRDefault="00FC31A8" w:rsidP="00B604AF">
            <w:pPr>
              <w:cnfStyle w:val="000000000000"/>
              <w:rPr>
                <w:sz w:val="20"/>
                <w:szCs w:val="20"/>
                <w:lang w:val="en-GB"/>
              </w:rPr>
            </w:pPr>
            <w:proofErr w:type="spellStart"/>
            <w:r w:rsidRPr="0057569D">
              <w:rPr>
                <w:sz w:val="20"/>
                <w:szCs w:val="20"/>
                <w:lang w:val="en-GB"/>
              </w:rPr>
              <w:t>Universitatea</w:t>
            </w:r>
            <w:proofErr w:type="spellEnd"/>
            <w:r w:rsidRPr="0057569D">
              <w:rPr>
                <w:sz w:val="20"/>
                <w:szCs w:val="20"/>
                <w:lang w:val="en-GB"/>
              </w:rPr>
              <w:t xml:space="preserve"> </w:t>
            </w:r>
            <w:proofErr w:type="spellStart"/>
            <w:r w:rsidRPr="0057569D">
              <w:rPr>
                <w:sz w:val="20"/>
                <w:szCs w:val="20"/>
                <w:lang w:val="en-GB"/>
              </w:rPr>
              <w:t>Sapientia</w:t>
            </w:r>
            <w:proofErr w:type="spellEnd"/>
            <w:r w:rsidRPr="0057569D">
              <w:rPr>
                <w:sz w:val="20"/>
                <w:szCs w:val="20"/>
                <w:lang w:val="en-GB"/>
              </w:rPr>
              <w:t xml:space="preserve"> din </w:t>
            </w:r>
            <w:proofErr w:type="spellStart"/>
            <w:r w:rsidRPr="0057569D">
              <w:rPr>
                <w:sz w:val="20"/>
                <w:szCs w:val="20"/>
                <w:lang w:val="en-GB"/>
              </w:rPr>
              <w:t>Municipiul</w:t>
            </w:r>
            <w:proofErr w:type="spellEnd"/>
            <w:r w:rsidRPr="0057569D">
              <w:rPr>
                <w:sz w:val="20"/>
                <w:szCs w:val="20"/>
                <w:lang w:val="en-GB"/>
              </w:rPr>
              <w:t xml:space="preserve"> Cluj-Napoca</w:t>
            </w:r>
          </w:p>
        </w:tc>
      </w:tr>
      <w:tr w:rsidR="00475BCF" w:rsidRPr="0057569D" w:rsidTr="0057569D">
        <w:trPr>
          <w:cnfStyle w:val="000000100000"/>
        </w:trPr>
        <w:tc>
          <w:tcPr>
            <w:cnfStyle w:val="001000000000"/>
            <w:tcW w:w="4077" w:type="dxa"/>
            <w:tcBorders>
              <w:left w:val="none" w:sz="0" w:space="0" w:color="auto"/>
            </w:tcBorders>
            <w:shd w:val="clear" w:color="auto" w:fill="FFFFFF" w:themeFill="background1"/>
          </w:tcPr>
          <w:p w:rsidR="00475BCF" w:rsidRPr="0057569D" w:rsidRDefault="00FC31A8" w:rsidP="00C30FC9">
            <w:pPr>
              <w:rPr>
                <w:b w:val="0"/>
                <w:color w:val="auto"/>
                <w:sz w:val="20"/>
                <w:szCs w:val="20"/>
                <w:lang w:val="en-GB"/>
              </w:rPr>
            </w:pPr>
            <w:r w:rsidRPr="0057569D">
              <w:rPr>
                <w:color w:val="auto"/>
                <w:sz w:val="20"/>
                <w:szCs w:val="20"/>
                <w:lang w:val="en-GB"/>
              </w:rPr>
              <w:t>Legal name</w:t>
            </w:r>
            <w:r w:rsidR="00475BCF" w:rsidRPr="0057569D">
              <w:rPr>
                <w:color w:val="auto"/>
                <w:sz w:val="20"/>
                <w:szCs w:val="20"/>
                <w:lang w:val="en-GB"/>
              </w:rPr>
              <w:t xml:space="preserve"> (National Language)</w:t>
            </w:r>
          </w:p>
        </w:tc>
        <w:tc>
          <w:tcPr>
            <w:tcW w:w="4985" w:type="dxa"/>
            <w:shd w:val="clear" w:color="auto" w:fill="FFFFFF" w:themeFill="background1"/>
          </w:tcPr>
          <w:p w:rsidR="00475BCF" w:rsidRPr="0057569D" w:rsidRDefault="00475BCF" w:rsidP="00FC31A8">
            <w:pPr>
              <w:cnfStyle w:val="000000100000"/>
              <w:rPr>
                <w:sz w:val="20"/>
                <w:szCs w:val="20"/>
                <w:lang w:val="en-GB"/>
              </w:rPr>
            </w:pPr>
            <w:proofErr w:type="spellStart"/>
            <w:r w:rsidRPr="0057569D">
              <w:rPr>
                <w:sz w:val="20"/>
                <w:szCs w:val="20"/>
                <w:lang w:val="en-GB"/>
              </w:rPr>
              <w:t>Universitatea</w:t>
            </w:r>
            <w:proofErr w:type="spellEnd"/>
            <w:r w:rsidRPr="0057569D">
              <w:rPr>
                <w:sz w:val="20"/>
                <w:szCs w:val="20"/>
                <w:lang w:val="en-GB"/>
              </w:rPr>
              <w:t xml:space="preserve"> </w:t>
            </w:r>
            <w:proofErr w:type="spellStart"/>
            <w:r w:rsidRPr="0057569D">
              <w:rPr>
                <w:sz w:val="20"/>
                <w:szCs w:val="20"/>
                <w:lang w:val="en-GB"/>
              </w:rPr>
              <w:t>Sapientia</w:t>
            </w:r>
            <w:proofErr w:type="spellEnd"/>
            <w:r w:rsidRPr="0057569D">
              <w:rPr>
                <w:sz w:val="20"/>
                <w:szCs w:val="20"/>
                <w:lang w:val="en-GB"/>
              </w:rPr>
              <w:t xml:space="preserve"> </w:t>
            </w:r>
          </w:p>
        </w:tc>
      </w:tr>
      <w:tr w:rsidR="00475BCF" w:rsidRPr="0057569D" w:rsidTr="0057569D">
        <w:tc>
          <w:tcPr>
            <w:cnfStyle w:val="001000000000"/>
            <w:tcW w:w="9062" w:type="dxa"/>
            <w:gridSpan w:val="2"/>
            <w:tcBorders>
              <w:left w:val="none" w:sz="0" w:space="0" w:color="auto"/>
            </w:tcBorders>
            <w:shd w:val="clear" w:color="auto" w:fill="FFFFFF" w:themeFill="background1"/>
          </w:tcPr>
          <w:p w:rsidR="00475BCF" w:rsidRPr="0057569D" w:rsidRDefault="00475BCF" w:rsidP="00C30FC9">
            <w:pPr>
              <w:rPr>
                <w:color w:val="auto"/>
                <w:sz w:val="24"/>
                <w:szCs w:val="24"/>
                <w:lang w:val="en-GB"/>
              </w:rPr>
            </w:pPr>
            <w:r w:rsidRPr="0057569D">
              <w:rPr>
                <w:color w:val="auto"/>
                <w:sz w:val="24"/>
                <w:szCs w:val="24"/>
                <w:lang w:val="en-GB"/>
              </w:rPr>
              <w:t>Profile</w:t>
            </w:r>
          </w:p>
        </w:tc>
      </w:tr>
      <w:tr w:rsidR="00475BCF" w:rsidRPr="0057569D" w:rsidTr="0057569D">
        <w:trPr>
          <w:cnfStyle w:val="000000100000"/>
        </w:trPr>
        <w:tc>
          <w:tcPr>
            <w:cnfStyle w:val="001000000000"/>
            <w:tcW w:w="4077" w:type="dxa"/>
            <w:tcBorders>
              <w:left w:val="none" w:sz="0" w:space="0" w:color="auto"/>
            </w:tcBorders>
            <w:shd w:val="clear" w:color="auto" w:fill="FFFFFF" w:themeFill="background1"/>
          </w:tcPr>
          <w:p w:rsidR="00475BCF" w:rsidRPr="0057569D" w:rsidRDefault="00475BCF" w:rsidP="00CE5E60">
            <w:pPr>
              <w:rPr>
                <w:b w:val="0"/>
                <w:color w:val="auto"/>
                <w:sz w:val="20"/>
                <w:szCs w:val="20"/>
                <w:lang w:val="en-GB"/>
              </w:rPr>
            </w:pPr>
            <w:r w:rsidRPr="0057569D">
              <w:rPr>
                <w:color w:val="auto"/>
                <w:sz w:val="20"/>
                <w:szCs w:val="20"/>
                <w:lang w:val="en-GB"/>
              </w:rPr>
              <w:t>Type of Organi</w:t>
            </w:r>
            <w:r w:rsidR="00CE5E60" w:rsidRPr="0057569D">
              <w:rPr>
                <w:color w:val="auto"/>
                <w:sz w:val="20"/>
                <w:szCs w:val="20"/>
                <w:lang w:val="en-GB"/>
              </w:rPr>
              <w:t>s</w:t>
            </w:r>
            <w:r w:rsidRPr="0057569D">
              <w:rPr>
                <w:color w:val="auto"/>
                <w:sz w:val="20"/>
                <w:szCs w:val="20"/>
                <w:lang w:val="en-GB"/>
              </w:rPr>
              <w:t>ation</w:t>
            </w:r>
          </w:p>
        </w:tc>
        <w:tc>
          <w:tcPr>
            <w:tcW w:w="4985" w:type="dxa"/>
            <w:shd w:val="clear" w:color="auto" w:fill="FFFFFF" w:themeFill="background1"/>
          </w:tcPr>
          <w:p w:rsidR="00475BCF" w:rsidRPr="0057569D" w:rsidRDefault="00475BCF" w:rsidP="00C30FC9">
            <w:pPr>
              <w:cnfStyle w:val="000000100000"/>
              <w:rPr>
                <w:rFonts w:cstheme="minorHAnsi"/>
                <w:sz w:val="20"/>
                <w:szCs w:val="20"/>
                <w:lang w:val="en-GB"/>
              </w:rPr>
            </w:pPr>
            <w:r w:rsidRPr="0057569D">
              <w:rPr>
                <w:rFonts w:cstheme="minorHAnsi"/>
                <w:bCs/>
                <w:sz w:val="20"/>
                <w:szCs w:val="20"/>
              </w:rPr>
              <w:t>Higher education institution (tertiary level)</w:t>
            </w:r>
          </w:p>
        </w:tc>
      </w:tr>
      <w:tr w:rsidR="00475BCF" w:rsidRPr="0057569D" w:rsidTr="0057569D">
        <w:trPr>
          <w:trHeight w:val="255"/>
        </w:trPr>
        <w:tc>
          <w:tcPr>
            <w:cnfStyle w:val="001000000000"/>
            <w:tcW w:w="4077" w:type="dxa"/>
            <w:tcBorders>
              <w:left w:val="none" w:sz="0" w:space="0" w:color="auto"/>
            </w:tcBorders>
            <w:shd w:val="clear" w:color="auto" w:fill="FFFFFF" w:themeFill="background1"/>
          </w:tcPr>
          <w:p w:rsidR="00475BCF" w:rsidRPr="0057569D" w:rsidRDefault="00475BCF" w:rsidP="00C30FC9">
            <w:pPr>
              <w:rPr>
                <w:b w:val="0"/>
                <w:color w:val="auto"/>
                <w:sz w:val="20"/>
                <w:szCs w:val="20"/>
                <w:lang w:val="en-GB"/>
              </w:rPr>
            </w:pPr>
            <w:r w:rsidRPr="0057569D">
              <w:rPr>
                <w:color w:val="auto"/>
                <w:sz w:val="20"/>
                <w:szCs w:val="20"/>
                <w:lang w:val="en-GB"/>
              </w:rPr>
              <w:t>Is the partner organization a public body?</w:t>
            </w:r>
          </w:p>
        </w:tc>
        <w:tc>
          <w:tcPr>
            <w:tcW w:w="4985" w:type="dxa"/>
            <w:shd w:val="clear" w:color="auto" w:fill="FFFFFF" w:themeFill="background1"/>
          </w:tcPr>
          <w:p w:rsidR="00475BCF" w:rsidRPr="0057569D" w:rsidRDefault="00475BCF" w:rsidP="00C30FC9">
            <w:pPr>
              <w:cnfStyle w:val="000000000000"/>
              <w:rPr>
                <w:sz w:val="20"/>
                <w:szCs w:val="20"/>
                <w:lang w:val="en-GB"/>
              </w:rPr>
            </w:pPr>
            <w:r w:rsidRPr="0057569D">
              <w:rPr>
                <w:sz w:val="20"/>
                <w:szCs w:val="20"/>
                <w:lang w:val="en-GB"/>
              </w:rPr>
              <w:t>No</w:t>
            </w:r>
          </w:p>
        </w:tc>
      </w:tr>
      <w:tr w:rsidR="00475BCF" w:rsidRPr="0057569D" w:rsidTr="0057569D">
        <w:trPr>
          <w:cnfStyle w:val="000000100000"/>
        </w:trPr>
        <w:tc>
          <w:tcPr>
            <w:cnfStyle w:val="001000000000"/>
            <w:tcW w:w="4077" w:type="dxa"/>
            <w:tcBorders>
              <w:left w:val="none" w:sz="0" w:space="0" w:color="auto"/>
              <w:bottom w:val="none" w:sz="0" w:space="0" w:color="auto"/>
            </w:tcBorders>
            <w:shd w:val="clear" w:color="auto" w:fill="FFFFFF" w:themeFill="background1"/>
          </w:tcPr>
          <w:p w:rsidR="00475BCF" w:rsidRPr="0057569D" w:rsidRDefault="00475BCF" w:rsidP="00C30FC9">
            <w:pPr>
              <w:rPr>
                <w:b w:val="0"/>
                <w:color w:val="auto"/>
                <w:sz w:val="20"/>
                <w:szCs w:val="20"/>
                <w:lang w:val="en-GB"/>
              </w:rPr>
            </w:pPr>
            <w:r w:rsidRPr="0057569D">
              <w:rPr>
                <w:color w:val="auto"/>
                <w:sz w:val="20"/>
                <w:szCs w:val="20"/>
                <w:lang w:val="en-GB"/>
              </w:rPr>
              <w:t>Is the partner organization a non-profit?</w:t>
            </w:r>
          </w:p>
        </w:tc>
        <w:tc>
          <w:tcPr>
            <w:tcW w:w="4985" w:type="dxa"/>
            <w:shd w:val="clear" w:color="auto" w:fill="FFFFFF" w:themeFill="background1"/>
          </w:tcPr>
          <w:p w:rsidR="00475BCF" w:rsidRPr="0057569D" w:rsidRDefault="00475BCF" w:rsidP="00C30FC9">
            <w:pPr>
              <w:cnfStyle w:val="000000100000"/>
              <w:rPr>
                <w:sz w:val="20"/>
                <w:szCs w:val="20"/>
                <w:lang w:val="en-GB"/>
              </w:rPr>
            </w:pPr>
            <w:r w:rsidRPr="0057569D">
              <w:rPr>
                <w:sz w:val="20"/>
                <w:szCs w:val="20"/>
                <w:lang w:val="en-GB"/>
              </w:rPr>
              <w:t>Yes</w:t>
            </w:r>
          </w:p>
        </w:tc>
      </w:tr>
    </w:tbl>
    <w:p w:rsidR="00475BCF" w:rsidRPr="0057569D" w:rsidRDefault="00475BCF" w:rsidP="00475BCF">
      <w:pPr>
        <w:spacing w:after="0" w:line="240" w:lineRule="auto"/>
      </w:pPr>
    </w:p>
    <w:tbl>
      <w:tblPr>
        <w:tblStyle w:val="Tummaruudukkotaulukko5-korostus11"/>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111"/>
        <w:gridCol w:w="4962"/>
      </w:tblGrid>
      <w:tr w:rsidR="00475BCF" w:rsidRPr="0057569D" w:rsidTr="00D85EBF">
        <w:trPr>
          <w:cnfStyle w:val="100000000000"/>
        </w:trPr>
        <w:tc>
          <w:tcPr>
            <w:cnfStyle w:val="001000000000"/>
            <w:tcW w:w="9073" w:type="dxa"/>
            <w:gridSpan w:val="2"/>
            <w:tcBorders>
              <w:top w:val="none" w:sz="0" w:space="0" w:color="auto"/>
              <w:left w:val="none" w:sz="0" w:space="0" w:color="auto"/>
              <w:right w:val="none" w:sz="0" w:space="0" w:color="auto"/>
            </w:tcBorders>
            <w:shd w:val="clear" w:color="auto" w:fill="D9ECFF"/>
          </w:tcPr>
          <w:p w:rsidR="00475BCF" w:rsidRPr="0057569D" w:rsidRDefault="00475BCF" w:rsidP="00C30FC9">
            <w:pPr>
              <w:rPr>
                <w:color w:val="auto"/>
                <w:sz w:val="24"/>
                <w:szCs w:val="24"/>
                <w:lang w:val="en-GB"/>
              </w:rPr>
            </w:pPr>
            <w:r w:rsidRPr="0057569D">
              <w:rPr>
                <w:color w:val="auto"/>
                <w:sz w:val="24"/>
                <w:szCs w:val="24"/>
                <w:lang w:val="en-GB"/>
              </w:rPr>
              <w:t xml:space="preserve">Legal Representative </w:t>
            </w:r>
          </w:p>
        </w:tc>
      </w:tr>
      <w:tr w:rsidR="00475BCF" w:rsidRPr="0057569D" w:rsidTr="0057569D">
        <w:trPr>
          <w:cnfStyle w:val="000000100000"/>
        </w:trPr>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Title</w:t>
            </w:r>
          </w:p>
        </w:tc>
        <w:tc>
          <w:tcPr>
            <w:tcW w:w="4962" w:type="dxa"/>
            <w:shd w:val="clear" w:color="auto" w:fill="FFFFFF" w:themeFill="background1"/>
          </w:tcPr>
          <w:p w:rsidR="00475BCF" w:rsidRPr="0057569D" w:rsidRDefault="00475BCF" w:rsidP="00C30FC9">
            <w:pPr>
              <w:cnfStyle w:val="000000100000"/>
              <w:rPr>
                <w:sz w:val="20"/>
                <w:szCs w:val="20"/>
                <w:lang w:val="en-GB"/>
              </w:rPr>
            </w:pPr>
            <w:r w:rsidRPr="0057569D">
              <w:rPr>
                <w:sz w:val="20"/>
                <w:szCs w:val="20"/>
                <w:lang w:val="en-GB"/>
              </w:rPr>
              <w:t>Prof. Dr.</w:t>
            </w:r>
          </w:p>
        </w:tc>
      </w:tr>
      <w:tr w:rsidR="00475BCF" w:rsidRPr="0057569D" w:rsidTr="0057569D">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Gender</w:t>
            </w:r>
          </w:p>
        </w:tc>
        <w:tc>
          <w:tcPr>
            <w:tcW w:w="4962" w:type="dxa"/>
            <w:shd w:val="clear" w:color="auto" w:fill="FFFFFF" w:themeFill="background1"/>
          </w:tcPr>
          <w:p w:rsidR="00475BCF" w:rsidRPr="0057569D" w:rsidRDefault="00475BCF" w:rsidP="00C30FC9">
            <w:pPr>
              <w:cnfStyle w:val="000000000000"/>
              <w:rPr>
                <w:sz w:val="20"/>
                <w:szCs w:val="20"/>
                <w:lang w:val="en-GB"/>
              </w:rPr>
            </w:pPr>
            <w:r w:rsidRPr="0057569D">
              <w:rPr>
                <w:sz w:val="20"/>
                <w:szCs w:val="20"/>
                <w:lang w:val="en-GB"/>
              </w:rPr>
              <w:t>Male</w:t>
            </w:r>
          </w:p>
        </w:tc>
      </w:tr>
      <w:tr w:rsidR="00475BCF" w:rsidRPr="0057569D" w:rsidTr="0057569D">
        <w:trPr>
          <w:cnfStyle w:val="000000100000"/>
          <w:trHeight w:val="306"/>
        </w:trPr>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First Name</w:t>
            </w:r>
          </w:p>
        </w:tc>
        <w:tc>
          <w:tcPr>
            <w:tcW w:w="4962" w:type="dxa"/>
            <w:shd w:val="clear" w:color="auto" w:fill="FFFFFF" w:themeFill="background1"/>
          </w:tcPr>
          <w:p w:rsidR="00475BCF" w:rsidRPr="0057569D" w:rsidRDefault="00475BCF" w:rsidP="00C30FC9">
            <w:pPr>
              <w:cnfStyle w:val="000000100000"/>
              <w:rPr>
                <w:sz w:val="20"/>
                <w:szCs w:val="20"/>
                <w:lang w:val="en-GB"/>
              </w:rPr>
            </w:pPr>
            <w:proofErr w:type="spellStart"/>
            <w:r w:rsidRPr="0057569D">
              <w:rPr>
                <w:sz w:val="20"/>
                <w:szCs w:val="20"/>
                <w:lang w:val="en-GB"/>
              </w:rPr>
              <w:t>László</w:t>
            </w:r>
            <w:proofErr w:type="spellEnd"/>
          </w:p>
        </w:tc>
      </w:tr>
      <w:tr w:rsidR="00475BCF" w:rsidRPr="0057569D" w:rsidTr="0057569D">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 xml:space="preserve">Family Name </w:t>
            </w:r>
          </w:p>
        </w:tc>
        <w:tc>
          <w:tcPr>
            <w:tcW w:w="4962" w:type="dxa"/>
            <w:shd w:val="clear" w:color="auto" w:fill="FFFFFF" w:themeFill="background1"/>
          </w:tcPr>
          <w:p w:rsidR="00475BCF" w:rsidRPr="0057569D" w:rsidRDefault="00475BCF" w:rsidP="00C30FC9">
            <w:pPr>
              <w:cnfStyle w:val="000000000000"/>
              <w:rPr>
                <w:sz w:val="20"/>
                <w:szCs w:val="20"/>
                <w:lang w:val="en-GB"/>
              </w:rPr>
            </w:pPr>
            <w:r w:rsidRPr="0057569D">
              <w:rPr>
                <w:sz w:val="20"/>
                <w:szCs w:val="20"/>
                <w:lang w:val="en-GB"/>
              </w:rPr>
              <w:t>DÁVID</w:t>
            </w:r>
          </w:p>
        </w:tc>
      </w:tr>
      <w:tr w:rsidR="00475BCF" w:rsidRPr="0057569D" w:rsidTr="0057569D">
        <w:trPr>
          <w:cnfStyle w:val="000000100000"/>
        </w:trPr>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 xml:space="preserve">Department </w:t>
            </w:r>
          </w:p>
        </w:tc>
        <w:tc>
          <w:tcPr>
            <w:tcW w:w="4962" w:type="dxa"/>
            <w:shd w:val="clear" w:color="auto" w:fill="FFFFFF" w:themeFill="background1"/>
          </w:tcPr>
          <w:p w:rsidR="00475BCF" w:rsidRPr="0057569D" w:rsidRDefault="00475BCF" w:rsidP="00892E23">
            <w:pPr>
              <w:cnfStyle w:val="000000100000"/>
              <w:rPr>
                <w:sz w:val="20"/>
                <w:szCs w:val="20"/>
                <w:lang w:val="en-GB"/>
              </w:rPr>
            </w:pPr>
            <w:proofErr w:type="spellStart"/>
            <w:r w:rsidRPr="0057569D">
              <w:rPr>
                <w:sz w:val="20"/>
                <w:szCs w:val="20"/>
                <w:lang w:val="en-GB"/>
              </w:rPr>
              <w:t>Rector</w:t>
            </w:r>
            <w:r w:rsidR="00892E23" w:rsidRPr="0057569D">
              <w:rPr>
                <w:rFonts w:cstheme="minorHAnsi"/>
                <w:sz w:val="20"/>
                <w:szCs w:val="20"/>
                <w:lang w:val="en-GB"/>
              </w:rPr>
              <w:t>ʼ</w:t>
            </w:r>
            <w:r w:rsidR="00892E23" w:rsidRPr="0057569D">
              <w:rPr>
                <w:sz w:val="20"/>
                <w:szCs w:val="20"/>
                <w:lang w:val="en-GB"/>
              </w:rPr>
              <w:t>s</w:t>
            </w:r>
            <w:proofErr w:type="spellEnd"/>
            <w:r w:rsidR="00892E23" w:rsidRPr="0057569D">
              <w:rPr>
                <w:sz w:val="20"/>
                <w:szCs w:val="20"/>
                <w:lang w:val="en-GB"/>
              </w:rPr>
              <w:t xml:space="preserve"> Office</w:t>
            </w:r>
          </w:p>
        </w:tc>
      </w:tr>
      <w:tr w:rsidR="00475BCF" w:rsidRPr="0057569D" w:rsidTr="0057569D">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Position</w:t>
            </w:r>
          </w:p>
        </w:tc>
        <w:tc>
          <w:tcPr>
            <w:tcW w:w="4962" w:type="dxa"/>
            <w:shd w:val="clear" w:color="auto" w:fill="FFFFFF" w:themeFill="background1"/>
          </w:tcPr>
          <w:p w:rsidR="00475BCF" w:rsidRPr="0057569D" w:rsidRDefault="00475BCF" w:rsidP="00C30FC9">
            <w:pPr>
              <w:cnfStyle w:val="000000000000"/>
              <w:rPr>
                <w:sz w:val="20"/>
                <w:szCs w:val="20"/>
                <w:lang w:val="en-GB"/>
              </w:rPr>
            </w:pPr>
            <w:r w:rsidRPr="0057569D">
              <w:rPr>
                <w:sz w:val="20"/>
                <w:szCs w:val="20"/>
                <w:lang w:val="en-GB"/>
              </w:rPr>
              <w:t>Rector</w:t>
            </w:r>
          </w:p>
        </w:tc>
      </w:tr>
      <w:tr w:rsidR="00475BCF" w:rsidRPr="0057569D" w:rsidTr="0057569D">
        <w:trPr>
          <w:cnfStyle w:val="000000100000"/>
        </w:trPr>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Email</w:t>
            </w:r>
          </w:p>
        </w:tc>
        <w:tc>
          <w:tcPr>
            <w:tcW w:w="4962" w:type="dxa"/>
            <w:shd w:val="clear" w:color="auto" w:fill="FFFFFF" w:themeFill="background1"/>
          </w:tcPr>
          <w:p w:rsidR="00475BCF" w:rsidRPr="0057569D" w:rsidRDefault="00475BCF" w:rsidP="00C30FC9">
            <w:pPr>
              <w:cnfStyle w:val="000000100000"/>
              <w:rPr>
                <w:sz w:val="20"/>
                <w:szCs w:val="20"/>
                <w:lang w:val="en-GB"/>
              </w:rPr>
            </w:pPr>
            <w:r w:rsidRPr="0057569D">
              <w:rPr>
                <w:sz w:val="20"/>
                <w:szCs w:val="20"/>
                <w:lang w:val="en-GB"/>
              </w:rPr>
              <w:t>office@sapientia.ro</w:t>
            </w:r>
          </w:p>
        </w:tc>
      </w:tr>
      <w:tr w:rsidR="00475BCF" w:rsidRPr="0057569D" w:rsidTr="0057569D">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Telephone</w:t>
            </w:r>
          </w:p>
        </w:tc>
        <w:tc>
          <w:tcPr>
            <w:tcW w:w="4962" w:type="dxa"/>
            <w:shd w:val="clear" w:color="auto" w:fill="FFFFFF" w:themeFill="background1"/>
          </w:tcPr>
          <w:p w:rsidR="00475BCF" w:rsidRPr="0057569D" w:rsidRDefault="00475BCF" w:rsidP="00C30FC9">
            <w:pPr>
              <w:cnfStyle w:val="000000000000"/>
              <w:rPr>
                <w:sz w:val="20"/>
                <w:szCs w:val="20"/>
                <w:lang w:val="en-GB"/>
              </w:rPr>
            </w:pPr>
            <w:r w:rsidRPr="0057569D">
              <w:rPr>
                <w:sz w:val="20"/>
                <w:szCs w:val="20"/>
                <w:lang w:val="en-GB"/>
              </w:rPr>
              <w:t>+40264439266</w:t>
            </w:r>
          </w:p>
        </w:tc>
      </w:tr>
      <w:tr w:rsidR="00475BCF" w:rsidRPr="0057569D" w:rsidTr="0057569D">
        <w:trPr>
          <w:cnfStyle w:val="000000100000"/>
        </w:trPr>
        <w:tc>
          <w:tcPr>
            <w:cnfStyle w:val="001000000000"/>
            <w:tcW w:w="4111" w:type="dxa"/>
            <w:tcBorders>
              <w:left w:val="none" w:sz="0" w:space="0" w:color="auto"/>
              <w:bottom w:val="none" w:sz="0" w:space="0" w:color="auto"/>
            </w:tcBorders>
            <w:shd w:val="clear" w:color="auto" w:fill="FFFFFF" w:themeFill="background1"/>
          </w:tcPr>
          <w:p w:rsidR="00475BCF" w:rsidRPr="0057569D" w:rsidRDefault="00475BCF" w:rsidP="00C30FC9">
            <w:pPr>
              <w:rPr>
                <w:b w:val="0"/>
                <w:color w:val="auto"/>
                <w:sz w:val="20"/>
                <w:szCs w:val="20"/>
                <w:lang w:val="en-GB"/>
              </w:rPr>
            </w:pPr>
            <w:r w:rsidRPr="0057569D">
              <w:rPr>
                <w:color w:val="auto"/>
                <w:sz w:val="20"/>
                <w:szCs w:val="20"/>
                <w:lang w:val="en-GB"/>
              </w:rPr>
              <w:t xml:space="preserve">Address </w:t>
            </w:r>
          </w:p>
        </w:tc>
        <w:tc>
          <w:tcPr>
            <w:tcW w:w="4962" w:type="dxa"/>
            <w:shd w:val="clear" w:color="auto" w:fill="FFFFFF" w:themeFill="background1"/>
          </w:tcPr>
          <w:p w:rsidR="00475BCF" w:rsidRPr="0057569D" w:rsidRDefault="0057569D" w:rsidP="0057569D">
            <w:pPr>
              <w:cnfStyle w:val="000000100000"/>
              <w:rPr>
                <w:sz w:val="20"/>
                <w:szCs w:val="20"/>
                <w:lang w:val="en-US"/>
              </w:rPr>
            </w:pPr>
            <w:r>
              <w:rPr>
                <w:sz w:val="20"/>
                <w:szCs w:val="20"/>
                <w:lang w:val="en-GB"/>
              </w:rPr>
              <w:t>use same address</w:t>
            </w:r>
            <w:r w:rsidR="006A4BE2" w:rsidRPr="0057569D">
              <w:rPr>
                <w:sz w:val="20"/>
                <w:szCs w:val="20"/>
                <w:lang w:val="en-GB"/>
              </w:rPr>
              <w:t xml:space="preserve"> </w:t>
            </w:r>
            <w:r w:rsidR="004215A1" w:rsidRPr="0057569D">
              <w:rPr>
                <w:sz w:val="20"/>
                <w:szCs w:val="20"/>
                <w:lang w:val="en-GB"/>
              </w:rPr>
              <w:t xml:space="preserve">as </w:t>
            </w:r>
            <w:r w:rsidR="006A4BE2" w:rsidRPr="0057569D">
              <w:rPr>
                <w:sz w:val="20"/>
                <w:szCs w:val="20"/>
                <w:lang w:val="en-GB"/>
              </w:rPr>
              <w:t>organisation</w:t>
            </w:r>
          </w:p>
        </w:tc>
      </w:tr>
    </w:tbl>
    <w:p w:rsidR="00475BCF" w:rsidRPr="0057569D" w:rsidRDefault="00475BCF" w:rsidP="00475BCF">
      <w:pPr>
        <w:spacing w:after="0" w:line="240" w:lineRule="auto"/>
      </w:pPr>
    </w:p>
    <w:tbl>
      <w:tblPr>
        <w:tblStyle w:val="Tummaruudukkotaulukko5-korostus11"/>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111"/>
        <w:gridCol w:w="4962"/>
      </w:tblGrid>
      <w:tr w:rsidR="00475BCF" w:rsidRPr="0057569D" w:rsidTr="00D85EBF">
        <w:trPr>
          <w:cnfStyle w:val="100000000000"/>
        </w:trPr>
        <w:tc>
          <w:tcPr>
            <w:cnfStyle w:val="001000000000"/>
            <w:tcW w:w="9073" w:type="dxa"/>
            <w:gridSpan w:val="2"/>
            <w:tcBorders>
              <w:top w:val="none" w:sz="0" w:space="0" w:color="auto"/>
              <w:left w:val="none" w:sz="0" w:space="0" w:color="auto"/>
              <w:right w:val="none" w:sz="0" w:space="0" w:color="auto"/>
            </w:tcBorders>
            <w:shd w:val="clear" w:color="auto" w:fill="D9ECFF"/>
          </w:tcPr>
          <w:p w:rsidR="00475BCF" w:rsidRPr="0057569D" w:rsidRDefault="00475BCF" w:rsidP="00C30FC9">
            <w:pPr>
              <w:rPr>
                <w:color w:val="auto"/>
                <w:sz w:val="24"/>
                <w:szCs w:val="24"/>
                <w:lang w:val="en-GB"/>
              </w:rPr>
            </w:pPr>
            <w:r w:rsidRPr="0057569D">
              <w:rPr>
                <w:color w:val="auto"/>
                <w:sz w:val="24"/>
                <w:szCs w:val="24"/>
                <w:lang w:val="en-GB"/>
              </w:rPr>
              <w:t xml:space="preserve">Contact Person </w:t>
            </w:r>
          </w:p>
        </w:tc>
      </w:tr>
      <w:tr w:rsidR="00475BCF" w:rsidRPr="0057569D" w:rsidTr="0057569D">
        <w:trPr>
          <w:cnfStyle w:val="000000100000"/>
        </w:trPr>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Title</w:t>
            </w:r>
          </w:p>
        </w:tc>
        <w:tc>
          <w:tcPr>
            <w:tcW w:w="4962" w:type="dxa"/>
            <w:shd w:val="clear" w:color="auto" w:fill="FFFFFF" w:themeFill="background1"/>
          </w:tcPr>
          <w:p w:rsidR="00475BCF" w:rsidRPr="002E32B2" w:rsidRDefault="00783DD9" w:rsidP="00C30FC9">
            <w:pPr>
              <w:cnfStyle w:val="000000100000"/>
              <w:rPr>
                <w:color w:val="FF0000"/>
                <w:sz w:val="20"/>
                <w:szCs w:val="20"/>
                <w:lang w:val="en-GB"/>
              </w:rPr>
            </w:pPr>
            <w:r w:rsidRPr="002E32B2">
              <w:rPr>
                <w:color w:val="FF0000"/>
                <w:sz w:val="20"/>
                <w:szCs w:val="20"/>
                <w:lang w:val="en-GB"/>
              </w:rPr>
              <w:t xml:space="preserve">a </w:t>
            </w:r>
            <w:proofErr w:type="spellStart"/>
            <w:r w:rsidR="006971F2" w:rsidRPr="002E32B2">
              <w:rPr>
                <w:color w:val="FF0000"/>
                <w:sz w:val="20"/>
                <w:szCs w:val="20"/>
                <w:lang w:val="en-GB"/>
              </w:rPr>
              <w:t>tanszék</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tölti</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ki</w:t>
            </w:r>
            <w:proofErr w:type="spellEnd"/>
          </w:p>
        </w:tc>
      </w:tr>
      <w:tr w:rsidR="006971F2" w:rsidRPr="0057569D" w:rsidTr="0057569D">
        <w:tc>
          <w:tcPr>
            <w:cnfStyle w:val="001000000000"/>
            <w:tcW w:w="4111" w:type="dxa"/>
            <w:tcBorders>
              <w:left w:val="none" w:sz="0" w:space="0" w:color="auto"/>
            </w:tcBorders>
            <w:shd w:val="clear" w:color="auto" w:fill="FFFFFF" w:themeFill="background1"/>
          </w:tcPr>
          <w:p w:rsidR="006971F2" w:rsidRPr="0057569D" w:rsidRDefault="006971F2" w:rsidP="00C30FC9">
            <w:pPr>
              <w:rPr>
                <w:color w:val="auto"/>
                <w:sz w:val="20"/>
                <w:szCs w:val="20"/>
                <w:lang w:val="en-GB"/>
              </w:rPr>
            </w:pPr>
            <w:r w:rsidRPr="0057569D">
              <w:rPr>
                <w:color w:val="auto"/>
                <w:sz w:val="20"/>
                <w:szCs w:val="20"/>
                <w:lang w:val="en-GB"/>
              </w:rPr>
              <w:t>Gender</w:t>
            </w:r>
          </w:p>
        </w:tc>
        <w:tc>
          <w:tcPr>
            <w:tcW w:w="4962" w:type="dxa"/>
            <w:shd w:val="clear" w:color="auto" w:fill="FFFFFF" w:themeFill="background1"/>
          </w:tcPr>
          <w:p w:rsidR="006971F2" w:rsidRPr="002E32B2" w:rsidRDefault="00783DD9" w:rsidP="00B604AF">
            <w:pPr>
              <w:cnfStyle w:val="000000000000"/>
              <w:rPr>
                <w:color w:val="FF0000"/>
                <w:sz w:val="20"/>
                <w:szCs w:val="20"/>
                <w:lang w:val="en-GB"/>
              </w:rPr>
            </w:pPr>
            <w:r w:rsidRPr="002E32B2">
              <w:rPr>
                <w:color w:val="FF0000"/>
                <w:sz w:val="20"/>
                <w:szCs w:val="20"/>
                <w:lang w:val="en-GB"/>
              </w:rPr>
              <w:t xml:space="preserve">a </w:t>
            </w:r>
            <w:proofErr w:type="spellStart"/>
            <w:r w:rsidR="006971F2" w:rsidRPr="002E32B2">
              <w:rPr>
                <w:color w:val="FF0000"/>
                <w:sz w:val="20"/>
                <w:szCs w:val="20"/>
                <w:lang w:val="en-GB"/>
              </w:rPr>
              <w:t>tanszék</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tölti</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ki</w:t>
            </w:r>
            <w:proofErr w:type="spellEnd"/>
          </w:p>
        </w:tc>
      </w:tr>
      <w:tr w:rsidR="006971F2" w:rsidRPr="0057569D" w:rsidTr="0057569D">
        <w:trPr>
          <w:cnfStyle w:val="000000100000"/>
          <w:trHeight w:val="292"/>
        </w:trPr>
        <w:tc>
          <w:tcPr>
            <w:cnfStyle w:val="001000000000"/>
            <w:tcW w:w="4111" w:type="dxa"/>
            <w:tcBorders>
              <w:left w:val="none" w:sz="0" w:space="0" w:color="auto"/>
            </w:tcBorders>
            <w:shd w:val="clear" w:color="auto" w:fill="FFFFFF" w:themeFill="background1"/>
          </w:tcPr>
          <w:p w:rsidR="006971F2" w:rsidRPr="0057569D" w:rsidRDefault="006971F2" w:rsidP="00C30FC9">
            <w:pPr>
              <w:rPr>
                <w:color w:val="auto"/>
                <w:sz w:val="20"/>
                <w:szCs w:val="20"/>
                <w:lang w:val="en-GB"/>
              </w:rPr>
            </w:pPr>
            <w:r w:rsidRPr="0057569D">
              <w:rPr>
                <w:color w:val="auto"/>
                <w:sz w:val="20"/>
                <w:szCs w:val="20"/>
                <w:lang w:val="en-GB"/>
              </w:rPr>
              <w:t>First Name</w:t>
            </w:r>
          </w:p>
        </w:tc>
        <w:tc>
          <w:tcPr>
            <w:tcW w:w="4962" w:type="dxa"/>
            <w:shd w:val="clear" w:color="auto" w:fill="FFFFFF" w:themeFill="background1"/>
          </w:tcPr>
          <w:p w:rsidR="006971F2" w:rsidRPr="002E32B2" w:rsidRDefault="006971F2" w:rsidP="00B604AF">
            <w:pPr>
              <w:cnfStyle w:val="000000100000"/>
              <w:rPr>
                <w:color w:val="FF0000"/>
                <w:sz w:val="20"/>
                <w:szCs w:val="20"/>
                <w:lang w:val="en-GB"/>
              </w:rPr>
            </w:pPr>
            <w:proofErr w:type="spellStart"/>
            <w:r w:rsidRPr="002E32B2">
              <w:rPr>
                <w:color w:val="FF0000"/>
                <w:sz w:val="20"/>
                <w:szCs w:val="20"/>
                <w:lang w:val="en-GB"/>
              </w:rPr>
              <w:t>keresztnév</w:t>
            </w:r>
            <w:proofErr w:type="spellEnd"/>
            <w:r w:rsidRPr="002E32B2">
              <w:rPr>
                <w:color w:val="FF0000"/>
                <w:sz w:val="20"/>
                <w:szCs w:val="20"/>
                <w:lang w:val="en-GB"/>
              </w:rPr>
              <w:t xml:space="preserve"> a </w:t>
            </w:r>
            <w:proofErr w:type="spellStart"/>
            <w:r w:rsidRPr="002E32B2">
              <w:rPr>
                <w:color w:val="FF0000"/>
                <w:sz w:val="20"/>
                <w:szCs w:val="20"/>
                <w:lang w:val="en-GB"/>
              </w:rPr>
              <w:t>tanszék</w:t>
            </w:r>
            <w:proofErr w:type="spellEnd"/>
            <w:r w:rsidRPr="002E32B2">
              <w:rPr>
                <w:color w:val="FF0000"/>
                <w:sz w:val="20"/>
                <w:szCs w:val="20"/>
                <w:lang w:val="en-GB"/>
              </w:rPr>
              <w:t xml:space="preserve"> </w:t>
            </w:r>
            <w:proofErr w:type="spellStart"/>
            <w:r w:rsidRPr="002E32B2">
              <w:rPr>
                <w:color w:val="FF0000"/>
                <w:sz w:val="20"/>
                <w:szCs w:val="20"/>
                <w:lang w:val="en-GB"/>
              </w:rPr>
              <w:t>tölti</w:t>
            </w:r>
            <w:proofErr w:type="spellEnd"/>
            <w:r w:rsidRPr="002E32B2">
              <w:rPr>
                <w:color w:val="FF0000"/>
                <w:sz w:val="20"/>
                <w:szCs w:val="20"/>
                <w:lang w:val="en-GB"/>
              </w:rPr>
              <w:t xml:space="preserve"> </w:t>
            </w:r>
            <w:proofErr w:type="spellStart"/>
            <w:r w:rsidRPr="002E32B2">
              <w:rPr>
                <w:color w:val="FF0000"/>
                <w:sz w:val="20"/>
                <w:szCs w:val="20"/>
                <w:lang w:val="en-GB"/>
              </w:rPr>
              <w:t>ki</w:t>
            </w:r>
            <w:proofErr w:type="spellEnd"/>
          </w:p>
        </w:tc>
      </w:tr>
      <w:tr w:rsidR="006971F2" w:rsidRPr="0057569D" w:rsidTr="0057569D">
        <w:tc>
          <w:tcPr>
            <w:cnfStyle w:val="001000000000"/>
            <w:tcW w:w="4111" w:type="dxa"/>
            <w:tcBorders>
              <w:left w:val="none" w:sz="0" w:space="0" w:color="auto"/>
            </w:tcBorders>
            <w:shd w:val="clear" w:color="auto" w:fill="FFFFFF" w:themeFill="background1"/>
          </w:tcPr>
          <w:p w:rsidR="006971F2" w:rsidRPr="0057569D" w:rsidRDefault="006971F2" w:rsidP="00C30FC9">
            <w:pPr>
              <w:rPr>
                <w:color w:val="auto"/>
                <w:sz w:val="20"/>
                <w:szCs w:val="20"/>
                <w:lang w:val="en-GB"/>
              </w:rPr>
            </w:pPr>
            <w:r w:rsidRPr="0057569D">
              <w:rPr>
                <w:color w:val="auto"/>
                <w:sz w:val="20"/>
                <w:szCs w:val="20"/>
                <w:lang w:val="en-GB"/>
              </w:rPr>
              <w:t xml:space="preserve">Family Name </w:t>
            </w:r>
          </w:p>
        </w:tc>
        <w:tc>
          <w:tcPr>
            <w:tcW w:w="4962" w:type="dxa"/>
            <w:shd w:val="clear" w:color="auto" w:fill="FFFFFF" w:themeFill="background1"/>
          </w:tcPr>
          <w:p w:rsidR="006971F2" w:rsidRPr="002E32B2" w:rsidRDefault="006971F2" w:rsidP="00B604AF">
            <w:pPr>
              <w:cnfStyle w:val="000000000000"/>
              <w:rPr>
                <w:color w:val="FF0000"/>
                <w:sz w:val="20"/>
                <w:szCs w:val="20"/>
                <w:lang w:val="en-GB"/>
              </w:rPr>
            </w:pPr>
            <w:proofErr w:type="spellStart"/>
            <w:r w:rsidRPr="002E32B2">
              <w:rPr>
                <w:color w:val="FF0000"/>
                <w:sz w:val="20"/>
                <w:szCs w:val="20"/>
                <w:lang w:val="en-GB"/>
              </w:rPr>
              <w:t>családnév</w:t>
            </w:r>
            <w:proofErr w:type="spellEnd"/>
            <w:r w:rsidRPr="002E32B2">
              <w:rPr>
                <w:color w:val="FF0000"/>
                <w:sz w:val="20"/>
                <w:szCs w:val="20"/>
                <w:lang w:val="en-GB"/>
              </w:rPr>
              <w:t xml:space="preserve"> a </w:t>
            </w:r>
            <w:proofErr w:type="spellStart"/>
            <w:r w:rsidRPr="002E32B2">
              <w:rPr>
                <w:color w:val="FF0000"/>
                <w:sz w:val="20"/>
                <w:szCs w:val="20"/>
                <w:lang w:val="en-GB"/>
              </w:rPr>
              <w:t>tanszék</w:t>
            </w:r>
            <w:proofErr w:type="spellEnd"/>
            <w:r w:rsidRPr="002E32B2">
              <w:rPr>
                <w:color w:val="FF0000"/>
                <w:sz w:val="20"/>
                <w:szCs w:val="20"/>
                <w:lang w:val="en-GB"/>
              </w:rPr>
              <w:t xml:space="preserve"> </w:t>
            </w:r>
            <w:proofErr w:type="spellStart"/>
            <w:r w:rsidRPr="002E32B2">
              <w:rPr>
                <w:color w:val="FF0000"/>
                <w:sz w:val="20"/>
                <w:szCs w:val="20"/>
                <w:lang w:val="en-GB"/>
              </w:rPr>
              <w:t>tölti</w:t>
            </w:r>
            <w:proofErr w:type="spellEnd"/>
            <w:r w:rsidRPr="002E32B2">
              <w:rPr>
                <w:color w:val="FF0000"/>
                <w:sz w:val="20"/>
                <w:szCs w:val="20"/>
                <w:lang w:val="en-GB"/>
              </w:rPr>
              <w:t xml:space="preserve"> </w:t>
            </w:r>
            <w:proofErr w:type="spellStart"/>
            <w:r w:rsidRPr="002E32B2">
              <w:rPr>
                <w:color w:val="FF0000"/>
                <w:sz w:val="20"/>
                <w:szCs w:val="20"/>
                <w:lang w:val="en-GB"/>
              </w:rPr>
              <w:t>ki</w:t>
            </w:r>
            <w:proofErr w:type="spellEnd"/>
          </w:p>
        </w:tc>
      </w:tr>
      <w:tr w:rsidR="00475BCF" w:rsidRPr="0057569D" w:rsidTr="0057569D">
        <w:trPr>
          <w:cnfStyle w:val="000000100000"/>
        </w:trPr>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 xml:space="preserve">Department </w:t>
            </w:r>
          </w:p>
        </w:tc>
        <w:tc>
          <w:tcPr>
            <w:tcW w:w="4962" w:type="dxa"/>
            <w:shd w:val="clear" w:color="auto" w:fill="FFFFFF" w:themeFill="background1"/>
          </w:tcPr>
          <w:p w:rsidR="00475BCF" w:rsidRPr="002E32B2" w:rsidRDefault="00783DD9" w:rsidP="000640CE">
            <w:pPr>
              <w:cnfStyle w:val="000000100000"/>
              <w:rPr>
                <w:color w:val="FF0000"/>
                <w:sz w:val="20"/>
                <w:szCs w:val="20"/>
                <w:lang w:val="en-GB"/>
              </w:rPr>
            </w:pPr>
            <w:r w:rsidRPr="002E32B2">
              <w:rPr>
                <w:color w:val="FF0000"/>
                <w:sz w:val="20"/>
                <w:szCs w:val="20"/>
                <w:lang w:val="en-GB"/>
              </w:rPr>
              <w:t xml:space="preserve">a </w:t>
            </w:r>
            <w:proofErr w:type="spellStart"/>
            <w:r w:rsidR="006971F2" w:rsidRPr="002E32B2">
              <w:rPr>
                <w:color w:val="FF0000"/>
                <w:sz w:val="20"/>
                <w:szCs w:val="20"/>
                <w:lang w:val="en-GB"/>
              </w:rPr>
              <w:t>tanszék</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angol</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neve</w:t>
            </w:r>
            <w:proofErr w:type="spellEnd"/>
          </w:p>
        </w:tc>
      </w:tr>
      <w:tr w:rsidR="00475BCF" w:rsidRPr="0057569D" w:rsidTr="0057569D">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Position</w:t>
            </w:r>
          </w:p>
        </w:tc>
        <w:tc>
          <w:tcPr>
            <w:tcW w:w="4962" w:type="dxa"/>
            <w:shd w:val="clear" w:color="auto" w:fill="FFFFFF" w:themeFill="background1"/>
          </w:tcPr>
          <w:p w:rsidR="00475BCF" w:rsidRPr="002E32B2" w:rsidRDefault="006971F2" w:rsidP="00C30FC9">
            <w:pPr>
              <w:cnfStyle w:val="000000000000"/>
              <w:rPr>
                <w:color w:val="FF0000"/>
                <w:sz w:val="20"/>
                <w:szCs w:val="20"/>
                <w:lang w:val="en-GB"/>
              </w:rPr>
            </w:pPr>
            <w:r w:rsidRPr="002E32B2">
              <w:rPr>
                <w:color w:val="FF0000"/>
                <w:sz w:val="20"/>
                <w:szCs w:val="20"/>
                <w:lang w:val="en-GB"/>
              </w:rPr>
              <w:t xml:space="preserve">? </w:t>
            </w:r>
            <w:r w:rsidR="00475BCF" w:rsidRPr="002E32B2">
              <w:rPr>
                <w:color w:val="FF0000"/>
                <w:sz w:val="20"/>
                <w:szCs w:val="20"/>
                <w:lang w:val="en-GB"/>
              </w:rPr>
              <w:t>Head of Department</w:t>
            </w:r>
          </w:p>
        </w:tc>
      </w:tr>
      <w:tr w:rsidR="00475BCF" w:rsidRPr="0057569D" w:rsidTr="0057569D">
        <w:trPr>
          <w:cnfStyle w:val="000000100000"/>
        </w:trPr>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Email</w:t>
            </w:r>
          </w:p>
        </w:tc>
        <w:tc>
          <w:tcPr>
            <w:tcW w:w="4962" w:type="dxa"/>
            <w:shd w:val="clear" w:color="auto" w:fill="FFFFFF" w:themeFill="background1"/>
          </w:tcPr>
          <w:p w:rsidR="00475BCF" w:rsidRPr="002E32B2" w:rsidRDefault="00783DD9" w:rsidP="00C30FC9">
            <w:pPr>
              <w:cnfStyle w:val="000000100000"/>
              <w:rPr>
                <w:color w:val="FF0000"/>
                <w:sz w:val="20"/>
                <w:szCs w:val="20"/>
                <w:lang w:val="en-GB"/>
              </w:rPr>
            </w:pPr>
            <w:r w:rsidRPr="002E32B2">
              <w:rPr>
                <w:color w:val="FF0000"/>
                <w:sz w:val="20"/>
                <w:szCs w:val="20"/>
                <w:lang w:val="en-GB"/>
              </w:rPr>
              <w:t xml:space="preserve">a </w:t>
            </w:r>
            <w:proofErr w:type="spellStart"/>
            <w:r w:rsidR="006971F2" w:rsidRPr="002E32B2">
              <w:rPr>
                <w:color w:val="FF0000"/>
                <w:sz w:val="20"/>
                <w:szCs w:val="20"/>
                <w:lang w:val="en-GB"/>
              </w:rPr>
              <w:t>tanszék</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tölti</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ki</w:t>
            </w:r>
            <w:proofErr w:type="spellEnd"/>
          </w:p>
        </w:tc>
      </w:tr>
      <w:tr w:rsidR="00475BCF" w:rsidRPr="0057569D" w:rsidTr="0057569D">
        <w:tc>
          <w:tcPr>
            <w:cnfStyle w:val="001000000000"/>
            <w:tcW w:w="4111" w:type="dxa"/>
            <w:tcBorders>
              <w:left w:val="none" w:sz="0" w:space="0" w:color="auto"/>
            </w:tcBorders>
            <w:shd w:val="clear" w:color="auto" w:fill="FFFFFF" w:themeFill="background1"/>
          </w:tcPr>
          <w:p w:rsidR="00475BCF" w:rsidRPr="0057569D" w:rsidRDefault="00475BCF" w:rsidP="00C30FC9">
            <w:pPr>
              <w:rPr>
                <w:color w:val="auto"/>
                <w:sz w:val="20"/>
                <w:szCs w:val="20"/>
                <w:lang w:val="en-GB"/>
              </w:rPr>
            </w:pPr>
            <w:r w:rsidRPr="0057569D">
              <w:rPr>
                <w:color w:val="auto"/>
                <w:sz w:val="20"/>
                <w:szCs w:val="20"/>
                <w:lang w:val="en-GB"/>
              </w:rPr>
              <w:t>Telephone</w:t>
            </w:r>
          </w:p>
        </w:tc>
        <w:tc>
          <w:tcPr>
            <w:tcW w:w="4962" w:type="dxa"/>
            <w:shd w:val="clear" w:color="auto" w:fill="FFFFFF" w:themeFill="background1"/>
          </w:tcPr>
          <w:p w:rsidR="00475BCF" w:rsidRPr="002E32B2" w:rsidRDefault="00783DD9" w:rsidP="00E846F8">
            <w:pPr>
              <w:cnfStyle w:val="000000000000"/>
              <w:rPr>
                <w:color w:val="FF0000"/>
                <w:sz w:val="20"/>
                <w:szCs w:val="20"/>
                <w:lang w:val="en-GB"/>
              </w:rPr>
            </w:pPr>
            <w:r w:rsidRPr="002E32B2">
              <w:rPr>
                <w:color w:val="FF0000"/>
                <w:sz w:val="20"/>
                <w:szCs w:val="20"/>
                <w:lang w:val="en-GB"/>
              </w:rPr>
              <w:t xml:space="preserve">a </w:t>
            </w:r>
            <w:proofErr w:type="spellStart"/>
            <w:r w:rsidR="006971F2" w:rsidRPr="002E32B2">
              <w:rPr>
                <w:color w:val="FF0000"/>
                <w:sz w:val="20"/>
                <w:szCs w:val="20"/>
                <w:lang w:val="en-GB"/>
              </w:rPr>
              <w:t>tanszék</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tölti</w:t>
            </w:r>
            <w:proofErr w:type="spellEnd"/>
            <w:r w:rsidR="006971F2" w:rsidRPr="002E32B2">
              <w:rPr>
                <w:color w:val="FF0000"/>
                <w:sz w:val="20"/>
                <w:szCs w:val="20"/>
                <w:lang w:val="en-GB"/>
              </w:rPr>
              <w:t xml:space="preserve"> </w:t>
            </w:r>
            <w:proofErr w:type="spellStart"/>
            <w:r w:rsidR="006971F2" w:rsidRPr="002E32B2">
              <w:rPr>
                <w:color w:val="FF0000"/>
                <w:sz w:val="20"/>
                <w:szCs w:val="20"/>
                <w:lang w:val="en-GB"/>
              </w:rPr>
              <w:t>ki</w:t>
            </w:r>
            <w:proofErr w:type="spellEnd"/>
          </w:p>
        </w:tc>
      </w:tr>
      <w:tr w:rsidR="00475BCF" w:rsidRPr="0057569D" w:rsidTr="0057569D">
        <w:trPr>
          <w:cnfStyle w:val="000000100000"/>
        </w:trPr>
        <w:tc>
          <w:tcPr>
            <w:cnfStyle w:val="001000000000"/>
            <w:tcW w:w="4111" w:type="dxa"/>
            <w:tcBorders>
              <w:left w:val="none" w:sz="0" w:space="0" w:color="auto"/>
            </w:tcBorders>
            <w:shd w:val="clear" w:color="auto" w:fill="FFFFFF" w:themeFill="background1"/>
          </w:tcPr>
          <w:p w:rsidR="00475BCF" w:rsidRPr="0057569D" w:rsidRDefault="00475BCF" w:rsidP="00C30FC9">
            <w:pPr>
              <w:rPr>
                <w:b w:val="0"/>
                <w:color w:val="auto"/>
                <w:sz w:val="20"/>
                <w:szCs w:val="20"/>
                <w:lang w:val="en-GB"/>
              </w:rPr>
            </w:pPr>
            <w:r w:rsidRPr="0057569D">
              <w:rPr>
                <w:color w:val="auto"/>
                <w:sz w:val="20"/>
                <w:szCs w:val="20"/>
                <w:lang w:val="en-GB"/>
              </w:rPr>
              <w:t xml:space="preserve">Address </w:t>
            </w:r>
          </w:p>
        </w:tc>
        <w:tc>
          <w:tcPr>
            <w:tcW w:w="4962" w:type="dxa"/>
            <w:shd w:val="clear" w:color="auto" w:fill="FFFFFF" w:themeFill="background1"/>
          </w:tcPr>
          <w:p w:rsidR="00475BCF" w:rsidRPr="002E32B2" w:rsidRDefault="006971F2" w:rsidP="006971F2">
            <w:pPr>
              <w:cnfStyle w:val="000000100000"/>
              <w:rPr>
                <w:color w:val="FF0000"/>
                <w:sz w:val="20"/>
                <w:szCs w:val="20"/>
                <w:lang w:val="en-GB"/>
              </w:rPr>
            </w:pPr>
            <w:proofErr w:type="spellStart"/>
            <w:r w:rsidRPr="002E32B2">
              <w:rPr>
                <w:color w:val="FF0000"/>
                <w:sz w:val="20"/>
                <w:szCs w:val="20"/>
                <w:lang w:val="en-GB"/>
              </w:rPr>
              <w:t>kar</w:t>
            </w:r>
            <w:proofErr w:type="spellEnd"/>
            <w:r w:rsidRPr="002E32B2">
              <w:rPr>
                <w:color w:val="FF0000"/>
                <w:sz w:val="20"/>
                <w:szCs w:val="20"/>
                <w:lang w:val="en-GB"/>
              </w:rPr>
              <w:t xml:space="preserve"> </w:t>
            </w:r>
            <w:proofErr w:type="spellStart"/>
            <w:r w:rsidRPr="002E32B2">
              <w:rPr>
                <w:color w:val="FF0000"/>
                <w:sz w:val="20"/>
                <w:szCs w:val="20"/>
                <w:lang w:val="en-GB"/>
              </w:rPr>
              <w:t>címe</w:t>
            </w:r>
            <w:proofErr w:type="spellEnd"/>
            <w:r w:rsidRPr="002E32B2">
              <w:rPr>
                <w:color w:val="FF0000"/>
                <w:sz w:val="20"/>
                <w:szCs w:val="20"/>
                <w:lang w:val="en-GB"/>
              </w:rPr>
              <w:t xml:space="preserve">: </w:t>
            </w:r>
            <w:proofErr w:type="spellStart"/>
            <w:r w:rsidRPr="002E32B2">
              <w:rPr>
                <w:color w:val="FF0000"/>
                <w:sz w:val="20"/>
                <w:szCs w:val="20"/>
                <w:lang w:val="en-GB"/>
              </w:rPr>
              <w:t>utca</w:t>
            </w:r>
            <w:proofErr w:type="spellEnd"/>
            <w:r w:rsidR="00783DD9" w:rsidRPr="002E32B2">
              <w:rPr>
                <w:color w:val="FF0000"/>
                <w:sz w:val="20"/>
                <w:szCs w:val="20"/>
                <w:lang w:val="en-GB"/>
              </w:rPr>
              <w:t>,</w:t>
            </w:r>
            <w:r w:rsidRPr="002E32B2">
              <w:rPr>
                <w:color w:val="FF0000"/>
                <w:sz w:val="20"/>
                <w:szCs w:val="20"/>
                <w:lang w:val="en-GB"/>
              </w:rPr>
              <w:t xml:space="preserve"> </w:t>
            </w:r>
            <w:proofErr w:type="spellStart"/>
            <w:r w:rsidRPr="002E32B2">
              <w:rPr>
                <w:color w:val="FF0000"/>
                <w:sz w:val="20"/>
                <w:szCs w:val="20"/>
                <w:lang w:val="en-GB"/>
              </w:rPr>
              <w:t>szám</w:t>
            </w:r>
            <w:proofErr w:type="spellEnd"/>
          </w:p>
        </w:tc>
      </w:tr>
      <w:tr w:rsidR="00475BCF" w:rsidRPr="0057569D" w:rsidTr="0057569D">
        <w:tc>
          <w:tcPr>
            <w:cnfStyle w:val="001000000000"/>
            <w:tcW w:w="4111" w:type="dxa"/>
            <w:tcBorders>
              <w:left w:val="none" w:sz="0" w:space="0" w:color="auto"/>
            </w:tcBorders>
            <w:shd w:val="clear" w:color="auto" w:fill="FFFFFF" w:themeFill="background1"/>
          </w:tcPr>
          <w:p w:rsidR="00475BCF" w:rsidRPr="0057569D" w:rsidRDefault="00475BCF" w:rsidP="00C30FC9">
            <w:pPr>
              <w:rPr>
                <w:b w:val="0"/>
                <w:color w:val="auto"/>
                <w:sz w:val="20"/>
                <w:szCs w:val="20"/>
                <w:lang w:val="en-GB"/>
              </w:rPr>
            </w:pPr>
            <w:r w:rsidRPr="0057569D">
              <w:rPr>
                <w:color w:val="auto"/>
                <w:sz w:val="20"/>
                <w:szCs w:val="20"/>
                <w:lang w:val="en-GB"/>
              </w:rPr>
              <w:t xml:space="preserve">Country </w:t>
            </w:r>
          </w:p>
        </w:tc>
        <w:tc>
          <w:tcPr>
            <w:tcW w:w="4962" w:type="dxa"/>
            <w:shd w:val="clear" w:color="auto" w:fill="FFFFFF" w:themeFill="background1"/>
          </w:tcPr>
          <w:p w:rsidR="00475BCF" w:rsidRPr="002E32B2" w:rsidRDefault="00475BCF" w:rsidP="00C30FC9">
            <w:pPr>
              <w:cnfStyle w:val="000000000000"/>
              <w:rPr>
                <w:color w:val="FF0000"/>
                <w:sz w:val="20"/>
                <w:szCs w:val="20"/>
                <w:lang w:val="en-GB"/>
              </w:rPr>
            </w:pPr>
            <w:r w:rsidRPr="002E32B2">
              <w:rPr>
                <w:color w:val="FF0000"/>
                <w:sz w:val="20"/>
                <w:szCs w:val="20"/>
                <w:lang w:val="en-GB"/>
              </w:rPr>
              <w:t>Romania</w:t>
            </w:r>
          </w:p>
        </w:tc>
      </w:tr>
      <w:tr w:rsidR="00475BCF" w:rsidRPr="0057569D" w:rsidTr="0057569D">
        <w:trPr>
          <w:cnfStyle w:val="000000100000"/>
        </w:trPr>
        <w:tc>
          <w:tcPr>
            <w:cnfStyle w:val="001000000000"/>
            <w:tcW w:w="4111" w:type="dxa"/>
            <w:tcBorders>
              <w:left w:val="none" w:sz="0" w:space="0" w:color="auto"/>
            </w:tcBorders>
            <w:shd w:val="clear" w:color="auto" w:fill="FFFFFF" w:themeFill="background1"/>
          </w:tcPr>
          <w:p w:rsidR="00475BCF" w:rsidRPr="0057569D" w:rsidRDefault="00475BCF" w:rsidP="00C30FC9">
            <w:pPr>
              <w:rPr>
                <w:b w:val="0"/>
                <w:color w:val="auto"/>
                <w:sz w:val="20"/>
                <w:szCs w:val="20"/>
                <w:lang w:val="en-GB"/>
              </w:rPr>
            </w:pPr>
            <w:r w:rsidRPr="0057569D">
              <w:rPr>
                <w:color w:val="auto"/>
                <w:sz w:val="20"/>
                <w:szCs w:val="20"/>
                <w:lang w:val="en-GB"/>
              </w:rPr>
              <w:t>Post</w:t>
            </w:r>
            <w:r w:rsidR="00A0579F">
              <w:rPr>
                <w:color w:val="auto"/>
                <w:sz w:val="20"/>
                <w:szCs w:val="20"/>
                <w:lang w:val="en-GB"/>
              </w:rPr>
              <w:t>al</w:t>
            </w:r>
            <w:r w:rsidRPr="0057569D">
              <w:rPr>
                <w:color w:val="auto"/>
                <w:sz w:val="20"/>
                <w:szCs w:val="20"/>
                <w:lang w:val="en-GB"/>
              </w:rPr>
              <w:t xml:space="preserve"> Code</w:t>
            </w:r>
          </w:p>
        </w:tc>
        <w:tc>
          <w:tcPr>
            <w:tcW w:w="4962" w:type="dxa"/>
            <w:shd w:val="clear" w:color="auto" w:fill="FFFFFF" w:themeFill="background1"/>
          </w:tcPr>
          <w:p w:rsidR="00475BCF" w:rsidRPr="002E32B2" w:rsidRDefault="006971F2" w:rsidP="00C30FC9">
            <w:pPr>
              <w:cnfStyle w:val="000000100000"/>
              <w:rPr>
                <w:color w:val="FF0000"/>
                <w:sz w:val="20"/>
                <w:szCs w:val="20"/>
                <w:lang w:val="en-GB"/>
              </w:rPr>
            </w:pPr>
            <w:proofErr w:type="spellStart"/>
            <w:r w:rsidRPr="002E32B2">
              <w:rPr>
                <w:color w:val="FF0000"/>
                <w:sz w:val="20"/>
                <w:szCs w:val="20"/>
                <w:lang w:val="en-GB"/>
              </w:rPr>
              <w:t>kar</w:t>
            </w:r>
            <w:proofErr w:type="spellEnd"/>
            <w:r w:rsidRPr="002E32B2">
              <w:rPr>
                <w:color w:val="FF0000"/>
                <w:sz w:val="20"/>
                <w:szCs w:val="20"/>
                <w:lang w:val="en-GB"/>
              </w:rPr>
              <w:t xml:space="preserve"> </w:t>
            </w:r>
            <w:proofErr w:type="spellStart"/>
            <w:r w:rsidRPr="002E32B2">
              <w:rPr>
                <w:color w:val="FF0000"/>
                <w:sz w:val="20"/>
                <w:szCs w:val="20"/>
                <w:lang w:val="en-GB"/>
              </w:rPr>
              <w:t>címe</w:t>
            </w:r>
            <w:proofErr w:type="spellEnd"/>
            <w:r w:rsidRPr="002E32B2">
              <w:rPr>
                <w:color w:val="FF0000"/>
                <w:sz w:val="20"/>
                <w:szCs w:val="20"/>
                <w:lang w:val="en-GB"/>
              </w:rPr>
              <w:t xml:space="preserve">: </w:t>
            </w:r>
            <w:proofErr w:type="spellStart"/>
            <w:r w:rsidRPr="002E32B2">
              <w:rPr>
                <w:color w:val="FF0000"/>
                <w:sz w:val="20"/>
                <w:szCs w:val="20"/>
                <w:lang w:val="en-GB"/>
              </w:rPr>
              <w:t>irányítószám</w:t>
            </w:r>
            <w:proofErr w:type="spellEnd"/>
          </w:p>
        </w:tc>
      </w:tr>
      <w:tr w:rsidR="006971F2" w:rsidRPr="0057569D" w:rsidTr="0057569D">
        <w:tc>
          <w:tcPr>
            <w:cnfStyle w:val="001000000000"/>
            <w:tcW w:w="4111" w:type="dxa"/>
            <w:tcBorders>
              <w:left w:val="none" w:sz="0" w:space="0" w:color="auto"/>
              <w:bottom w:val="none" w:sz="0" w:space="0" w:color="auto"/>
            </w:tcBorders>
            <w:shd w:val="clear" w:color="auto" w:fill="FFFFFF" w:themeFill="background1"/>
          </w:tcPr>
          <w:p w:rsidR="006971F2" w:rsidRPr="0057569D" w:rsidRDefault="006971F2" w:rsidP="00C30FC9">
            <w:pPr>
              <w:rPr>
                <w:b w:val="0"/>
                <w:color w:val="auto"/>
                <w:sz w:val="20"/>
                <w:szCs w:val="20"/>
                <w:lang w:val="en-GB"/>
              </w:rPr>
            </w:pPr>
            <w:r w:rsidRPr="0057569D">
              <w:rPr>
                <w:color w:val="auto"/>
                <w:sz w:val="20"/>
                <w:szCs w:val="20"/>
                <w:lang w:val="en-GB"/>
              </w:rPr>
              <w:t>City</w:t>
            </w:r>
          </w:p>
        </w:tc>
        <w:tc>
          <w:tcPr>
            <w:tcW w:w="4962" w:type="dxa"/>
            <w:shd w:val="clear" w:color="auto" w:fill="FFFFFF" w:themeFill="background1"/>
          </w:tcPr>
          <w:p w:rsidR="006971F2" w:rsidRPr="002E32B2" w:rsidRDefault="006971F2" w:rsidP="006971F2">
            <w:pPr>
              <w:cnfStyle w:val="000000000000"/>
              <w:rPr>
                <w:color w:val="FF0000"/>
                <w:sz w:val="20"/>
                <w:szCs w:val="20"/>
                <w:lang w:val="en-GB"/>
              </w:rPr>
            </w:pPr>
            <w:proofErr w:type="spellStart"/>
            <w:r w:rsidRPr="002E32B2">
              <w:rPr>
                <w:color w:val="FF0000"/>
                <w:sz w:val="20"/>
                <w:szCs w:val="20"/>
                <w:lang w:val="en-GB"/>
              </w:rPr>
              <w:t>kar</w:t>
            </w:r>
            <w:proofErr w:type="spellEnd"/>
            <w:r w:rsidRPr="002E32B2">
              <w:rPr>
                <w:color w:val="FF0000"/>
                <w:sz w:val="20"/>
                <w:szCs w:val="20"/>
                <w:lang w:val="en-GB"/>
              </w:rPr>
              <w:t xml:space="preserve"> </w:t>
            </w:r>
            <w:proofErr w:type="spellStart"/>
            <w:r w:rsidRPr="002E32B2">
              <w:rPr>
                <w:color w:val="FF0000"/>
                <w:sz w:val="20"/>
                <w:szCs w:val="20"/>
                <w:lang w:val="en-GB"/>
              </w:rPr>
              <w:t>címe</w:t>
            </w:r>
            <w:proofErr w:type="spellEnd"/>
            <w:r w:rsidRPr="002E32B2">
              <w:rPr>
                <w:color w:val="FF0000"/>
                <w:sz w:val="20"/>
                <w:szCs w:val="20"/>
                <w:lang w:val="en-GB"/>
              </w:rPr>
              <w:t xml:space="preserve">: </w:t>
            </w:r>
            <w:proofErr w:type="spellStart"/>
            <w:r w:rsidRPr="002E32B2">
              <w:rPr>
                <w:color w:val="FF0000"/>
                <w:sz w:val="20"/>
                <w:szCs w:val="20"/>
                <w:lang w:val="en-GB"/>
              </w:rPr>
              <w:t>város</w:t>
            </w:r>
            <w:proofErr w:type="spellEnd"/>
          </w:p>
        </w:tc>
      </w:tr>
    </w:tbl>
    <w:p w:rsidR="00C93E5D" w:rsidRPr="0099511C" w:rsidRDefault="00C93E5D" w:rsidP="00C93E5D">
      <w:pPr>
        <w:spacing w:after="0"/>
        <w:rPr>
          <w:lang w:val="en-GB"/>
        </w:rPr>
      </w:pPr>
    </w:p>
    <w:p w:rsidR="000E5247" w:rsidRPr="00A0579F" w:rsidRDefault="00A0579F" w:rsidP="000E5247">
      <w:pPr>
        <w:spacing w:after="0"/>
        <w:rPr>
          <w:b/>
          <w:sz w:val="28"/>
          <w:szCs w:val="28"/>
          <w:lang w:val="en-GB"/>
        </w:rPr>
      </w:pPr>
      <w:r w:rsidRPr="00A0579F">
        <w:rPr>
          <w:b/>
          <w:sz w:val="28"/>
          <w:szCs w:val="28"/>
          <w:lang w:val="en-GB"/>
        </w:rPr>
        <w:t>Background and Experience</w:t>
      </w:r>
    </w:p>
    <w:p w:rsidR="00A0579F" w:rsidRPr="0099511C" w:rsidRDefault="00A0579F" w:rsidP="000E5247">
      <w:pPr>
        <w:spacing w:after="0"/>
        <w:rPr>
          <w:lang w:val="en-GB"/>
        </w:rPr>
      </w:pPr>
    </w:p>
    <w:p w:rsidR="00B66FAC" w:rsidRPr="00E775FC" w:rsidRDefault="000E5247" w:rsidP="00B66FAC">
      <w:pPr>
        <w:spacing w:after="120"/>
        <w:jc w:val="both"/>
        <w:rPr>
          <w:b/>
          <w:lang w:val="en-GB"/>
        </w:rPr>
      </w:pPr>
      <w:r w:rsidRPr="00E775FC">
        <w:rPr>
          <w:b/>
          <w:lang w:val="en-GB"/>
        </w:rPr>
        <w:t xml:space="preserve">Please briefly present </w:t>
      </w:r>
      <w:r w:rsidR="00475BCF" w:rsidRPr="00E775FC">
        <w:rPr>
          <w:b/>
          <w:lang w:val="en-GB"/>
        </w:rPr>
        <w:t>the partner</w:t>
      </w:r>
      <w:r w:rsidRPr="00E775FC">
        <w:rPr>
          <w:b/>
          <w:lang w:val="en-GB"/>
        </w:rPr>
        <w:t xml:space="preserve"> organisation</w:t>
      </w:r>
      <w:r w:rsidR="00475BCF" w:rsidRPr="00E775FC">
        <w:rPr>
          <w:b/>
          <w:lang w:val="en-GB"/>
        </w:rPr>
        <w:t>/group</w:t>
      </w:r>
      <w:r w:rsidRPr="00E775FC">
        <w:rPr>
          <w:b/>
          <w:lang w:val="en-GB"/>
        </w:rPr>
        <w:t xml:space="preserve"> (e.g. its type, scope of work, areas of </w:t>
      </w:r>
      <w:r w:rsidR="00475BCF" w:rsidRPr="00E775FC">
        <w:rPr>
          <w:b/>
          <w:lang w:val="en-GB"/>
        </w:rPr>
        <w:t>activity and if applicable, approximate number of paid/unpaid staff, learners and members of the group</w:t>
      </w:r>
      <w:r w:rsidRPr="00E775FC">
        <w:rPr>
          <w:b/>
          <w:lang w:val="en-GB"/>
        </w:rPr>
        <w:t>).</w:t>
      </w:r>
    </w:p>
    <w:p w:rsidR="00B66FAC" w:rsidRPr="00E775FC" w:rsidRDefault="00B66FAC" w:rsidP="00B66FAC">
      <w:pPr>
        <w:spacing w:after="0"/>
        <w:jc w:val="both"/>
        <w:rPr>
          <w:color w:val="1F497D" w:themeColor="text2"/>
          <w:lang w:val="en-GB"/>
        </w:rPr>
      </w:pPr>
      <w:r w:rsidRPr="00E775FC">
        <w:rPr>
          <w:color w:val="1F497D" w:themeColor="text2"/>
          <w:lang w:val="en-GB"/>
        </w:rPr>
        <w:t>TYPE</w:t>
      </w:r>
      <w:r w:rsidR="002423B7" w:rsidRPr="00E775FC">
        <w:rPr>
          <w:color w:val="1F497D" w:themeColor="text2"/>
          <w:lang w:val="en-GB"/>
        </w:rPr>
        <w:t xml:space="preserve">: </w:t>
      </w:r>
      <w:r w:rsidR="002423B7" w:rsidRPr="00E775FC">
        <w:rPr>
          <w:lang w:val="en-GB"/>
        </w:rPr>
        <w:t>accredited private University</w:t>
      </w:r>
    </w:p>
    <w:p w:rsidR="00675F23" w:rsidRPr="00E775FC" w:rsidRDefault="00675F23" w:rsidP="00675F23">
      <w:pPr>
        <w:spacing w:after="0"/>
        <w:jc w:val="both"/>
        <w:rPr>
          <w:lang w:val="en-GB"/>
        </w:rPr>
      </w:pPr>
      <w:r w:rsidRPr="00E775FC">
        <w:rPr>
          <w:color w:val="1F497D" w:themeColor="text2"/>
          <w:lang w:val="en-GB"/>
        </w:rPr>
        <w:t xml:space="preserve">SCOPE OF WORK: </w:t>
      </w:r>
      <w:proofErr w:type="spellStart"/>
      <w:r w:rsidR="00524C78" w:rsidRPr="00E775FC">
        <w:rPr>
          <w:lang w:val="en-GB"/>
        </w:rPr>
        <w:t>Universitatea</w:t>
      </w:r>
      <w:proofErr w:type="spellEnd"/>
      <w:r w:rsidR="00524C78" w:rsidRPr="00E775FC">
        <w:rPr>
          <w:lang w:val="en-GB"/>
        </w:rPr>
        <w:t xml:space="preserve"> </w:t>
      </w:r>
      <w:proofErr w:type="spellStart"/>
      <w:r w:rsidR="00524C78" w:rsidRPr="00E775FC">
        <w:rPr>
          <w:lang w:val="en-GB"/>
        </w:rPr>
        <w:t>Sapientia</w:t>
      </w:r>
      <w:proofErr w:type="spellEnd"/>
      <w:r w:rsidR="00524C78" w:rsidRPr="00E775FC">
        <w:rPr>
          <w:lang w:val="en-GB"/>
        </w:rPr>
        <w:t xml:space="preserve"> din Cluj-Napoca is the independent university of the Hungarian community in Romania, which aims at providing education to the members of our community and performing scientific research on a high professional level. </w:t>
      </w:r>
      <w:r w:rsidRPr="00E775FC">
        <w:rPr>
          <w:lang w:val="en-GB"/>
        </w:rPr>
        <w:t xml:space="preserve">Our mission is to promote universal human and Christian values; to offer competitive, quality education and research, and to ensure the continuation of the traditions of Hungarian education in Transylvania; to maintain the transparent and consistent management of the university, and to enforce professionalism and the values of academic spirit; to develop a modern, uniform institutional framework that is able to meet regional demands; to </w:t>
      </w:r>
      <w:r w:rsidRPr="00E775FC">
        <w:rPr>
          <w:lang w:val="en-GB"/>
        </w:rPr>
        <w:lastRenderedPageBreak/>
        <w:t xml:space="preserve">develop a wide network of partnerships, based on openness, trustworthiness, dedication and reciprocity. We strive that our academic community be guided by fraternal love, equity, steadiness and righteousness. Our fundamental expectations are ethical behaviour, cognition of and respect for Hungarian and universal cultural values. The life of our institution is defined by participation and the practice of university autonomy. </w:t>
      </w:r>
      <w:r w:rsidR="00134A47" w:rsidRPr="00E775FC">
        <w:rPr>
          <w:lang w:val="en-GB"/>
        </w:rPr>
        <w:t xml:space="preserve">The university has 3 faculties: Faculty of Economics, Socio-Human Sciences and Engineering located in </w:t>
      </w:r>
      <w:proofErr w:type="spellStart"/>
      <w:r w:rsidR="00134A47" w:rsidRPr="00E775FC">
        <w:rPr>
          <w:lang w:val="en-GB"/>
        </w:rPr>
        <w:t>Miercurea</w:t>
      </w:r>
      <w:proofErr w:type="spellEnd"/>
      <w:r w:rsidR="00134A47" w:rsidRPr="00E775FC">
        <w:rPr>
          <w:lang w:val="en-GB"/>
        </w:rPr>
        <w:t xml:space="preserve"> </w:t>
      </w:r>
      <w:proofErr w:type="spellStart"/>
      <w:r w:rsidR="00134A47" w:rsidRPr="00E775FC">
        <w:rPr>
          <w:lang w:val="en-GB"/>
        </w:rPr>
        <w:t>Ciuc</w:t>
      </w:r>
      <w:proofErr w:type="spellEnd"/>
      <w:r w:rsidR="00134A47" w:rsidRPr="00E775FC">
        <w:rPr>
          <w:lang w:val="en-GB"/>
        </w:rPr>
        <w:t xml:space="preserve">, Faculty of Sciences and Arts located in Cluj-Napoca, and Faculty of Technical and Human Sciences located in </w:t>
      </w:r>
      <w:proofErr w:type="spellStart"/>
      <w:r w:rsidR="00134A47" w:rsidRPr="00E775FC">
        <w:rPr>
          <w:lang w:val="en-GB"/>
        </w:rPr>
        <w:t>Targu-Mures</w:t>
      </w:r>
      <w:proofErr w:type="spellEnd"/>
      <w:r w:rsidR="00134A47" w:rsidRPr="00E775FC">
        <w:rPr>
          <w:lang w:val="en-GB"/>
        </w:rPr>
        <w:t>. The University offers 30 Bachelor of Sciences programmes and 12 Master programmes.</w:t>
      </w:r>
    </w:p>
    <w:p w:rsidR="00C7560D" w:rsidRDefault="00C7560D" w:rsidP="00C7560D">
      <w:pPr>
        <w:spacing w:after="0"/>
        <w:jc w:val="both"/>
        <w:rPr>
          <w:lang w:val="en-GB"/>
        </w:rPr>
      </w:pPr>
      <w:r w:rsidRPr="00E775FC">
        <w:rPr>
          <w:color w:val="1F497D" w:themeColor="text2"/>
          <w:lang w:val="en-GB"/>
        </w:rPr>
        <w:t xml:space="preserve">SIZE: </w:t>
      </w:r>
      <w:r w:rsidRPr="00E775FC">
        <w:rPr>
          <w:lang w:val="en-GB"/>
        </w:rPr>
        <w:t>In the academic year 201</w:t>
      </w:r>
      <w:r w:rsidR="00A0579F">
        <w:rPr>
          <w:lang w:val="en-GB"/>
        </w:rPr>
        <w:t>9</w:t>
      </w:r>
      <w:r w:rsidR="00475BCF" w:rsidRPr="00E775FC">
        <w:rPr>
          <w:lang w:val="en-GB"/>
        </w:rPr>
        <w:t>/20</w:t>
      </w:r>
      <w:r w:rsidR="00A0579F">
        <w:rPr>
          <w:lang w:val="en-GB"/>
        </w:rPr>
        <w:t>20</w:t>
      </w:r>
      <w:r w:rsidRPr="00E775FC">
        <w:rPr>
          <w:lang w:val="en-GB"/>
        </w:rPr>
        <w:t xml:space="preserve"> it has </w:t>
      </w:r>
      <w:r w:rsidR="00A0579F">
        <w:rPr>
          <w:lang w:val="en-GB"/>
        </w:rPr>
        <w:t xml:space="preserve">4 study centres, 3 faculties, </w:t>
      </w:r>
      <w:r w:rsidRPr="00A0579F">
        <w:rPr>
          <w:lang w:val="en-GB"/>
        </w:rPr>
        <w:t>2</w:t>
      </w:r>
      <w:r w:rsidR="00B354A7" w:rsidRPr="00A0579F">
        <w:rPr>
          <w:lang w:val="en-GB"/>
        </w:rPr>
        <w:t>2</w:t>
      </w:r>
      <w:r w:rsidR="00A0579F" w:rsidRPr="00A0579F">
        <w:rPr>
          <w:lang w:val="en-GB"/>
        </w:rPr>
        <w:t>46 students, 201</w:t>
      </w:r>
      <w:r w:rsidRPr="00A0579F">
        <w:rPr>
          <w:lang w:val="en-GB"/>
        </w:rPr>
        <w:t xml:space="preserve"> </w:t>
      </w:r>
      <w:r w:rsidR="00A0579F" w:rsidRPr="00A0579F">
        <w:rPr>
          <w:lang w:val="en-GB"/>
        </w:rPr>
        <w:t xml:space="preserve">full-time </w:t>
      </w:r>
      <w:r w:rsidRPr="00A0579F">
        <w:rPr>
          <w:lang w:val="en-GB"/>
        </w:rPr>
        <w:t>teaching st</w:t>
      </w:r>
      <w:r w:rsidR="005E0544" w:rsidRPr="00A0579F">
        <w:rPr>
          <w:lang w:val="en-GB"/>
        </w:rPr>
        <w:t>a</w:t>
      </w:r>
      <w:r w:rsidRPr="00A0579F">
        <w:rPr>
          <w:lang w:val="en-GB"/>
        </w:rPr>
        <w:t>ff</w:t>
      </w:r>
      <w:r w:rsidRPr="00E775FC">
        <w:rPr>
          <w:lang w:val="en-GB"/>
        </w:rPr>
        <w:t xml:space="preserve">, </w:t>
      </w:r>
      <w:r w:rsidR="00A0579F">
        <w:rPr>
          <w:lang w:val="en-GB"/>
        </w:rPr>
        <w:t xml:space="preserve">153 part-time teaching staff, </w:t>
      </w:r>
      <w:r w:rsidRPr="00E775FC">
        <w:rPr>
          <w:lang w:val="en-GB"/>
        </w:rPr>
        <w:t xml:space="preserve">and </w:t>
      </w:r>
      <w:r w:rsidR="00B354A7" w:rsidRPr="00E775FC">
        <w:rPr>
          <w:lang w:val="en-GB"/>
        </w:rPr>
        <w:t>5</w:t>
      </w:r>
      <w:r w:rsidR="00A0579F">
        <w:rPr>
          <w:lang w:val="en-GB"/>
        </w:rPr>
        <w:t>450</w:t>
      </w:r>
      <w:r w:rsidRPr="00E775FC">
        <w:rPr>
          <w:lang w:val="en-GB"/>
        </w:rPr>
        <w:t xml:space="preserve"> graduated students in 1</w:t>
      </w:r>
      <w:r w:rsidR="00B354A7" w:rsidRPr="00E775FC">
        <w:rPr>
          <w:lang w:val="en-GB"/>
        </w:rPr>
        <w:t>5</w:t>
      </w:r>
      <w:r w:rsidRPr="00E775FC">
        <w:rPr>
          <w:lang w:val="en-GB"/>
        </w:rPr>
        <w:t xml:space="preserve"> graduation years</w:t>
      </w:r>
      <w:r w:rsidR="00A0579F">
        <w:rPr>
          <w:lang w:val="en-GB"/>
        </w:rPr>
        <w:t xml:space="preserve"> (</w:t>
      </w:r>
      <w:r w:rsidR="00A0579F" w:rsidRPr="00A0579F">
        <w:rPr>
          <w:lang w:val="en-GB"/>
        </w:rPr>
        <w:t>http://www.sapientia.ro/en/the-university-in-numbers</w:t>
      </w:r>
      <w:r w:rsidR="00A0579F">
        <w:rPr>
          <w:lang w:val="en-GB"/>
        </w:rPr>
        <w:t>)</w:t>
      </w:r>
      <w:r w:rsidRPr="00E775FC">
        <w:rPr>
          <w:lang w:val="en-GB"/>
        </w:rPr>
        <w:t>.</w:t>
      </w:r>
    </w:p>
    <w:p w:rsidR="00A0579F" w:rsidRPr="00B354A7" w:rsidRDefault="00A0579F" w:rsidP="00C7560D">
      <w:pPr>
        <w:spacing w:after="0"/>
        <w:jc w:val="both"/>
        <w:rPr>
          <w:lang w:val="en-GB"/>
        </w:rPr>
      </w:pPr>
    </w:p>
    <w:p w:rsidR="000E5247" w:rsidRPr="00976F1F" w:rsidRDefault="000E5247" w:rsidP="000E5247">
      <w:pPr>
        <w:spacing w:after="120"/>
        <w:jc w:val="both"/>
        <w:rPr>
          <w:lang w:val="en-GB"/>
        </w:rPr>
      </w:pPr>
      <w:r w:rsidRPr="004845F1">
        <w:rPr>
          <w:b/>
          <w:lang w:val="en-GB"/>
        </w:rPr>
        <w:t xml:space="preserve">What are the activities and experience of </w:t>
      </w:r>
      <w:r w:rsidR="00976F1F">
        <w:rPr>
          <w:b/>
          <w:lang w:val="en-GB"/>
        </w:rPr>
        <w:t>the</w:t>
      </w:r>
      <w:r w:rsidRPr="004845F1">
        <w:rPr>
          <w:b/>
          <w:lang w:val="en-GB"/>
        </w:rPr>
        <w:t xml:space="preserve"> organisation in the areas relevant for this project? What are the skills and/or expertise of key persons involved in this project?</w:t>
      </w:r>
      <w:r w:rsidR="004845F1">
        <w:rPr>
          <w:b/>
          <w:lang w:val="en-GB"/>
        </w:rPr>
        <w:t xml:space="preserve"> </w:t>
      </w:r>
    </w:p>
    <w:p w:rsidR="00DE2728" w:rsidRPr="001F3B9F" w:rsidRDefault="001F3B9F" w:rsidP="000E5247">
      <w:pPr>
        <w:spacing w:after="120"/>
        <w:jc w:val="both"/>
        <w:rPr>
          <w:color w:val="FF0000"/>
          <w:lang w:val="en-GB"/>
        </w:rPr>
      </w:pPr>
      <w:bookmarkStart w:id="0" w:name="_GoBack"/>
      <w:bookmarkEnd w:id="0"/>
      <w:proofErr w:type="gramStart"/>
      <w:r w:rsidRPr="00976F1F">
        <w:rPr>
          <w:color w:val="FF0000"/>
          <w:lang w:val="en-GB"/>
        </w:rPr>
        <w:t>a</w:t>
      </w:r>
      <w:proofErr w:type="gramEnd"/>
      <w:r w:rsidRPr="00976F1F">
        <w:rPr>
          <w:color w:val="FF0000"/>
          <w:lang w:val="en-GB"/>
        </w:rPr>
        <w:t xml:space="preserve"> </w:t>
      </w:r>
      <w:proofErr w:type="spellStart"/>
      <w:r w:rsidRPr="00976F1F">
        <w:rPr>
          <w:color w:val="FF0000"/>
          <w:lang w:val="en-GB"/>
        </w:rPr>
        <w:t>tanszék</w:t>
      </w:r>
      <w:proofErr w:type="spellEnd"/>
      <w:r w:rsidRPr="00976F1F">
        <w:rPr>
          <w:color w:val="FF0000"/>
          <w:lang w:val="en-GB"/>
        </w:rPr>
        <w:t xml:space="preserve"> </w:t>
      </w:r>
      <w:proofErr w:type="spellStart"/>
      <w:r w:rsidRPr="00976F1F">
        <w:rPr>
          <w:color w:val="FF0000"/>
          <w:lang w:val="en-GB"/>
        </w:rPr>
        <w:t>tölti</w:t>
      </w:r>
      <w:proofErr w:type="spellEnd"/>
      <w:r w:rsidRPr="00976F1F">
        <w:rPr>
          <w:color w:val="FF0000"/>
          <w:lang w:val="en-GB"/>
        </w:rPr>
        <w:t xml:space="preserve"> </w:t>
      </w:r>
      <w:proofErr w:type="spellStart"/>
      <w:r w:rsidRPr="00976F1F">
        <w:rPr>
          <w:color w:val="FF0000"/>
          <w:lang w:val="en-GB"/>
        </w:rPr>
        <w:t>ki</w:t>
      </w:r>
      <w:proofErr w:type="spellEnd"/>
    </w:p>
    <w:p w:rsidR="00B66FAC" w:rsidRPr="0099511C" w:rsidRDefault="00B66FAC" w:rsidP="00B66FAC">
      <w:pPr>
        <w:spacing w:after="0"/>
        <w:rPr>
          <w:b/>
          <w:lang w:val="en-GB"/>
        </w:rPr>
      </w:pPr>
      <w:r w:rsidRPr="0099511C">
        <w:rPr>
          <w:b/>
          <w:lang w:val="en-GB"/>
        </w:rPr>
        <w:t>Ha</w:t>
      </w:r>
      <w:r w:rsidR="00134A47">
        <w:rPr>
          <w:b/>
          <w:lang w:val="en-GB"/>
        </w:rPr>
        <w:t>s the organisation participated in a</w:t>
      </w:r>
      <w:r w:rsidRPr="0099511C">
        <w:rPr>
          <w:b/>
          <w:lang w:val="en-GB"/>
        </w:rPr>
        <w:t xml:space="preserve"> European Union granted project in the 3 years preceding this application? </w:t>
      </w:r>
      <w:r w:rsidRPr="000C1A7B">
        <w:rPr>
          <w:b/>
          <w:color w:val="0070C0"/>
          <w:u w:val="single"/>
          <w:lang w:val="en-GB"/>
        </w:rPr>
        <w:t>Yes</w:t>
      </w:r>
      <w:r w:rsidRPr="000C1A7B">
        <w:rPr>
          <w:b/>
          <w:color w:val="1F497D" w:themeColor="text2"/>
          <w:lang w:val="en-GB"/>
        </w:rPr>
        <w:t xml:space="preserve"> </w:t>
      </w:r>
    </w:p>
    <w:p w:rsidR="00B66FAC" w:rsidRPr="0099511C" w:rsidRDefault="00B66FAC" w:rsidP="00B66FAC">
      <w:pPr>
        <w:spacing w:after="0"/>
        <w:rPr>
          <w:b/>
          <w:lang w:val="en-GB"/>
        </w:rPr>
      </w:pPr>
    </w:p>
    <w:p w:rsidR="00B66FAC" w:rsidRDefault="00134A47" w:rsidP="00B66FAC">
      <w:pPr>
        <w:spacing w:after="0"/>
        <w:rPr>
          <w:b/>
          <w:lang w:val="en-GB"/>
        </w:rPr>
      </w:pPr>
      <w:r>
        <w:rPr>
          <w:b/>
          <w:lang w:val="en-GB"/>
        </w:rPr>
        <w:t>P</w:t>
      </w:r>
      <w:r w:rsidR="00B66FAC" w:rsidRPr="0099511C">
        <w:rPr>
          <w:b/>
          <w:lang w:val="en-GB"/>
        </w:rPr>
        <w:t xml:space="preserve">lease indicate: </w:t>
      </w:r>
    </w:p>
    <w:tbl>
      <w:tblPr>
        <w:tblStyle w:val="TableGrid"/>
        <w:tblW w:w="9781" w:type="dxa"/>
        <w:tblInd w:w="-34" w:type="dxa"/>
        <w:tblLayout w:type="fixed"/>
        <w:tblLook w:val="04A0"/>
      </w:tblPr>
      <w:tblGrid>
        <w:gridCol w:w="3261"/>
        <w:gridCol w:w="709"/>
        <w:gridCol w:w="2693"/>
        <w:gridCol w:w="3118"/>
      </w:tblGrid>
      <w:tr w:rsidR="00733007" w:rsidRPr="00A06D7A" w:rsidTr="000C1A7B">
        <w:tc>
          <w:tcPr>
            <w:tcW w:w="3261" w:type="dxa"/>
            <w:shd w:val="clear" w:color="auto" w:fill="D9ECFF"/>
            <w:vAlign w:val="center"/>
          </w:tcPr>
          <w:p w:rsidR="00733007" w:rsidRPr="00A06D7A" w:rsidRDefault="00733007" w:rsidP="00C30FC9">
            <w:pPr>
              <w:jc w:val="center"/>
              <w:rPr>
                <w:rFonts w:eastAsia="Times New Roman"/>
                <w:b/>
                <w:lang w:eastAsia="fr-BE"/>
              </w:rPr>
            </w:pPr>
            <w:r>
              <w:rPr>
                <w:rFonts w:eastAsia="Times New Roman"/>
                <w:b/>
                <w:lang w:eastAsia="fr-BE"/>
              </w:rPr>
              <w:t>EU programme</w:t>
            </w:r>
          </w:p>
        </w:tc>
        <w:tc>
          <w:tcPr>
            <w:tcW w:w="709" w:type="dxa"/>
            <w:shd w:val="clear" w:color="auto" w:fill="D9ECFF"/>
            <w:vAlign w:val="center"/>
          </w:tcPr>
          <w:p w:rsidR="00733007" w:rsidRPr="00A06D7A" w:rsidRDefault="00733007" w:rsidP="00C30FC9">
            <w:pPr>
              <w:jc w:val="center"/>
              <w:rPr>
                <w:rFonts w:eastAsia="Times New Roman"/>
                <w:b/>
                <w:lang w:eastAsia="fr-BE"/>
              </w:rPr>
            </w:pPr>
            <w:r>
              <w:rPr>
                <w:rFonts w:eastAsia="Times New Roman"/>
                <w:b/>
                <w:lang w:eastAsia="fr-BE"/>
              </w:rPr>
              <w:t>Year</w:t>
            </w:r>
          </w:p>
        </w:tc>
        <w:tc>
          <w:tcPr>
            <w:tcW w:w="2693" w:type="dxa"/>
            <w:shd w:val="clear" w:color="auto" w:fill="D9ECFF"/>
            <w:vAlign w:val="center"/>
          </w:tcPr>
          <w:p w:rsidR="00733007" w:rsidRPr="00A06D7A" w:rsidRDefault="00733007" w:rsidP="00C30FC9">
            <w:pPr>
              <w:jc w:val="center"/>
              <w:rPr>
                <w:rFonts w:eastAsia="Times New Roman"/>
                <w:b/>
                <w:lang w:eastAsia="fr-BE"/>
              </w:rPr>
            </w:pPr>
            <w:r>
              <w:rPr>
                <w:rFonts w:eastAsia="Times New Roman"/>
                <w:b/>
                <w:lang w:eastAsia="fr-BE"/>
              </w:rPr>
              <w:t>Project Identification or Contract Number</w:t>
            </w:r>
          </w:p>
        </w:tc>
        <w:tc>
          <w:tcPr>
            <w:tcW w:w="3118" w:type="dxa"/>
            <w:shd w:val="clear" w:color="auto" w:fill="D9ECFF"/>
            <w:vAlign w:val="center"/>
          </w:tcPr>
          <w:p w:rsidR="00733007" w:rsidRPr="00A06D7A" w:rsidRDefault="00733007" w:rsidP="00C30FC9">
            <w:pPr>
              <w:jc w:val="center"/>
              <w:rPr>
                <w:rFonts w:eastAsia="Times New Roman"/>
                <w:b/>
                <w:lang w:eastAsia="fr-BE"/>
              </w:rPr>
            </w:pPr>
            <w:r>
              <w:rPr>
                <w:rFonts w:eastAsia="Times New Roman"/>
                <w:b/>
                <w:lang w:eastAsia="fr-BE"/>
              </w:rPr>
              <w:t>Applicant/Beneficiary Name</w:t>
            </w:r>
          </w:p>
        </w:tc>
      </w:tr>
      <w:tr w:rsidR="00733007" w:rsidRPr="00A06D7A" w:rsidTr="000C1A7B">
        <w:tc>
          <w:tcPr>
            <w:tcW w:w="3261" w:type="dxa"/>
            <w:vAlign w:val="center"/>
          </w:tcPr>
          <w:p w:rsidR="00733007" w:rsidRPr="009E048C" w:rsidRDefault="00733007" w:rsidP="00C30FC9">
            <w:pPr>
              <w:rPr>
                <w:rFonts w:eastAsia="Times New Roman" w:cstheme="minorHAnsi"/>
                <w:sz w:val="20"/>
                <w:szCs w:val="20"/>
                <w:lang w:eastAsia="fr-BE"/>
              </w:rPr>
            </w:pPr>
            <w:r w:rsidRPr="009E048C">
              <w:rPr>
                <w:rFonts w:eastAsia="Times New Roman" w:cstheme="minorHAnsi"/>
                <w:sz w:val="20"/>
                <w:szCs w:val="20"/>
                <w:lang w:eastAsia="fr-BE"/>
              </w:rPr>
              <w:t xml:space="preserve">Erasmus+ Key </w:t>
            </w:r>
            <w:proofErr w:type="spellStart"/>
            <w:r w:rsidRPr="009E048C">
              <w:rPr>
                <w:rFonts w:eastAsia="Times New Roman" w:cstheme="minorHAnsi"/>
                <w:sz w:val="20"/>
                <w:szCs w:val="20"/>
                <w:lang w:eastAsia="fr-BE"/>
              </w:rPr>
              <w:t>Action</w:t>
            </w:r>
            <w:proofErr w:type="spellEnd"/>
            <w:r w:rsidRPr="009E048C">
              <w:rPr>
                <w:rFonts w:eastAsia="Times New Roman" w:cstheme="minorHAnsi"/>
                <w:sz w:val="20"/>
                <w:szCs w:val="20"/>
                <w:lang w:eastAsia="fr-BE"/>
              </w:rPr>
              <w:t xml:space="preserve"> 1 – </w:t>
            </w:r>
            <w:proofErr w:type="spellStart"/>
            <w:r w:rsidRPr="009E048C">
              <w:rPr>
                <w:rFonts w:eastAsia="Times New Roman" w:cstheme="minorHAnsi"/>
                <w:sz w:val="20"/>
                <w:szCs w:val="20"/>
                <w:lang w:eastAsia="fr-BE"/>
              </w:rPr>
              <w:t>Mobility</w:t>
            </w:r>
            <w:proofErr w:type="spellEnd"/>
            <w:r w:rsidRPr="009E048C">
              <w:rPr>
                <w:rFonts w:eastAsia="Times New Roman" w:cstheme="minorHAnsi"/>
                <w:sz w:val="20"/>
                <w:szCs w:val="20"/>
                <w:lang w:eastAsia="fr-BE"/>
              </w:rPr>
              <w:t xml:space="preserve"> of learners and staff</w:t>
            </w:r>
          </w:p>
        </w:tc>
        <w:tc>
          <w:tcPr>
            <w:tcW w:w="709" w:type="dxa"/>
            <w:vAlign w:val="center"/>
          </w:tcPr>
          <w:p w:rsidR="00733007" w:rsidRPr="009E048C" w:rsidRDefault="00733007" w:rsidP="00C30FC9">
            <w:pPr>
              <w:rPr>
                <w:rFonts w:eastAsia="Times New Roman" w:cstheme="minorHAnsi"/>
                <w:sz w:val="20"/>
                <w:szCs w:val="20"/>
                <w:lang w:eastAsia="fr-BE"/>
              </w:rPr>
            </w:pPr>
            <w:r w:rsidRPr="009E048C">
              <w:rPr>
                <w:rFonts w:eastAsia="Times New Roman" w:cstheme="minorHAnsi"/>
                <w:sz w:val="20"/>
                <w:szCs w:val="20"/>
                <w:lang w:eastAsia="fr-BE"/>
              </w:rPr>
              <w:t>2017</w:t>
            </w:r>
          </w:p>
        </w:tc>
        <w:tc>
          <w:tcPr>
            <w:tcW w:w="2693" w:type="dxa"/>
            <w:vAlign w:val="center"/>
          </w:tcPr>
          <w:p w:rsidR="00733007" w:rsidRPr="009E048C" w:rsidRDefault="00733007" w:rsidP="00C30FC9">
            <w:pPr>
              <w:rPr>
                <w:rFonts w:eastAsia="Times New Roman" w:cstheme="minorHAnsi"/>
                <w:sz w:val="20"/>
                <w:szCs w:val="20"/>
                <w:lang w:eastAsia="fr-BE"/>
              </w:rPr>
            </w:pPr>
            <w:r w:rsidRPr="009E048C">
              <w:rPr>
                <w:rFonts w:eastAsia="Times New Roman" w:cstheme="minorHAnsi"/>
                <w:sz w:val="20"/>
                <w:szCs w:val="20"/>
                <w:lang w:eastAsia="fr-BE"/>
              </w:rPr>
              <w:t>2017-1-RO01-KA103-035700</w:t>
            </w:r>
          </w:p>
        </w:tc>
        <w:tc>
          <w:tcPr>
            <w:tcW w:w="3118" w:type="dxa"/>
            <w:vAlign w:val="center"/>
          </w:tcPr>
          <w:p w:rsidR="00733007" w:rsidRPr="009E048C" w:rsidRDefault="00733007" w:rsidP="00C30FC9">
            <w:pPr>
              <w:rPr>
                <w:rFonts w:eastAsia="Times New Roman" w:cstheme="minorHAnsi"/>
                <w:sz w:val="20"/>
                <w:szCs w:val="20"/>
                <w:lang w:eastAsia="fi-FI"/>
              </w:rPr>
            </w:pPr>
            <w:r w:rsidRPr="009E048C">
              <w:rPr>
                <w:rFonts w:eastAsia="Times New Roman" w:cstheme="minorHAnsi"/>
                <w:sz w:val="20"/>
                <w:szCs w:val="20"/>
                <w:lang w:eastAsia="fi-FI"/>
              </w:rPr>
              <w:t>Universitatea Sapientia din Cluj-Napoca</w:t>
            </w:r>
          </w:p>
        </w:tc>
      </w:tr>
      <w:tr w:rsidR="00733007" w:rsidRPr="00A06D7A" w:rsidTr="000C1A7B">
        <w:tc>
          <w:tcPr>
            <w:tcW w:w="3261" w:type="dxa"/>
            <w:vAlign w:val="center"/>
          </w:tcPr>
          <w:p w:rsidR="00733007" w:rsidRPr="009E048C" w:rsidRDefault="00733007" w:rsidP="00C30FC9">
            <w:pPr>
              <w:rPr>
                <w:rFonts w:eastAsia="Times New Roman" w:cstheme="minorHAnsi"/>
                <w:sz w:val="20"/>
                <w:szCs w:val="20"/>
                <w:lang w:eastAsia="fr-BE"/>
              </w:rPr>
            </w:pPr>
            <w:r w:rsidRPr="009E048C">
              <w:rPr>
                <w:rFonts w:eastAsia="Times New Roman" w:cstheme="minorHAnsi"/>
                <w:sz w:val="20"/>
                <w:szCs w:val="20"/>
                <w:lang w:eastAsia="fr-BE"/>
              </w:rPr>
              <w:t>Erasmus+ Key Action 1 – Mobility of learners and staff</w:t>
            </w:r>
          </w:p>
        </w:tc>
        <w:tc>
          <w:tcPr>
            <w:tcW w:w="709" w:type="dxa"/>
            <w:vAlign w:val="center"/>
          </w:tcPr>
          <w:p w:rsidR="00733007" w:rsidRPr="009E048C" w:rsidRDefault="00733007" w:rsidP="00C30FC9">
            <w:pPr>
              <w:rPr>
                <w:rFonts w:eastAsia="Times New Roman" w:cstheme="minorHAnsi"/>
                <w:sz w:val="20"/>
                <w:szCs w:val="20"/>
                <w:lang w:eastAsia="fr-BE"/>
              </w:rPr>
            </w:pPr>
            <w:r w:rsidRPr="009E048C">
              <w:rPr>
                <w:rFonts w:eastAsia="Times New Roman" w:cstheme="minorHAnsi"/>
                <w:sz w:val="20"/>
                <w:szCs w:val="20"/>
                <w:lang w:eastAsia="fr-BE"/>
              </w:rPr>
              <w:t>2017</w:t>
            </w:r>
          </w:p>
        </w:tc>
        <w:tc>
          <w:tcPr>
            <w:tcW w:w="2693" w:type="dxa"/>
            <w:vAlign w:val="center"/>
          </w:tcPr>
          <w:p w:rsidR="00733007" w:rsidRPr="009E048C" w:rsidRDefault="00733007" w:rsidP="00C30FC9">
            <w:pPr>
              <w:rPr>
                <w:rFonts w:eastAsia="Times New Roman" w:cstheme="minorHAnsi"/>
                <w:sz w:val="20"/>
                <w:szCs w:val="20"/>
                <w:lang w:eastAsia="fr-BE"/>
              </w:rPr>
            </w:pPr>
            <w:r w:rsidRPr="009E048C">
              <w:rPr>
                <w:rFonts w:eastAsia="Times New Roman" w:cstheme="minorHAnsi"/>
                <w:sz w:val="20"/>
                <w:szCs w:val="20"/>
                <w:lang w:eastAsia="fr-BE"/>
              </w:rPr>
              <w:t>2017-1-RO01-KA107-035701</w:t>
            </w:r>
          </w:p>
        </w:tc>
        <w:tc>
          <w:tcPr>
            <w:tcW w:w="3118" w:type="dxa"/>
            <w:vAlign w:val="center"/>
          </w:tcPr>
          <w:p w:rsidR="00733007" w:rsidRPr="009E048C" w:rsidRDefault="00733007" w:rsidP="00C30FC9">
            <w:pPr>
              <w:rPr>
                <w:rFonts w:eastAsia="Times New Roman" w:cstheme="minorHAnsi"/>
                <w:sz w:val="20"/>
                <w:szCs w:val="20"/>
                <w:lang w:eastAsia="fi-FI"/>
              </w:rPr>
            </w:pPr>
            <w:r w:rsidRPr="009E048C">
              <w:rPr>
                <w:rFonts w:eastAsia="Times New Roman" w:cstheme="minorHAnsi"/>
                <w:sz w:val="20"/>
                <w:szCs w:val="20"/>
                <w:lang w:eastAsia="fi-FI"/>
              </w:rPr>
              <w:t>Universitatea Sapientia din Cluj-Napoca</w:t>
            </w:r>
          </w:p>
        </w:tc>
      </w:tr>
      <w:tr w:rsidR="000C1A7B" w:rsidRPr="00A06D7A" w:rsidTr="000C1A7B">
        <w:tc>
          <w:tcPr>
            <w:tcW w:w="3261" w:type="dxa"/>
            <w:vAlign w:val="center"/>
          </w:tcPr>
          <w:p w:rsidR="000C1A7B" w:rsidRPr="009E048C" w:rsidRDefault="000C1A7B" w:rsidP="00B604AF">
            <w:pPr>
              <w:rPr>
                <w:rFonts w:eastAsia="Times New Roman" w:cstheme="minorHAnsi"/>
                <w:sz w:val="20"/>
                <w:szCs w:val="20"/>
                <w:lang w:eastAsia="fr-BE"/>
              </w:rPr>
            </w:pPr>
            <w:r w:rsidRPr="009E048C">
              <w:rPr>
                <w:rFonts w:eastAsia="Times New Roman" w:cstheme="minorHAnsi"/>
                <w:sz w:val="20"/>
                <w:szCs w:val="20"/>
                <w:lang w:eastAsia="fr-BE"/>
              </w:rPr>
              <w:t xml:space="preserve">Erasmus+ Key </w:t>
            </w:r>
            <w:proofErr w:type="spellStart"/>
            <w:r w:rsidRPr="009E048C">
              <w:rPr>
                <w:rFonts w:eastAsia="Times New Roman" w:cstheme="minorHAnsi"/>
                <w:sz w:val="20"/>
                <w:szCs w:val="20"/>
                <w:lang w:eastAsia="fr-BE"/>
              </w:rPr>
              <w:t>Action</w:t>
            </w:r>
            <w:proofErr w:type="spellEnd"/>
            <w:r w:rsidRPr="009E048C">
              <w:rPr>
                <w:rFonts w:eastAsia="Times New Roman" w:cstheme="minorHAnsi"/>
                <w:sz w:val="20"/>
                <w:szCs w:val="20"/>
                <w:lang w:eastAsia="fr-BE"/>
              </w:rPr>
              <w:t xml:space="preserve"> 1 – </w:t>
            </w:r>
            <w:proofErr w:type="spellStart"/>
            <w:r w:rsidRPr="009E048C">
              <w:rPr>
                <w:rFonts w:eastAsia="Times New Roman" w:cstheme="minorHAnsi"/>
                <w:sz w:val="20"/>
                <w:szCs w:val="20"/>
                <w:lang w:eastAsia="fr-BE"/>
              </w:rPr>
              <w:t>Mobility</w:t>
            </w:r>
            <w:proofErr w:type="spellEnd"/>
            <w:r w:rsidRPr="009E048C">
              <w:rPr>
                <w:rFonts w:eastAsia="Times New Roman" w:cstheme="minorHAnsi"/>
                <w:sz w:val="20"/>
                <w:szCs w:val="20"/>
                <w:lang w:eastAsia="fr-BE"/>
              </w:rPr>
              <w:t xml:space="preserve"> of </w:t>
            </w:r>
            <w:proofErr w:type="spellStart"/>
            <w:r w:rsidRPr="009E048C">
              <w:rPr>
                <w:rFonts w:eastAsia="Times New Roman" w:cstheme="minorHAnsi"/>
                <w:sz w:val="20"/>
                <w:szCs w:val="20"/>
                <w:lang w:eastAsia="fr-BE"/>
              </w:rPr>
              <w:t>learners</w:t>
            </w:r>
            <w:proofErr w:type="spellEnd"/>
            <w:r w:rsidRPr="009E048C">
              <w:rPr>
                <w:rFonts w:eastAsia="Times New Roman" w:cstheme="minorHAnsi"/>
                <w:sz w:val="20"/>
                <w:szCs w:val="20"/>
                <w:lang w:eastAsia="fr-BE"/>
              </w:rPr>
              <w:t xml:space="preserve"> and </w:t>
            </w:r>
            <w:proofErr w:type="spellStart"/>
            <w:r w:rsidRPr="009E048C">
              <w:rPr>
                <w:rFonts w:eastAsia="Times New Roman" w:cstheme="minorHAnsi"/>
                <w:sz w:val="20"/>
                <w:szCs w:val="20"/>
                <w:lang w:eastAsia="fr-BE"/>
              </w:rPr>
              <w:t>staff</w:t>
            </w:r>
            <w:proofErr w:type="spellEnd"/>
          </w:p>
        </w:tc>
        <w:tc>
          <w:tcPr>
            <w:tcW w:w="709" w:type="dxa"/>
            <w:vAlign w:val="center"/>
          </w:tcPr>
          <w:p w:rsidR="000C1A7B" w:rsidRPr="009E048C" w:rsidRDefault="000C1A7B" w:rsidP="00C30FC9">
            <w:pPr>
              <w:rPr>
                <w:rFonts w:eastAsia="Times New Roman" w:cstheme="minorHAnsi"/>
                <w:sz w:val="20"/>
                <w:szCs w:val="20"/>
                <w:lang w:eastAsia="fr-BE"/>
              </w:rPr>
            </w:pPr>
            <w:r>
              <w:rPr>
                <w:rFonts w:eastAsia="Times New Roman" w:cstheme="minorHAnsi"/>
                <w:sz w:val="20"/>
                <w:szCs w:val="20"/>
                <w:lang w:eastAsia="fr-BE"/>
              </w:rPr>
              <w:t>2018</w:t>
            </w:r>
          </w:p>
        </w:tc>
        <w:tc>
          <w:tcPr>
            <w:tcW w:w="2693" w:type="dxa"/>
            <w:vAlign w:val="center"/>
          </w:tcPr>
          <w:p w:rsidR="000C1A7B" w:rsidRPr="009E048C" w:rsidRDefault="000C1A7B" w:rsidP="00C30FC9">
            <w:pPr>
              <w:rPr>
                <w:rFonts w:eastAsia="Times New Roman" w:cstheme="minorHAnsi"/>
                <w:sz w:val="20"/>
                <w:szCs w:val="20"/>
                <w:lang w:eastAsia="fr-BE"/>
              </w:rPr>
            </w:pPr>
            <w:r>
              <w:rPr>
                <w:rFonts w:eastAsia="Times New Roman" w:cstheme="minorHAnsi"/>
                <w:sz w:val="20"/>
                <w:szCs w:val="20"/>
                <w:lang w:eastAsia="fr-BE"/>
              </w:rPr>
              <w:t>2018-1-RO01-KA103-047418</w:t>
            </w:r>
          </w:p>
        </w:tc>
        <w:tc>
          <w:tcPr>
            <w:tcW w:w="3118" w:type="dxa"/>
            <w:vAlign w:val="center"/>
          </w:tcPr>
          <w:p w:rsidR="000C1A7B" w:rsidRPr="009E048C" w:rsidRDefault="000C1A7B" w:rsidP="00B604AF">
            <w:pPr>
              <w:rPr>
                <w:rFonts w:eastAsia="Times New Roman" w:cstheme="minorHAnsi"/>
                <w:sz w:val="20"/>
                <w:szCs w:val="20"/>
                <w:lang w:eastAsia="fi-FI"/>
              </w:rPr>
            </w:pPr>
            <w:proofErr w:type="spellStart"/>
            <w:r w:rsidRPr="009E048C">
              <w:rPr>
                <w:rFonts w:eastAsia="Times New Roman" w:cstheme="minorHAnsi"/>
                <w:sz w:val="20"/>
                <w:szCs w:val="20"/>
                <w:lang w:eastAsia="fi-FI"/>
              </w:rPr>
              <w:t>Universitatea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Sapientia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din</w:t>
            </w:r>
            <w:proofErr w:type="spellEnd"/>
            <w:r w:rsidRPr="009E048C">
              <w:rPr>
                <w:rFonts w:eastAsia="Times New Roman" w:cstheme="minorHAnsi"/>
                <w:sz w:val="20"/>
                <w:szCs w:val="20"/>
                <w:lang w:eastAsia="fi-FI"/>
              </w:rPr>
              <w:t xml:space="preserve"> Cluj-Napoca</w:t>
            </w:r>
          </w:p>
        </w:tc>
      </w:tr>
      <w:tr w:rsidR="000C1A7B" w:rsidRPr="00A06D7A" w:rsidTr="000C1A7B">
        <w:tc>
          <w:tcPr>
            <w:tcW w:w="3261" w:type="dxa"/>
            <w:vAlign w:val="center"/>
          </w:tcPr>
          <w:p w:rsidR="000C1A7B" w:rsidRPr="009E048C" w:rsidRDefault="000C1A7B" w:rsidP="00B604AF">
            <w:pPr>
              <w:rPr>
                <w:rFonts w:eastAsia="Times New Roman" w:cstheme="minorHAnsi"/>
                <w:sz w:val="20"/>
                <w:szCs w:val="20"/>
                <w:lang w:eastAsia="fr-BE"/>
              </w:rPr>
            </w:pPr>
            <w:r w:rsidRPr="009E048C">
              <w:rPr>
                <w:rFonts w:eastAsia="Times New Roman" w:cstheme="minorHAnsi"/>
                <w:sz w:val="20"/>
                <w:szCs w:val="20"/>
                <w:lang w:eastAsia="fr-BE"/>
              </w:rPr>
              <w:t xml:space="preserve">Erasmus+ Key </w:t>
            </w:r>
            <w:proofErr w:type="spellStart"/>
            <w:r w:rsidRPr="009E048C">
              <w:rPr>
                <w:rFonts w:eastAsia="Times New Roman" w:cstheme="minorHAnsi"/>
                <w:sz w:val="20"/>
                <w:szCs w:val="20"/>
                <w:lang w:eastAsia="fr-BE"/>
              </w:rPr>
              <w:t>Action</w:t>
            </w:r>
            <w:proofErr w:type="spellEnd"/>
            <w:r w:rsidRPr="009E048C">
              <w:rPr>
                <w:rFonts w:eastAsia="Times New Roman" w:cstheme="minorHAnsi"/>
                <w:sz w:val="20"/>
                <w:szCs w:val="20"/>
                <w:lang w:eastAsia="fr-BE"/>
              </w:rPr>
              <w:t xml:space="preserve"> 1 – </w:t>
            </w:r>
            <w:proofErr w:type="spellStart"/>
            <w:r w:rsidRPr="009E048C">
              <w:rPr>
                <w:rFonts w:eastAsia="Times New Roman" w:cstheme="minorHAnsi"/>
                <w:sz w:val="20"/>
                <w:szCs w:val="20"/>
                <w:lang w:eastAsia="fr-BE"/>
              </w:rPr>
              <w:t>Mobility</w:t>
            </w:r>
            <w:proofErr w:type="spellEnd"/>
            <w:r w:rsidRPr="009E048C">
              <w:rPr>
                <w:rFonts w:eastAsia="Times New Roman" w:cstheme="minorHAnsi"/>
                <w:sz w:val="20"/>
                <w:szCs w:val="20"/>
                <w:lang w:eastAsia="fr-BE"/>
              </w:rPr>
              <w:t xml:space="preserve"> of </w:t>
            </w:r>
            <w:proofErr w:type="spellStart"/>
            <w:r w:rsidRPr="009E048C">
              <w:rPr>
                <w:rFonts w:eastAsia="Times New Roman" w:cstheme="minorHAnsi"/>
                <w:sz w:val="20"/>
                <w:szCs w:val="20"/>
                <w:lang w:eastAsia="fr-BE"/>
              </w:rPr>
              <w:t>learners</w:t>
            </w:r>
            <w:proofErr w:type="spellEnd"/>
            <w:r w:rsidRPr="009E048C">
              <w:rPr>
                <w:rFonts w:eastAsia="Times New Roman" w:cstheme="minorHAnsi"/>
                <w:sz w:val="20"/>
                <w:szCs w:val="20"/>
                <w:lang w:eastAsia="fr-BE"/>
              </w:rPr>
              <w:t xml:space="preserve"> and </w:t>
            </w:r>
            <w:proofErr w:type="spellStart"/>
            <w:r w:rsidRPr="009E048C">
              <w:rPr>
                <w:rFonts w:eastAsia="Times New Roman" w:cstheme="minorHAnsi"/>
                <w:sz w:val="20"/>
                <w:szCs w:val="20"/>
                <w:lang w:eastAsia="fr-BE"/>
              </w:rPr>
              <w:t>staff</w:t>
            </w:r>
            <w:proofErr w:type="spellEnd"/>
          </w:p>
        </w:tc>
        <w:tc>
          <w:tcPr>
            <w:tcW w:w="709" w:type="dxa"/>
            <w:vAlign w:val="center"/>
          </w:tcPr>
          <w:p w:rsidR="000C1A7B" w:rsidRDefault="000C1A7B" w:rsidP="00C30FC9">
            <w:pPr>
              <w:rPr>
                <w:rFonts w:eastAsia="Times New Roman" w:cstheme="minorHAnsi"/>
                <w:sz w:val="20"/>
                <w:szCs w:val="20"/>
                <w:lang w:eastAsia="fr-BE"/>
              </w:rPr>
            </w:pPr>
            <w:r>
              <w:rPr>
                <w:rFonts w:eastAsia="Times New Roman" w:cstheme="minorHAnsi"/>
                <w:sz w:val="20"/>
                <w:szCs w:val="20"/>
                <w:lang w:eastAsia="fr-BE"/>
              </w:rPr>
              <w:t>2018</w:t>
            </w:r>
          </w:p>
        </w:tc>
        <w:tc>
          <w:tcPr>
            <w:tcW w:w="2693" w:type="dxa"/>
            <w:vAlign w:val="center"/>
          </w:tcPr>
          <w:p w:rsidR="000C1A7B" w:rsidRPr="009E048C" w:rsidRDefault="000C1A7B" w:rsidP="000C1A7B">
            <w:pPr>
              <w:rPr>
                <w:rFonts w:eastAsia="Times New Roman" w:cstheme="minorHAnsi"/>
                <w:sz w:val="20"/>
                <w:szCs w:val="20"/>
                <w:lang w:eastAsia="fr-BE"/>
              </w:rPr>
            </w:pPr>
            <w:r>
              <w:rPr>
                <w:rFonts w:eastAsia="Times New Roman" w:cstheme="minorHAnsi"/>
                <w:sz w:val="20"/>
                <w:szCs w:val="20"/>
                <w:lang w:eastAsia="fr-BE"/>
              </w:rPr>
              <w:t>2018-1-RO01-KA107-047431</w:t>
            </w:r>
          </w:p>
        </w:tc>
        <w:tc>
          <w:tcPr>
            <w:tcW w:w="3118" w:type="dxa"/>
            <w:vAlign w:val="center"/>
          </w:tcPr>
          <w:p w:rsidR="000C1A7B" w:rsidRPr="009E048C" w:rsidRDefault="000C1A7B" w:rsidP="00B604AF">
            <w:pPr>
              <w:rPr>
                <w:rFonts w:eastAsia="Times New Roman" w:cstheme="minorHAnsi"/>
                <w:sz w:val="20"/>
                <w:szCs w:val="20"/>
                <w:lang w:eastAsia="fi-FI"/>
              </w:rPr>
            </w:pPr>
            <w:proofErr w:type="spellStart"/>
            <w:r w:rsidRPr="009E048C">
              <w:rPr>
                <w:rFonts w:eastAsia="Times New Roman" w:cstheme="minorHAnsi"/>
                <w:sz w:val="20"/>
                <w:szCs w:val="20"/>
                <w:lang w:eastAsia="fi-FI"/>
              </w:rPr>
              <w:t>Universitatea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Sapientia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din</w:t>
            </w:r>
            <w:proofErr w:type="spellEnd"/>
            <w:r w:rsidRPr="009E048C">
              <w:rPr>
                <w:rFonts w:eastAsia="Times New Roman" w:cstheme="minorHAnsi"/>
                <w:sz w:val="20"/>
                <w:szCs w:val="20"/>
                <w:lang w:eastAsia="fi-FI"/>
              </w:rPr>
              <w:t xml:space="preserve"> Cluj-Napoca</w:t>
            </w:r>
          </w:p>
        </w:tc>
      </w:tr>
      <w:tr w:rsidR="000C1A7B" w:rsidRPr="00A06D7A" w:rsidTr="000C1A7B">
        <w:tc>
          <w:tcPr>
            <w:tcW w:w="3261" w:type="dxa"/>
            <w:vAlign w:val="center"/>
          </w:tcPr>
          <w:p w:rsidR="000C1A7B" w:rsidRPr="009E048C" w:rsidRDefault="000C1A7B" w:rsidP="009B3BA8">
            <w:pPr>
              <w:rPr>
                <w:rFonts w:eastAsia="Times New Roman" w:cstheme="minorHAnsi"/>
                <w:sz w:val="20"/>
                <w:szCs w:val="20"/>
                <w:lang w:eastAsia="fr-BE"/>
              </w:rPr>
            </w:pPr>
            <w:r w:rsidRPr="009E048C">
              <w:rPr>
                <w:rFonts w:eastAsia="Times New Roman" w:cstheme="minorHAnsi"/>
                <w:sz w:val="20"/>
                <w:szCs w:val="20"/>
                <w:lang w:eastAsia="fr-BE"/>
              </w:rPr>
              <w:t xml:space="preserve">Erasmus+ Key </w:t>
            </w:r>
            <w:proofErr w:type="spellStart"/>
            <w:r w:rsidRPr="009E048C">
              <w:rPr>
                <w:rFonts w:eastAsia="Times New Roman" w:cstheme="minorHAnsi"/>
                <w:sz w:val="20"/>
                <w:szCs w:val="20"/>
                <w:lang w:eastAsia="fr-BE"/>
              </w:rPr>
              <w:t>Action</w:t>
            </w:r>
            <w:proofErr w:type="spellEnd"/>
            <w:r w:rsidRPr="009E048C">
              <w:rPr>
                <w:rFonts w:eastAsia="Times New Roman" w:cstheme="minorHAnsi"/>
                <w:sz w:val="20"/>
                <w:szCs w:val="20"/>
                <w:lang w:eastAsia="fr-BE"/>
              </w:rPr>
              <w:t xml:space="preserve"> 2 – </w:t>
            </w:r>
            <w:proofErr w:type="spellStart"/>
            <w:r w:rsidRPr="009E048C">
              <w:rPr>
                <w:rFonts w:eastAsia="Times New Roman" w:cstheme="minorHAnsi"/>
                <w:sz w:val="20"/>
                <w:szCs w:val="20"/>
                <w:lang w:eastAsia="fr-BE"/>
              </w:rPr>
              <w:t>Strategic</w:t>
            </w:r>
            <w:proofErr w:type="spellEnd"/>
            <w:r w:rsidRPr="009E048C">
              <w:rPr>
                <w:rFonts w:eastAsia="Times New Roman" w:cstheme="minorHAnsi"/>
                <w:sz w:val="20"/>
                <w:szCs w:val="20"/>
                <w:lang w:eastAsia="fr-BE"/>
              </w:rPr>
              <w:t xml:space="preserve">  </w:t>
            </w:r>
            <w:proofErr w:type="spellStart"/>
            <w:r w:rsidRPr="009E048C">
              <w:rPr>
                <w:rFonts w:eastAsia="Times New Roman" w:cstheme="minorHAnsi"/>
                <w:sz w:val="20"/>
                <w:szCs w:val="20"/>
                <w:lang w:eastAsia="fr-BE"/>
              </w:rPr>
              <w:t>Partnerships</w:t>
            </w:r>
            <w:proofErr w:type="spellEnd"/>
          </w:p>
        </w:tc>
        <w:tc>
          <w:tcPr>
            <w:tcW w:w="709" w:type="dxa"/>
            <w:vAlign w:val="center"/>
          </w:tcPr>
          <w:p w:rsidR="000C1A7B" w:rsidRDefault="000C1A7B" w:rsidP="00C30FC9">
            <w:pPr>
              <w:rPr>
                <w:rFonts w:eastAsia="Times New Roman" w:cstheme="minorHAnsi"/>
                <w:sz w:val="20"/>
                <w:szCs w:val="20"/>
                <w:lang w:eastAsia="fr-BE"/>
              </w:rPr>
            </w:pPr>
            <w:r>
              <w:rPr>
                <w:rFonts w:eastAsia="Times New Roman" w:cstheme="minorHAnsi"/>
                <w:sz w:val="20"/>
                <w:szCs w:val="20"/>
                <w:lang w:eastAsia="fr-BE"/>
              </w:rPr>
              <w:t>2018</w:t>
            </w:r>
          </w:p>
        </w:tc>
        <w:tc>
          <w:tcPr>
            <w:tcW w:w="2693" w:type="dxa"/>
            <w:vAlign w:val="center"/>
          </w:tcPr>
          <w:p w:rsidR="000C1A7B" w:rsidRPr="000C1A7B" w:rsidRDefault="000C1A7B" w:rsidP="000C1A7B">
            <w:pPr>
              <w:rPr>
                <w:rFonts w:eastAsia="Times New Roman" w:cstheme="minorHAnsi"/>
                <w:sz w:val="20"/>
                <w:szCs w:val="20"/>
                <w:lang w:eastAsia="fr-BE"/>
              </w:rPr>
            </w:pPr>
            <w:r w:rsidRPr="000C1A7B">
              <w:rPr>
                <w:rFonts w:ascii="Calibri" w:hAnsi="Calibri" w:cs="Calibri"/>
                <w:sz w:val="20"/>
                <w:szCs w:val="20"/>
              </w:rPr>
              <w:t>2018-1-HU01-KA203-047766</w:t>
            </w:r>
          </w:p>
        </w:tc>
        <w:tc>
          <w:tcPr>
            <w:tcW w:w="3118" w:type="dxa"/>
            <w:vAlign w:val="center"/>
          </w:tcPr>
          <w:p w:rsidR="000C1A7B" w:rsidRPr="000C1A7B" w:rsidRDefault="000C1A7B" w:rsidP="00751F56">
            <w:pPr>
              <w:rPr>
                <w:rFonts w:eastAsia="Times New Roman" w:cstheme="minorHAnsi"/>
                <w:sz w:val="20"/>
                <w:szCs w:val="20"/>
                <w:lang w:eastAsia="fi-FI"/>
              </w:rPr>
            </w:pPr>
            <w:r w:rsidRPr="000C1A7B">
              <w:rPr>
                <w:rFonts w:ascii="Calibri" w:hAnsi="Calibri" w:cs="Calibri"/>
                <w:color w:val="000000"/>
                <w:sz w:val="20"/>
                <w:szCs w:val="20"/>
              </w:rPr>
              <w:t xml:space="preserve">HÉTFA </w:t>
            </w:r>
            <w:proofErr w:type="spellStart"/>
            <w:r w:rsidRPr="000C1A7B">
              <w:rPr>
                <w:rFonts w:ascii="Calibri" w:hAnsi="Calibri" w:cs="Calibri"/>
                <w:color w:val="000000"/>
                <w:sz w:val="20"/>
                <w:szCs w:val="20"/>
              </w:rPr>
              <w:t>Kutatóintézet</w:t>
            </w:r>
            <w:proofErr w:type="spellEnd"/>
          </w:p>
        </w:tc>
      </w:tr>
      <w:tr w:rsidR="00E15CEC" w:rsidRPr="00A06D7A" w:rsidTr="000C1A7B">
        <w:tc>
          <w:tcPr>
            <w:tcW w:w="3261" w:type="dxa"/>
            <w:vAlign w:val="center"/>
          </w:tcPr>
          <w:p w:rsidR="00E15CEC" w:rsidRPr="009E048C" w:rsidRDefault="00E15CEC" w:rsidP="009B3BA8">
            <w:pPr>
              <w:rPr>
                <w:rFonts w:eastAsia="Times New Roman" w:cstheme="minorHAnsi"/>
                <w:sz w:val="20"/>
                <w:szCs w:val="20"/>
                <w:lang w:eastAsia="fr-BE"/>
              </w:rPr>
            </w:pPr>
            <w:r w:rsidRPr="009E048C">
              <w:rPr>
                <w:rFonts w:eastAsia="Times New Roman" w:cstheme="minorHAnsi"/>
                <w:sz w:val="20"/>
                <w:szCs w:val="20"/>
                <w:lang w:eastAsia="fr-BE"/>
              </w:rPr>
              <w:t xml:space="preserve">Erasmus+ Key </w:t>
            </w:r>
            <w:proofErr w:type="spellStart"/>
            <w:r w:rsidRPr="009E048C">
              <w:rPr>
                <w:rFonts w:eastAsia="Times New Roman" w:cstheme="minorHAnsi"/>
                <w:sz w:val="20"/>
                <w:szCs w:val="20"/>
                <w:lang w:eastAsia="fr-BE"/>
              </w:rPr>
              <w:t>Action</w:t>
            </w:r>
            <w:proofErr w:type="spellEnd"/>
            <w:r w:rsidRPr="009E048C">
              <w:rPr>
                <w:rFonts w:eastAsia="Times New Roman" w:cstheme="minorHAnsi"/>
                <w:sz w:val="20"/>
                <w:szCs w:val="20"/>
                <w:lang w:eastAsia="fr-BE"/>
              </w:rPr>
              <w:t xml:space="preserve"> 2 – </w:t>
            </w:r>
            <w:proofErr w:type="spellStart"/>
            <w:r w:rsidRPr="009E048C">
              <w:rPr>
                <w:rFonts w:eastAsia="Times New Roman" w:cstheme="minorHAnsi"/>
                <w:sz w:val="20"/>
                <w:szCs w:val="20"/>
                <w:lang w:eastAsia="fr-BE"/>
              </w:rPr>
              <w:t>S</w:t>
            </w:r>
            <w:r>
              <w:rPr>
                <w:rFonts w:eastAsia="Times New Roman" w:cstheme="minorHAnsi"/>
                <w:sz w:val="20"/>
                <w:szCs w:val="20"/>
                <w:lang w:eastAsia="fr-BE"/>
              </w:rPr>
              <w:t>trategic</w:t>
            </w:r>
            <w:proofErr w:type="spellEnd"/>
            <w:r>
              <w:rPr>
                <w:rFonts w:eastAsia="Times New Roman" w:cstheme="minorHAnsi"/>
                <w:sz w:val="20"/>
                <w:szCs w:val="20"/>
                <w:lang w:eastAsia="fr-BE"/>
              </w:rPr>
              <w:t xml:space="preserve"> </w:t>
            </w:r>
            <w:proofErr w:type="spellStart"/>
            <w:r w:rsidRPr="009E048C">
              <w:rPr>
                <w:rFonts w:eastAsia="Times New Roman" w:cstheme="minorHAnsi"/>
                <w:sz w:val="20"/>
                <w:szCs w:val="20"/>
                <w:lang w:eastAsia="fr-BE"/>
              </w:rPr>
              <w:t>Partnerships</w:t>
            </w:r>
            <w:proofErr w:type="spellEnd"/>
          </w:p>
        </w:tc>
        <w:tc>
          <w:tcPr>
            <w:tcW w:w="709" w:type="dxa"/>
            <w:vAlign w:val="center"/>
          </w:tcPr>
          <w:p w:rsidR="00E15CEC" w:rsidRDefault="00E15CEC" w:rsidP="00C30FC9">
            <w:pPr>
              <w:rPr>
                <w:rFonts w:eastAsia="Times New Roman" w:cstheme="minorHAnsi"/>
                <w:sz w:val="20"/>
                <w:szCs w:val="20"/>
                <w:lang w:eastAsia="fr-BE"/>
              </w:rPr>
            </w:pPr>
            <w:r>
              <w:rPr>
                <w:rFonts w:eastAsia="Times New Roman" w:cstheme="minorHAnsi"/>
                <w:sz w:val="20"/>
                <w:szCs w:val="20"/>
                <w:lang w:eastAsia="fr-BE"/>
              </w:rPr>
              <w:t>2018</w:t>
            </w:r>
          </w:p>
        </w:tc>
        <w:tc>
          <w:tcPr>
            <w:tcW w:w="2693" w:type="dxa"/>
            <w:vAlign w:val="center"/>
          </w:tcPr>
          <w:p w:rsidR="00E15CEC" w:rsidRPr="004E0E2D" w:rsidRDefault="00E15CEC" w:rsidP="004E0E2D">
            <w:pPr>
              <w:spacing w:after="200" w:line="276" w:lineRule="auto"/>
              <w:rPr>
                <w:rFonts w:ascii="Calibri" w:hAnsi="Calibri" w:cs="Calibri"/>
                <w:sz w:val="20"/>
                <w:szCs w:val="20"/>
              </w:rPr>
            </w:pPr>
            <w:r w:rsidRPr="004E0E2D">
              <w:rPr>
                <w:rFonts w:ascii="Calibri" w:hAnsi="Calibri" w:cs="Calibri"/>
                <w:sz w:val="20"/>
                <w:szCs w:val="20"/>
              </w:rPr>
              <w:t>2018-1-HR01-KA204-047430</w:t>
            </w:r>
          </w:p>
        </w:tc>
        <w:tc>
          <w:tcPr>
            <w:tcW w:w="3118" w:type="dxa"/>
            <w:vAlign w:val="center"/>
          </w:tcPr>
          <w:p w:rsidR="00E15CEC" w:rsidRPr="009E048C" w:rsidRDefault="00E15CEC" w:rsidP="00B604AF">
            <w:pPr>
              <w:rPr>
                <w:rFonts w:eastAsia="Times New Roman" w:cstheme="minorHAnsi"/>
                <w:sz w:val="20"/>
                <w:szCs w:val="20"/>
                <w:lang w:eastAsia="fi-FI"/>
              </w:rPr>
            </w:pPr>
            <w:proofErr w:type="spellStart"/>
            <w:r w:rsidRPr="009E048C">
              <w:rPr>
                <w:rFonts w:eastAsia="Times New Roman" w:cstheme="minorHAnsi"/>
                <w:sz w:val="20"/>
                <w:szCs w:val="20"/>
                <w:lang w:eastAsia="fi-FI"/>
              </w:rPr>
              <w:t>Turisticka</w:t>
            </w:r>
            <w:proofErr w:type="spellEnd"/>
            <w:r w:rsidRPr="009E048C">
              <w:rPr>
                <w:rFonts w:eastAsia="Times New Roman" w:cstheme="minorHAnsi"/>
                <w:sz w:val="20"/>
                <w:szCs w:val="20"/>
                <w:lang w:eastAsia="fi-FI"/>
              </w:rPr>
              <w:t xml:space="preserve"> i </w:t>
            </w:r>
            <w:proofErr w:type="spellStart"/>
            <w:r w:rsidRPr="009E048C">
              <w:rPr>
                <w:rFonts w:eastAsia="Times New Roman" w:cstheme="minorHAnsi"/>
                <w:sz w:val="20"/>
                <w:szCs w:val="20"/>
                <w:lang w:eastAsia="fi-FI"/>
              </w:rPr>
              <w:t>Ugostiteljska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Skola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Dubrovnik</w:t>
            </w:r>
            <w:proofErr w:type="spellEnd"/>
          </w:p>
        </w:tc>
      </w:tr>
      <w:tr w:rsidR="002B396C" w:rsidRPr="00A06D7A" w:rsidTr="000C1A7B">
        <w:tc>
          <w:tcPr>
            <w:tcW w:w="3261" w:type="dxa"/>
            <w:vAlign w:val="center"/>
          </w:tcPr>
          <w:p w:rsidR="002B396C" w:rsidRPr="009E048C" w:rsidRDefault="002B396C" w:rsidP="00842D2A">
            <w:pPr>
              <w:rPr>
                <w:rFonts w:eastAsia="Times New Roman" w:cstheme="minorHAnsi"/>
                <w:sz w:val="20"/>
                <w:szCs w:val="20"/>
                <w:lang w:eastAsia="fr-BE"/>
              </w:rPr>
            </w:pPr>
            <w:r w:rsidRPr="009E048C">
              <w:rPr>
                <w:rFonts w:eastAsia="Times New Roman" w:cstheme="minorHAnsi"/>
                <w:sz w:val="20"/>
                <w:szCs w:val="20"/>
                <w:lang w:eastAsia="fr-BE"/>
              </w:rPr>
              <w:t xml:space="preserve">Erasmus+ Key </w:t>
            </w:r>
            <w:proofErr w:type="spellStart"/>
            <w:r w:rsidRPr="009E048C">
              <w:rPr>
                <w:rFonts w:eastAsia="Times New Roman" w:cstheme="minorHAnsi"/>
                <w:sz w:val="20"/>
                <w:szCs w:val="20"/>
                <w:lang w:eastAsia="fr-BE"/>
              </w:rPr>
              <w:t>Action</w:t>
            </w:r>
            <w:proofErr w:type="spellEnd"/>
            <w:r w:rsidRPr="009E048C">
              <w:rPr>
                <w:rFonts w:eastAsia="Times New Roman" w:cstheme="minorHAnsi"/>
                <w:sz w:val="20"/>
                <w:szCs w:val="20"/>
                <w:lang w:eastAsia="fr-BE"/>
              </w:rPr>
              <w:t xml:space="preserve"> 1 – </w:t>
            </w:r>
            <w:proofErr w:type="spellStart"/>
            <w:r w:rsidRPr="009E048C">
              <w:rPr>
                <w:rFonts w:eastAsia="Times New Roman" w:cstheme="minorHAnsi"/>
                <w:sz w:val="20"/>
                <w:szCs w:val="20"/>
                <w:lang w:eastAsia="fr-BE"/>
              </w:rPr>
              <w:t>Mobility</w:t>
            </w:r>
            <w:proofErr w:type="spellEnd"/>
            <w:r w:rsidRPr="009E048C">
              <w:rPr>
                <w:rFonts w:eastAsia="Times New Roman" w:cstheme="minorHAnsi"/>
                <w:sz w:val="20"/>
                <w:szCs w:val="20"/>
                <w:lang w:eastAsia="fr-BE"/>
              </w:rPr>
              <w:t xml:space="preserve"> of </w:t>
            </w:r>
            <w:proofErr w:type="spellStart"/>
            <w:r w:rsidRPr="009E048C">
              <w:rPr>
                <w:rFonts w:eastAsia="Times New Roman" w:cstheme="minorHAnsi"/>
                <w:sz w:val="20"/>
                <w:szCs w:val="20"/>
                <w:lang w:eastAsia="fr-BE"/>
              </w:rPr>
              <w:t>learners</w:t>
            </w:r>
            <w:proofErr w:type="spellEnd"/>
            <w:r w:rsidRPr="009E048C">
              <w:rPr>
                <w:rFonts w:eastAsia="Times New Roman" w:cstheme="minorHAnsi"/>
                <w:sz w:val="20"/>
                <w:szCs w:val="20"/>
                <w:lang w:eastAsia="fr-BE"/>
              </w:rPr>
              <w:t xml:space="preserve"> and </w:t>
            </w:r>
            <w:proofErr w:type="spellStart"/>
            <w:r w:rsidRPr="009E048C">
              <w:rPr>
                <w:rFonts w:eastAsia="Times New Roman" w:cstheme="minorHAnsi"/>
                <w:sz w:val="20"/>
                <w:szCs w:val="20"/>
                <w:lang w:eastAsia="fr-BE"/>
              </w:rPr>
              <w:t>staff</w:t>
            </w:r>
            <w:proofErr w:type="spellEnd"/>
          </w:p>
        </w:tc>
        <w:tc>
          <w:tcPr>
            <w:tcW w:w="709" w:type="dxa"/>
            <w:vAlign w:val="center"/>
          </w:tcPr>
          <w:p w:rsidR="002B396C" w:rsidRDefault="002B396C" w:rsidP="00C30FC9">
            <w:pPr>
              <w:rPr>
                <w:rFonts w:eastAsia="Times New Roman" w:cstheme="minorHAnsi"/>
                <w:sz w:val="20"/>
                <w:szCs w:val="20"/>
                <w:lang w:eastAsia="fr-BE"/>
              </w:rPr>
            </w:pPr>
            <w:r>
              <w:rPr>
                <w:rFonts w:eastAsia="Times New Roman" w:cstheme="minorHAnsi"/>
                <w:sz w:val="20"/>
                <w:szCs w:val="20"/>
                <w:lang w:eastAsia="fr-BE"/>
              </w:rPr>
              <w:t>2019</w:t>
            </w:r>
          </w:p>
        </w:tc>
        <w:tc>
          <w:tcPr>
            <w:tcW w:w="2693" w:type="dxa"/>
            <w:vAlign w:val="center"/>
          </w:tcPr>
          <w:p w:rsidR="002B396C" w:rsidRPr="009E048C" w:rsidRDefault="002B396C" w:rsidP="00934E00">
            <w:pPr>
              <w:rPr>
                <w:rFonts w:eastAsia="Times New Roman" w:cstheme="minorHAnsi"/>
                <w:sz w:val="20"/>
                <w:szCs w:val="20"/>
                <w:lang w:eastAsia="fr-BE"/>
              </w:rPr>
            </w:pPr>
            <w:r w:rsidRPr="009E048C">
              <w:rPr>
                <w:rFonts w:eastAsia="Times New Roman" w:cstheme="minorHAnsi"/>
                <w:sz w:val="20"/>
                <w:szCs w:val="20"/>
                <w:lang w:eastAsia="fr-BE"/>
              </w:rPr>
              <w:t>201</w:t>
            </w:r>
            <w:r>
              <w:rPr>
                <w:rFonts w:eastAsia="Times New Roman" w:cstheme="minorHAnsi"/>
                <w:sz w:val="20"/>
                <w:szCs w:val="20"/>
                <w:lang w:eastAsia="fr-BE"/>
              </w:rPr>
              <w:t>9</w:t>
            </w:r>
            <w:r w:rsidRPr="009E048C">
              <w:rPr>
                <w:rFonts w:eastAsia="Times New Roman" w:cstheme="minorHAnsi"/>
                <w:sz w:val="20"/>
                <w:szCs w:val="20"/>
                <w:lang w:eastAsia="fr-BE"/>
              </w:rPr>
              <w:t>-1-RO01-KA103-0</w:t>
            </w:r>
            <w:r>
              <w:rPr>
                <w:rFonts w:eastAsia="Times New Roman" w:cstheme="minorHAnsi"/>
                <w:sz w:val="20"/>
                <w:szCs w:val="20"/>
                <w:lang w:eastAsia="fr-BE"/>
              </w:rPr>
              <w:t>61451</w:t>
            </w:r>
          </w:p>
        </w:tc>
        <w:tc>
          <w:tcPr>
            <w:tcW w:w="3118" w:type="dxa"/>
            <w:vAlign w:val="center"/>
          </w:tcPr>
          <w:p w:rsidR="002B396C" w:rsidRPr="009E048C" w:rsidRDefault="002B396C" w:rsidP="00842D2A">
            <w:pPr>
              <w:rPr>
                <w:rFonts w:eastAsia="Times New Roman" w:cstheme="minorHAnsi"/>
                <w:sz w:val="20"/>
                <w:szCs w:val="20"/>
                <w:lang w:eastAsia="fi-FI"/>
              </w:rPr>
            </w:pPr>
            <w:proofErr w:type="spellStart"/>
            <w:r w:rsidRPr="009E048C">
              <w:rPr>
                <w:rFonts w:eastAsia="Times New Roman" w:cstheme="minorHAnsi"/>
                <w:sz w:val="20"/>
                <w:szCs w:val="20"/>
                <w:lang w:eastAsia="fi-FI"/>
              </w:rPr>
              <w:t>Universitatea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Sapientia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din</w:t>
            </w:r>
            <w:proofErr w:type="spellEnd"/>
            <w:r w:rsidRPr="009E048C">
              <w:rPr>
                <w:rFonts w:eastAsia="Times New Roman" w:cstheme="minorHAnsi"/>
                <w:sz w:val="20"/>
                <w:szCs w:val="20"/>
                <w:lang w:eastAsia="fi-FI"/>
              </w:rPr>
              <w:t xml:space="preserve"> Cluj-Napoca</w:t>
            </w:r>
          </w:p>
        </w:tc>
      </w:tr>
      <w:tr w:rsidR="002B396C" w:rsidRPr="00A06D7A" w:rsidTr="000C1A7B">
        <w:tc>
          <w:tcPr>
            <w:tcW w:w="3261" w:type="dxa"/>
            <w:vAlign w:val="center"/>
          </w:tcPr>
          <w:p w:rsidR="002B396C" w:rsidRPr="009E048C" w:rsidRDefault="002B396C" w:rsidP="00842D2A">
            <w:pPr>
              <w:rPr>
                <w:rFonts w:eastAsia="Times New Roman" w:cstheme="minorHAnsi"/>
                <w:sz w:val="20"/>
                <w:szCs w:val="20"/>
                <w:lang w:eastAsia="fr-BE"/>
              </w:rPr>
            </w:pPr>
            <w:r w:rsidRPr="009E048C">
              <w:rPr>
                <w:rFonts w:eastAsia="Times New Roman" w:cstheme="minorHAnsi"/>
                <w:sz w:val="20"/>
                <w:szCs w:val="20"/>
                <w:lang w:eastAsia="fr-BE"/>
              </w:rPr>
              <w:t xml:space="preserve">Erasmus+ Key </w:t>
            </w:r>
            <w:proofErr w:type="spellStart"/>
            <w:r w:rsidRPr="009E048C">
              <w:rPr>
                <w:rFonts w:eastAsia="Times New Roman" w:cstheme="minorHAnsi"/>
                <w:sz w:val="20"/>
                <w:szCs w:val="20"/>
                <w:lang w:eastAsia="fr-BE"/>
              </w:rPr>
              <w:t>Action</w:t>
            </w:r>
            <w:proofErr w:type="spellEnd"/>
            <w:r w:rsidRPr="009E048C">
              <w:rPr>
                <w:rFonts w:eastAsia="Times New Roman" w:cstheme="minorHAnsi"/>
                <w:sz w:val="20"/>
                <w:szCs w:val="20"/>
                <w:lang w:eastAsia="fr-BE"/>
              </w:rPr>
              <w:t xml:space="preserve"> 1 – </w:t>
            </w:r>
            <w:proofErr w:type="spellStart"/>
            <w:r w:rsidRPr="009E048C">
              <w:rPr>
                <w:rFonts w:eastAsia="Times New Roman" w:cstheme="minorHAnsi"/>
                <w:sz w:val="20"/>
                <w:szCs w:val="20"/>
                <w:lang w:eastAsia="fr-BE"/>
              </w:rPr>
              <w:t>Mobility</w:t>
            </w:r>
            <w:proofErr w:type="spellEnd"/>
            <w:r w:rsidRPr="009E048C">
              <w:rPr>
                <w:rFonts w:eastAsia="Times New Roman" w:cstheme="minorHAnsi"/>
                <w:sz w:val="20"/>
                <w:szCs w:val="20"/>
                <w:lang w:eastAsia="fr-BE"/>
              </w:rPr>
              <w:t xml:space="preserve"> of </w:t>
            </w:r>
            <w:proofErr w:type="spellStart"/>
            <w:r w:rsidRPr="009E048C">
              <w:rPr>
                <w:rFonts w:eastAsia="Times New Roman" w:cstheme="minorHAnsi"/>
                <w:sz w:val="20"/>
                <w:szCs w:val="20"/>
                <w:lang w:eastAsia="fr-BE"/>
              </w:rPr>
              <w:t>learners</w:t>
            </w:r>
            <w:proofErr w:type="spellEnd"/>
            <w:r w:rsidRPr="009E048C">
              <w:rPr>
                <w:rFonts w:eastAsia="Times New Roman" w:cstheme="minorHAnsi"/>
                <w:sz w:val="20"/>
                <w:szCs w:val="20"/>
                <w:lang w:eastAsia="fr-BE"/>
              </w:rPr>
              <w:t xml:space="preserve"> and </w:t>
            </w:r>
            <w:proofErr w:type="spellStart"/>
            <w:r w:rsidRPr="009E048C">
              <w:rPr>
                <w:rFonts w:eastAsia="Times New Roman" w:cstheme="minorHAnsi"/>
                <w:sz w:val="20"/>
                <w:szCs w:val="20"/>
                <w:lang w:eastAsia="fr-BE"/>
              </w:rPr>
              <w:t>staff</w:t>
            </w:r>
            <w:proofErr w:type="spellEnd"/>
          </w:p>
        </w:tc>
        <w:tc>
          <w:tcPr>
            <w:tcW w:w="709" w:type="dxa"/>
            <w:vAlign w:val="center"/>
          </w:tcPr>
          <w:p w:rsidR="002B396C" w:rsidRDefault="002B396C" w:rsidP="00C30FC9">
            <w:pPr>
              <w:rPr>
                <w:rFonts w:eastAsia="Times New Roman" w:cstheme="minorHAnsi"/>
                <w:sz w:val="20"/>
                <w:szCs w:val="20"/>
                <w:lang w:eastAsia="fr-BE"/>
              </w:rPr>
            </w:pPr>
            <w:r>
              <w:rPr>
                <w:rFonts w:eastAsia="Times New Roman" w:cstheme="minorHAnsi"/>
                <w:sz w:val="20"/>
                <w:szCs w:val="20"/>
                <w:lang w:eastAsia="fr-BE"/>
              </w:rPr>
              <w:t>2019</w:t>
            </w:r>
          </w:p>
        </w:tc>
        <w:tc>
          <w:tcPr>
            <w:tcW w:w="2693" w:type="dxa"/>
            <w:vAlign w:val="center"/>
          </w:tcPr>
          <w:p w:rsidR="002B396C" w:rsidRPr="009E048C" w:rsidRDefault="002B396C" w:rsidP="002030BF">
            <w:pPr>
              <w:rPr>
                <w:rFonts w:eastAsia="Times New Roman" w:cstheme="minorHAnsi"/>
                <w:sz w:val="20"/>
                <w:szCs w:val="20"/>
                <w:lang w:eastAsia="fr-BE"/>
              </w:rPr>
            </w:pPr>
            <w:r w:rsidRPr="009E048C">
              <w:rPr>
                <w:rFonts w:eastAsia="Times New Roman" w:cstheme="minorHAnsi"/>
                <w:sz w:val="20"/>
                <w:szCs w:val="20"/>
                <w:lang w:eastAsia="fr-BE"/>
              </w:rPr>
              <w:t>201</w:t>
            </w:r>
            <w:r>
              <w:rPr>
                <w:rFonts w:eastAsia="Times New Roman" w:cstheme="minorHAnsi"/>
                <w:sz w:val="20"/>
                <w:szCs w:val="20"/>
                <w:lang w:eastAsia="fr-BE"/>
              </w:rPr>
              <w:t>9</w:t>
            </w:r>
            <w:r w:rsidRPr="009E048C">
              <w:rPr>
                <w:rFonts w:eastAsia="Times New Roman" w:cstheme="minorHAnsi"/>
                <w:sz w:val="20"/>
                <w:szCs w:val="20"/>
                <w:lang w:eastAsia="fr-BE"/>
              </w:rPr>
              <w:t>-1-RO01-KA107-0</w:t>
            </w:r>
            <w:r>
              <w:rPr>
                <w:rFonts w:eastAsia="Times New Roman" w:cstheme="minorHAnsi"/>
                <w:sz w:val="20"/>
                <w:szCs w:val="20"/>
                <w:lang w:eastAsia="fr-BE"/>
              </w:rPr>
              <w:t>61450</w:t>
            </w:r>
          </w:p>
        </w:tc>
        <w:tc>
          <w:tcPr>
            <w:tcW w:w="3118" w:type="dxa"/>
            <w:vAlign w:val="center"/>
          </w:tcPr>
          <w:p w:rsidR="002B396C" w:rsidRPr="009E048C" w:rsidRDefault="002B396C" w:rsidP="00842D2A">
            <w:pPr>
              <w:rPr>
                <w:rFonts w:eastAsia="Times New Roman" w:cstheme="minorHAnsi"/>
                <w:sz w:val="20"/>
                <w:szCs w:val="20"/>
                <w:lang w:eastAsia="fi-FI"/>
              </w:rPr>
            </w:pPr>
            <w:proofErr w:type="spellStart"/>
            <w:r w:rsidRPr="009E048C">
              <w:rPr>
                <w:rFonts w:eastAsia="Times New Roman" w:cstheme="minorHAnsi"/>
                <w:sz w:val="20"/>
                <w:szCs w:val="20"/>
                <w:lang w:eastAsia="fi-FI"/>
              </w:rPr>
              <w:t>Universitatea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Sapientia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din</w:t>
            </w:r>
            <w:proofErr w:type="spellEnd"/>
            <w:r w:rsidRPr="009E048C">
              <w:rPr>
                <w:rFonts w:eastAsia="Times New Roman" w:cstheme="minorHAnsi"/>
                <w:sz w:val="20"/>
                <w:szCs w:val="20"/>
                <w:lang w:eastAsia="fi-FI"/>
              </w:rPr>
              <w:t xml:space="preserve"> Cluj-Napoca</w:t>
            </w:r>
          </w:p>
        </w:tc>
      </w:tr>
      <w:tr w:rsidR="002B396C" w:rsidRPr="00A06D7A" w:rsidTr="000C1A7B">
        <w:tc>
          <w:tcPr>
            <w:tcW w:w="3261" w:type="dxa"/>
            <w:vAlign w:val="center"/>
          </w:tcPr>
          <w:p w:rsidR="002B396C" w:rsidRPr="002B396C" w:rsidRDefault="00AB25C0" w:rsidP="009B3BA8">
            <w:pPr>
              <w:rPr>
                <w:rFonts w:eastAsia="Times New Roman" w:cstheme="minorHAnsi"/>
                <w:sz w:val="20"/>
                <w:szCs w:val="20"/>
                <w:lang w:eastAsia="fr-BE"/>
              </w:rPr>
            </w:pPr>
            <w:r w:rsidRPr="009E048C">
              <w:rPr>
                <w:rFonts w:eastAsia="Times New Roman" w:cstheme="minorHAnsi"/>
                <w:sz w:val="20"/>
                <w:szCs w:val="20"/>
                <w:lang w:eastAsia="fr-BE"/>
              </w:rPr>
              <w:t xml:space="preserve">Erasmus+ Key </w:t>
            </w:r>
            <w:proofErr w:type="spellStart"/>
            <w:r w:rsidRPr="009E048C">
              <w:rPr>
                <w:rFonts w:eastAsia="Times New Roman" w:cstheme="minorHAnsi"/>
                <w:sz w:val="20"/>
                <w:szCs w:val="20"/>
                <w:lang w:eastAsia="fr-BE"/>
              </w:rPr>
              <w:t>Action</w:t>
            </w:r>
            <w:proofErr w:type="spellEnd"/>
            <w:r w:rsidRPr="009E048C">
              <w:rPr>
                <w:rFonts w:eastAsia="Times New Roman" w:cstheme="minorHAnsi"/>
                <w:sz w:val="20"/>
                <w:szCs w:val="20"/>
                <w:lang w:eastAsia="fr-BE"/>
              </w:rPr>
              <w:t xml:space="preserve"> 2 – </w:t>
            </w:r>
            <w:proofErr w:type="spellStart"/>
            <w:r w:rsidRPr="009E048C">
              <w:rPr>
                <w:rFonts w:eastAsia="Times New Roman" w:cstheme="minorHAnsi"/>
                <w:sz w:val="20"/>
                <w:szCs w:val="20"/>
                <w:lang w:eastAsia="fr-BE"/>
              </w:rPr>
              <w:t>S</w:t>
            </w:r>
            <w:r>
              <w:rPr>
                <w:rFonts w:eastAsia="Times New Roman" w:cstheme="minorHAnsi"/>
                <w:sz w:val="20"/>
                <w:szCs w:val="20"/>
                <w:lang w:eastAsia="fr-BE"/>
              </w:rPr>
              <w:t>trategic</w:t>
            </w:r>
            <w:proofErr w:type="spellEnd"/>
            <w:r>
              <w:rPr>
                <w:rFonts w:eastAsia="Times New Roman" w:cstheme="minorHAnsi"/>
                <w:sz w:val="20"/>
                <w:szCs w:val="20"/>
                <w:lang w:eastAsia="fr-BE"/>
              </w:rPr>
              <w:t xml:space="preserve"> </w:t>
            </w:r>
            <w:proofErr w:type="spellStart"/>
            <w:r w:rsidRPr="009E048C">
              <w:rPr>
                <w:rFonts w:eastAsia="Times New Roman" w:cstheme="minorHAnsi"/>
                <w:sz w:val="20"/>
                <w:szCs w:val="20"/>
                <w:lang w:eastAsia="fr-BE"/>
              </w:rPr>
              <w:t>Partnerships</w:t>
            </w:r>
            <w:proofErr w:type="spellEnd"/>
            <w:r w:rsidRPr="002B396C">
              <w:rPr>
                <w:rFonts w:ascii="Calibri" w:hAnsi="Calibri" w:cs="Calibri"/>
                <w:color w:val="000000"/>
                <w:sz w:val="20"/>
                <w:szCs w:val="20"/>
              </w:rPr>
              <w:t xml:space="preserve"> </w:t>
            </w:r>
          </w:p>
        </w:tc>
        <w:tc>
          <w:tcPr>
            <w:tcW w:w="709" w:type="dxa"/>
            <w:vAlign w:val="center"/>
          </w:tcPr>
          <w:p w:rsidR="002B396C" w:rsidRDefault="002B396C" w:rsidP="00C30FC9">
            <w:pPr>
              <w:rPr>
                <w:rFonts w:eastAsia="Times New Roman" w:cstheme="minorHAnsi"/>
                <w:sz w:val="20"/>
                <w:szCs w:val="20"/>
                <w:lang w:eastAsia="fr-BE"/>
              </w:rPr>
            </w:pPr>
            <w:r>
              <w:rPr>
                <w:rFonts w:eastAsia="Times New Roman" w:cstheme="minorHAnsi"/>
                <w:sz w:val="20"/>
                <w:szCs w:val="20"/>
                <w:lang w:eastAsia="fr-BE"/>
              </w:rPr>
              <w:t>2019</w:t>
            </w:r>
          </w:p>
        </w:tc>
        <w:tc>
          <w:tcPr>
            <w:tcW w:w="2693" w:type="dxa"/>
            <w:vAlign w:val="center"/>
          </w:tcPr>
          <w:p w:rsidR="002B396C" w:rsidRPr="002B396C" w:rsidRDefault="002B396C">
            <w:pPr>
              <w:rPr>
                <w:rFonts w:ascii="Calibri" w:hAnsi="Calibri" w:cs="Calibri"/>
                <w:sz w:val="20"/>
                <w:szCs w:val="20"/>
              </w:rPr>
            </w:pPr>
            <w:r w:rsidRPr="002B396C">
              <w:rPr>
                <w:rFonts w:ascii="Calibri" w:hAnsi="Calibri" w:cs="Calibri"/>
                <w:sz w:val="20"/>
                <w:szCs w:val="20"/>
              </w:rPr>
              <w:t>2019-1-ES01-KA204-064957</w:t>
            </w:r>
          </w:p>
        </w:tc>
        <w:tc>
          <w:tcPr>
            <w:tcW w:w="3118" w:type="dxa"/>
            <w:vAlign w:val="center"/>
          </w:tcPr>
          <w:p w:rsidR="002B396C" w:rsidRPr="002B396C" w:rsidRDefault="002B396C" w:rsidP="00751F56">
            <w:pPr>
              <w:rPr>
                <w:rFonts w:eastAsia="Times New Roman" w:cstheme="minorHAnsi"/>
                <w:sz w:val="20"/>
                <w:szCs w:val="20"/>
                <w:lang w:eastAsia="fi-FI"/>
              </w:rPr>
            </w:pPr>
            <w:proofErr w:type="spellStart"/>
            <w:r w:rsidRPr="002B396C">
              <w:rPr>
                <w:rFonts w:ascii="Calibri" w:hAnsi="Calibri" w:cs="Calibri"/>
                <w:color w:val="000000"/>
                <w:sz w:val="20"/>
                <w:szCs w:val="20"/>
              </w:rPr>
              <w:t>U</w:t>
            </w:r>
            <w:r w:rsidR="00751F56">
              <w:rPr>
                <w:rFonts w:ascii="Calibri" w:hAnsi="Calibri" w:cs="Calibri"/>
                <w:color w:val="000000"/>
                <w:sz w:val="20"/>
                <w:szCs w:val="20"/>
              </w:rPr>
              <w:t>niversitat</w:t>
            </w:r>
            <w:proofErr w:type="spellEnd"/>
            <w:r w:rsidRPr="002B396C">
              <w:rPr>
                <w:rFonts w:ascii="Calibri" w:hAnsi="Calibri" w:cs="Calibri"/>
                <w:color w:val="000000"/>
                <w:sz w:val="20"/>
                <w:szCs w:val="20"/>
              </w:rPr>
              <w:t xml:space="preserve"> </w:t>
            </w:r>
            <w:r w:rsidR="00751F56">
              <w:rPr>
                <w:rFonts w:ascii="Calibri" w:hAnsi="Calibri" w:cs="Calibri"/>
                <w:color w:val="000000"/>
                <w:sz w:val="20"/>
                <w:szCs w:val="20"/>
              </w:rPr>
              <w:t>de</w:t>
            </w:r>
            <w:r w:rsidRPr="002B396C">
              <w:rPr>
                <w:rFonts w:ascii="Calibri" w:hAnsi="Calibri" w:cs="Calibri"/>
                <w:color w:val="000000"/>
                <w:sz w:val="20"/>
                <w:szCs w:val="20"/>
              </w:rPr>
              <w:t xml:space="preserve"> V</w:t>
            </w:r>
            <w:r w:rsidR="00751F56">
              <w:rPr>
                <w:rFonts w:ascii="Calibri" w:hAnsi="Calibri" w:cs="Calibri"/>
                <w:color w:val="000000"/>
                <w:sz w:val="20"/>
                <w:szCs w:val="20"/>
              </w:rPr>
              <w:t>alencia</w:t>
            </w:r>
          </w:p>
        </w:tc>
      </w:tr>
      <w:tr w:rsidR="002B396C" w:rsidRPr="00A06D7A" w:rsidTr="000C1A7B">
        <w:tc>
          <w:tcPr>
            <w:tcW w:w="3261" w:type="dxa"/>
            <w:vAlign w:val="center"/>
          </w:tcPr>
          <w:p w:rsidR="002B396C" w:rsidRPr="002B396C" w:rsidRDefault="00AB25C0" w:rsidP="009B3BA8">
            <w:pPr>
              <w:rPr>
                <w:rFonts w:eastAsia="Times New Roman" w:cstheme="minorHAnsi"/>
                <w:sz w:val="20"/>
                <w:szCs w:val="20"/>
                <w:lang w:eastAsia="fr-BE"/>
              </w:rPr>
            </w:pPr>
            <w:r w:rsidRPr="009E048C">
              <w:rPr>
                <w:rFonts w:eastAsia="Times New Roman" w:cstheme="minorHAnsi"/>
                <w:sz w:val="20"/>
                <w:szCs w:val="20"/>
                <w:lang w:eastAsia="fr-BE"/>
              </w:rPr>
              <w:t xml:space="preserve">Erasmus+ Key </w:t>
            </w:r>
            <w:proofErr w:type="spellStart"/>
            <w:r w:rsidRPr="009E048C">
              <w:rPr>
                <w:rFonts w:eastAsia="Times New Roman" w:cstheme="minorHAnsi"/>
                <w:sz w:val="20"/>
                <w:szCs w:val="20"/>
                <w:lang w:eastAsia="fr-BE"/>
              </w:rPr>
              <w:t>Action</w:t>
            </w:r>
            <w:proofErr w:type="spellEnd"/>
            <w:r w:rsidRPr="009E048C">
              <w:rPr>
                <w:rFonts w:eastAsia="Times New Roman" w:cstheme="minorHAnsi"/>
                <w:sz w:val="20"/>
                <w:szCs w:val="20"/>
                <w:lang w:eastAsia="fr-BE"/>
              </w:rPr>
              <w:t xml:space="preserve"> 2 – </w:t>
            </w:r>
            <w:proofErr w:type="spellStart"/>
            <w:r w:rsidRPr="009E048C">
              <w:rPr>
                <w:rFonts w:eastAsia="Times New Roman" w:cstheme="minorHAnsi"/>
                <w:sz w:val="20"/>
                <w:szCs w:val="20"/>
                <w:lang w:eastAsia="fr-BE"/>
              </w:rPr>
              <w:t>S</w:t>
            </w:r>
            <w:r>
              <w:rPr>
                <w:rFonts w:eastAsia="Times New Roman" w:cstheme="minorHAnsi"/>
                <w:sz w:val="20"/>
                <w:szCs w:val="20"/>
                <w:lang w:eastAsia="fr-BE"/>
              </w:rPr>
              <w:t>trategic</w:t>
            </w:r>
            <w:proofErr w:type="spellEnd"/>
            <w:r>
              <w:rPr>
                <w:rFonts w:eastAsia="Times New Roman" w:cstheme="minorHAnsi"/>
                <w:sz w:val="20"/>
                <w:szCs w:val="20"/>
                <w:lang w:eastAsia="fr-BE"/>
              </w:rPr>
              <w:t xml:space="preserve"> </w:t>
            </w:r>
            <w:proofErr w:type="spellStart"/>
            <w:r w:rsidRPr="009E048C">
              <w:rPr>
                <w:rFonts w:eastAsia="Times New Roman" w:cstheme="minorHAnsi"/>
                <w:sz w:val="20"/>
                <w:szCs w:val="20"/>
                <w:lang w:eastAsia="fr-BE"/>
              </w:rPr>
              <w:t>Partnerships</w:t>
            </w:r>
            <w:proofErr w:type="spellEnd"/>
            <w:r w:rsidRPr="002B396C">
              <w:rPr>
                <w:rFonts w:ascii="Calibri" w:hAnsi="Calibri" w:cs="Calibri"/>
                <w:color w:val="000000"/>
                <w:sz w:val="20"/>
                <w:szCs w:val="20"/>
              </w:rPr>
              <w:t xml:space="preserve"> </w:t>
            </w:r>
          </w:p>
        </w:tc>
        <w:tc>
          <w:tcPr>
            <w:tcW w:w="709" w:type="dxa"/>
            <w:vAlign w:val="center"/>
          </w:tcPr>
          <w:p w:rsidR="002B396C" w:rsidRDefault="002B396C" w:rsidP="00C30FC9">
            <w:pPr>
              <w:rPr>
                <w:rFonts w:eastAsia="Times New Roman" w:cstheme="minorHAnsi"/>
                <w:sz w:val="20"/>
                <w:szCs w:val="20"/>
                <w:lang w:eastAsia="fr-BE"/>
              </w:rPr>
            </w:pPr>
            <w:r>
              <w:rPr>
                <w:rFonts w:eastAsia="Times New Roman" w:cstheme="minorHAnsi"/>
                <w:sz w:val="20"/>
                <w:szCs w:val="20"/>
                <w:lang w:eastAsia="fr-BE"/>
              </w:rPr>
              <w:t>2019</w:t>
            </w:r>
          </w:p>
        </w:tc>
        <w:tc>
          <w:tcPr>
            <w:tcW w:w="2693" w:type="dxa"/>
            <w:vAlign w:val="center"/>
          </w:tcPr>
          <w:p w:rsidR="002B396C" w:rsidRPr="002B396C" w:rsidRDefault="002B396C" w:rsidP="004E0E2D">
            <w:pPr>
              <w:rPr>
                <w:rFonts w:ascii="Calibri" w:hAnsi="Calibri" w:cs="Calibri"/>
                <w:sz w:val="20"/>
                <w:szCs w:val="20"/>
              </w:rPr>
            </w:pPr>
            <w:r w:rsidRPr="002B396C">
              <w:rPr>
                <w:rFonts w:ascii="Calibri" w:hAnsi="Calibri" w:cs="Calibri"/>
                <w:sz w:val="20"/>
                <w:szCs w:val="20"/>
              </w:rPr>
              <w:t>2019-1-HU01-KA203-061233</w:t>
            </w:r>
          </w:p>
        </w:tc>
        <w:tc>
          <w:tcPr>
            <w:tcW w:w="3118" w:type="dxa"/>
            <w:vAlign w:val="center"/>
          </w:tcPr>
          <w:p w:rsidR="002B396C" w:rsidRPr="000C1A7B" w:rsidRDefault="002B396C" w:rsidP="006836FC">
            <w:pPr>
              <w:rPr>
                <w:rFonts w:eastAsia="Times New Roman" w:cstheme="minorHAnsi"/>
                <w:sz w:val="20"/>
                <w:szCs w:val="20"/>
                <w:lang w:eastAsia="fi-FI"/>
              </w:rPr>
            </w:pPr>
            <w:r w:rsidRPr="000C1A7B">
              <w:rPr>
                <w:rFonts w:ascii="Calibri" w:hAnsi="Calibri" w:cs="Calibri"/>
                <w:color w:val="000000"/>
                <w:sz w:val="20"/>
                <w:szCs w:val="20"/>
              </w:rPr>
              <w:t xml:space="preserve">HÉTFA </w:t>
            </w:r>
            <w:proofErr w:type="spellStart"/>
            <w:r w:rsidRPr="000C1A7B">
              <w:rPr>
                <w:rFonts w:ascii="Calibri" w:hAnsi="Calibri" w:cs="Calibri"/>
                <w:color w:val="000000"/>
                <w:sz w:val="20"/>
                <w:szCs w:val="20"/>
              </w:rPr>
              <w:t>Kutatóintézet</w:t>
            </w:r>
            <w:proofErr w:type="spellEnd"/>
          </w:p>
        </w:tc>
      </w:tr>
      <w:tr w:rsidR="008D3D3B" w:rsidRPr="00A06D7A" w:rsidTr="000C1A7B">
        <w:tc>
          <w:tcPr>
            <w:tcW w:w="3261" w:type="dxa"/>
            <w:vAlign w:val="center"/>
          </w:tcPr>
          <w:p w:rsidR="008D3D3B" w:rsidRPr="009E048C" w:rsidRDefault="008D3D3B" w:rsidP="0076476B">
            <w:pPr>
              <w:rPr>
                <w:rFonts w:eastAsia="Times New Roman" w:cstheme="minorHAnsi"/>
                <w:sz w:val="20"/>
                <w:szCs w:val="20"/>
                <w:lang w:eastAsia="fr-BE"/>
              </w:rPr>
            </w:pPr>
            <w:r w:rsidRPr="009E048C">
              <w:rPr>
                <w:rFonts w:eastAsia="Times New Roman" w:cstheme="minorHAnsi"/>
                <w:sz w:val="20"/>
                <w:szCs w:val="20"/>
                <w:lang w:eastAsia="fr-BE"/>
              </w:rPr>
              <w:t xml:space="preserve">Erasmus+ Key </w:t>
            </w:r>
            <w:proofErr w:type="spellStart"/>
            <w:r w:rsidRPr="009E048C">
              <w:rPr>
                <w:rFonts w:eastAsia="Times New Roman" w:cstheme="minorHAnsi"/>
                <w:sz w:val="20"/>
                <w:szCs w:val="20"/>
                <w:lang w:eastAsia="fr-BE"/>
              </w:rPr>
              <w:t>Action</w:t>
            </w:r>
            <w:proofErr w:type="spellEnd"/>
            <w:r w:rsidRPr="009E048C">
              <w:rPr>
                <w:rFonts w:eastAsia="Times New Roman" w:cstheme="minorHAnsi"/>
                <w:sz w:val="20"/>
                <w:szCs w:val="20"/>
                <w:lang w:eastAsia="fr-BE"/>
              </w:rPr>
              <w:t xml:space="preserve"> 1 – </w:t>
            </w:r>
            <w:proofErr w:type="spellStart"/>
            <w:r w:rsidRPr="009E048C">
              <w:rPr>
                <w:rFonts w:eastAsia="Times New Roman" w:cstheme="minorHAnsi"/>
                <w:sz w:val="20"/>
                <w:szCs w:val="20"/>
                <w:lang w:eastAsia="fr-BE"/>
              </w:rPr>
              <w:t>Mobility</w:t>
            </w:r>
            <w:proofErr w:type="spellEnd"/>
            <w:r w:rsidRPr="009E048C">
              <w:rPr>
                <w:rFonts w:eastAsia="Times New Roman" w:cstheme="minorHAnsi"/>
                <w:sz w:val="20"/>
                <w:szCs w:val="20"/>
                <w:lang w:eastAsia="fr-BE"/>
              </w:rPr>
              <w:t xml:space="preserve"> of </w:t>
            </w:r>
            <w:proofErr w:type="spellStart"/>
            <w:r w:rsidRPr="009E048C">
              <w:rPr>
                <w:rFonts w:eastAsia="Times New Roman" w:cstheme="minorHAnsi"/>
                <w:sz w:val="20"/>
                <w:szCs w:val="20"/>
                <w:lang w:eastAsia="fr-BE"/>
              </w:rPr>
              <w:t>learners</w:t>
            </w:r>
            <w:proofErr w:type="spellEnd"/>
            <w:r w:rsidRPr="009E048C">
              <w:rPr>
                <w:rFonts w:eastAsia="Times New Roman" w:cstheme="minorHAnsi"/>
                <w:sz w:val="20"/>
                <w:szCs w:val="20"/>
                <w:lang w:eastAsia="fr-BE"/>
              </w:rPr>
              <w:t xml:space="preserve"> and </w:t>
            </w:r>
            <w:proofErr w:type="spellStart"/>
            <w:r w:rsidRPr="009E048C">
              <w:rPr>
                <w:rFonts w:eastAsia="Times New Roman" w:cstheme="minorHAnsi"/>
                <w:sz w:val="20"/>
                <w:szCs w:val="20"/>
                <w:lang w:eastAsia="fr-BE"/>
              </w:rPr>
              <w:t>staff</w:t>
            </w:r>
            <w:proofErr w:type="spellEnd"/>
          </w:p>
        </w:tc>
        <w:tc>
          <w:tcPr>
            <w:tcW w:w="709" w:type="dxa"/>
            <w:vAlign w:val="center"/>
          </w:tcPr>
          <w:p w:rsidR="008D3D3B" w:rsidRDefault="008D3D3B" w:rsidP="00C30FC9">
            <w:pPr>
              <w:rPr>
                <w:rFonts w:eastAsia="Times New Roman" w:cstheme="minorHAnsi"/>
                <w:sz w:val="20"/>
                <w:szCs w:val="20"/>
                <w:lang w:eastAsia="fr-BE"/>
              </w:rPr>
            </w:pPr>
            <w:r>
              <w:rPr>
                <w:rFonts w:eastAsia="Times New Roman" w:cstheme="minorHAnsi"/>
                <w:sz w:val="20"/>
                <w:szCs w:val="20"/>
                <w:lang w:eastAsia="fr-BE"/>
              </w:rPr>
              <w:t>2020</w:t>
            </w:r>
          </w:p>
        </w:tc>
        <w:tc>
          <w:tcPr>
            <w:tcW w:w="2693" w:type="dxa"/>
            <w:vAlign w:val="center"/>
          </w:tcPr>
          <w:p w:rsidR="008D3D3B" w:rsidRPr="009E048C" w:rsidRDefault="008D3D3B" w:rsidP="008D3D3B">
            <w:pPr>
              <w:rPr>
                <w:rFonts w:eastAsia="Times New Roman" w:cstheme="minorHAnsi"/>
                <w:sz w:val="20"/>
                <w:szCs w:val="20"/>
                <w:lang w:eastAsia="fr-BE"/>
              </w:rPr>
            </w:pPr>
            <w:r w:rsidRPr="009E048C">
              <w:rPr>
                <w:rFonts w:eastAsia="Times New Roman" w:cstheme="minorHAnsi"/>
                <w:sz w:val="20"/>
                <w:szCs w:val="20"/>
                <w:lang w:eastAsia="fr-BE"/>
              </w:rPr>
              <w:t>20</w:t>
            </w:r>
            <w:r>
              <w:rPr>
                <w:rFonts w:eastAsia="Times New Roman" w:cstheme="minorHAnsi"/>
                <w:sz w:val="20"/>
                <w:szCs w:val="20"/>
                <w:lang w:eastAsia="fr-BE"/>
              </w:rPr>
              <w:t>20</w:t>
            </w:r>
            <w:r w:rsidRPr="009E048C">
              <w:rPr>
                <w:rFonts w:eastAsia="Times New Roman" w:cstheme="minorHAnsi"/>
                <w:sz w:val="20"/>
                <w:szCs w:val="20"/>
                <w:lang w:eastAsia="fr-BE"/>
              </w:rPr>
              <w:t>-1-RO01-KA103-0</w:t>
            </w:r>
            <w:r>
              <w:rPr>
                <w:rFonts w:eastAsia="Times New Roman" w:cstheme="minorHAnsi"/>
                <w:sz w:val="20"/>
                <w:szCs w:val="20"/>
                <w:lang w:eastAsia="fr-BE"/>
              </w:rPr>
              <w:t>78211</w:t>
            </w:r>
          </w:p>
        </w:tc>
        <w:tc>
          <w:tcPr>
            <w:tcW w:w="3118" w:type="dxa"/>
            <w:vAlign w:val="center"/>
          </w:tcPr>
          <w:p w:rsidR="008D3D3B" w:rsidRPr="009E048C" w:rsidRDefault="008D3D3B" w:rsidP="0076476B">
            <w:pPr>
              <w:rPr>
                <w:rFonts w:eastAsia="Times New Roman" w:cstheme="minorHAnsi"/>
                <w:sz w:val="20"/>
                <w:szCs w:val="20"/>
                <w:lang w:eastAsia="fi-FI"/>
              </w:rPr>
            </w:pPr>
            <w:proofErr w:type="spellStart"/>
            <w:r w:rsidRPr="009E048C">
              <w:rPr>
                <w:rFonts w:eastAsia="Times New Roman" w:cstheme="minorHAnsi"/>
                <w:sz w:val="20"/>
                <w:szCs w:val="20"/>
                <w:lang w:eastAsia="fi-FI"/>
              </w:rPr>
              <w:t>Universitatea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Sapientia</w:t>
            </w:r>
            <w:proofErr w:type="spellEnd"/>
            <w:r w:rsidRPr="009E048C">
              <w:rPr>
                <w:rFonts w:eastAsia="Times New Roman" w:cstheme="minorHAnsi"/>
                <w:sz w:val="20"/>
                <w:szCs w:val="20"/>
                <w:lang w:eastAsia="fi-FI"/>
              </w:rPr>
              <w:t xml:space="preserve"> </w:t>
            </w:r>
            <w:proofErr w:type="spellStart"/>
            <w:r w:rsidRPr="009E048C">
              <w:rPr>
                <w:rFonts w:eastAsia="Times New Roman" w:cstheme="minorHAnsi"/>
                <w:sz w:val="20"/>
                <w:szCs w:val="20"/>
                <w:lang w:eastAsia="fi-FI"/>
              </w:rPr>
              <w:t>din</w:t>
            </w:r>
            <w:proofErr w:type="spellEnd"/>
            <w:r w:rsidRPr="009E048C">
              <w:rPr>
                <w:rFonts w:eastAsia="Times New Roman" w:cstheme="minorHAnsi"/>
                <w:sz w:val="20"/>
                <w:szCs w:val="20"/>
                <w:lang w:eastAsia="fi-FI"/>
              </w:rPr>
              <w:t xml:space="preserve"> Cluj-Napoca</w:t>
            </w:r>
          </w:p>
        </w:tc>
      </w:tr>
    </w:tbl>
    <w:p w:rsidR="00733007" w:rsidRDefault="00733007" w:rsidP="00B66FAC">
      <w:pPr>
        <w:spacing w:after="0"/>
      </w:pPr>
    </w:p>
    <w:p w:rsidR="00733007" w:rsidRPr="0099511C" w:rsidRDefault="000C1A7B" w:rsidP="00B66FAC">
      <w:pPr>
        <w:spacing w:after="0"/>
        <w:rPr>
          <w:b/>
          <w:lang w:val="en-GB"/>
        </w:rPr>
      </w:pPr>
      <w:r>
        <w:t>20</w:t>
      </w:r>
      <w:r w:rsidR="009B3BA8">
        <w:t>20</w:t>
      </w:r>
      <w:r>
        <w:t xml:space="preserve">. </w:t>
      </w:r>
      <w:r w:rsidR="009B3BA8">
        <w:t>0</w:t>
      </w:r>
      <w:r w:rsidR="008D3D3B">
        <w:t>8</w:t>
      </w:r>
      <w:r w:rsidR="00783DD9">
        <w:t>.</w:t>
      </w:r>
      <w:r>
        <w:t xml:space="preserve"> </w:t>
      </w:r>
      <w:r w:rsidR="009B3BA8">
        <w:t>2</w:t>
      </w:r>
      <w:r w:rsidR="008D3D3B">
        <w:t>7</w:t>
      </w:r>
      <w:r>
        <w:t>.</w:t>
      </w:r>
    </w:p>
    <w:sectPr w:rsidR="00733007" w:rsidRPr="0099511C" w:rsidSect="0057569D">
      <w:footerReference w:type="default" r:id="rId9"/>
      <w:pgSz w:w="11906" w:h="16838"/>
      <w:pgMar w:top="1134" w:right="1134" w:bottom="113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AF5" w:rsidRDefault="00D51AF5" w:rsidP="00C93E5D">
      <w:pPr>
        <w:spacing w:after="0" w:line="240" w:lineRule="auto"/>
      </w:pPr>
      <w:r>
        <w:separator/>
      </w:r>
    </w:p>
  </w:endnote>
  <w:endnote w:type="continuationSeparator" w:id="0">
    <w:p w:rsidR="00D51AF5" w:rsidRDefault="00D51AF5" w:rsidP="00C93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555755"/>
      <w:docPartObj>
        <w:docPartGallery w:val="Page Numbers (Bottom of Page)"/>
        <w:docPartUnique/>
      </w:docPartObj>
    </w:sdtPr>
    <w:sdtContent>
      <w:sdt>
        <w:sdtPr>
          <w:id w:val="-1669238322"/>
          <w:docPartObj>
            <w:docPartGallery w:val="Page Numbers (Top of Page)"/>
            <w:docPartUnique/>
          </w:docPartObj>
        </w:sdtPr>
        <w:sdtContent>
          <w:p w:rsidR="00D16C46" w:rsidRDefault="00AA2780">
            <w:pPr>
              <w:pStyle w:val="Footer"/>
              <w:jc w:val="center"/>
            </w:pPr>
            <w:r>
              <w:rPr>
                <w:sz w:val="16"/>
                <w:szCs w:val="16"/>
              </w:rPr>
              <w:t>Page</w:t>
            </w:r>
            <w:r w:rsidR="00D16C46" w:rsidRPr="00C93E5D">
              <w:rPr>
                <w:sz w:val="16"/>
                <w:szCs w:val="16"/>
              </w:rPr>
              <w:t xml:space="preserve"> </w:t>
            </w:r>
            <w:r w:rsidR="00C56A97" w:rsidRPr="00C93E5D">
              <w:rPr>
                <w:b/>
                <w:bCs/>
                <w:sz w:val="16"/>
                <w:szCs w:val="16"/>
              </w:rPr>
              <w:fldChar w:fldCharType="begin"/>
            </w:r>
            <w:r w:rsidR="00D16C46" w:rsidRPr="00C93E5D">
              <w:rPr>
                <w:b/>
                <w:bCs/>
                <w:sz w:val="16"/>
                <w:szCs w:val="16"/>
              </w:rPr>
              <w:instrText>PAGE</w:instrText>
            </w:r>
            <w:r w:rsidR="00C56A97" w:rsidRPr="00C93E5D">
              <w:rPr>
                <w:b/>
                <w:bCs/>
                <w:sz w:val="16"/>
                <w:szCs w:val="16"/>
              </w:rPr>
              <w:fldChar w:fldCharType="separate"/>
            </w:r>
            <w:r w:rsidR="008D3D3B">
              <w:rPr>
                <w:b/>
                <w:bCs/>
                <w:noProof/>
                <w:sz w:val="16"/>
                <w:szCs w:val="16"/>
              </w:rPr>
              <w:t>2</w:t>
            </w:r>
            <w:r w:rsidR="00C56A97" w:rsidRPr="00C93E5D">
              <w:rPr>
                <w:b/>
                <w:bCs/>
                <w:sz w:val="16"/>
                <w:szCs w:val="16"/>
              </w:rPr>
              <w:fldChar w:fldCharType="end"/>
            </w:r>
            <w:r w:rsidR="00D16C46" w:rsidRPr="00C93E5D">
              <w:rPr>
                <w:sz w:val="16"/>
                <w:szCs w:val="16"/>
              </w:rPr>
              <w:t xml:space="preserve"> </w:t>
            </w:r>
            <w:r>
              <w:rPr>
                <w:sz w:val="16"/>
                <w:szCs w:val="16"/>
              </w:rPr>
              <w:t>of</w:t>
            </w:r>
            <w:r w:rsidR="00D16C46" w:rsidRPr="00C93E5D">
              <w:rPr>
                <w:sz w:val="16"/>
                <w:szCs w:val="16"/>
              </w:rPr>
              <w:t xml:space="preserve"> </w:t>
            </w:r>
            <w:r w:rsidR="00C56A97" w:rsidRPr="00C93E5D">
              <w:rPr>
                <w:b/>
                <w:bCs/>
                <w:sz w:val="16"/>
                <w:szCs w:val="16"/>
              </w:rPr>
              <w:fldChar w:fldCharType="begin"/>
            </w:r>
            <w:r w:rsidR="00D16C46" w:rsidRPr="00C93E5D">
              <w:rPr>
                <w:b/>
                <w:bCs/>
                <w:sz w:val="16"/>
                <w:szCs w:val="16"/>
              </w:rPr>
              <w:instrText>NUMPAGES</w:instrText>
            </w:r>
            <w:r w:rsidR="00C56A97" w:rsidRPr="00C93E5D">
              <w:rPr>
                <w:b/>
                <w:bCs/>
                <w:sz w:val="16"/>
                <w:szCs w:val="16"/>
              </w:rPr>
              <w:fldChar w:fldCharType="separate"/>
            </w:r>
            <w:r w:rsidR="008D3D3B">
              <w:rPr>
                <w:b/>
                <w:bCs/>
                <w:noProof/>
                <w:sz w:val="16"/>
                <w:szCs w:val="16"/>
              </w:rPr>
              <w:t>2</w:t>
            </w:r>
            <w:r w:rsidR="00C56A97" w:rsidRPr="00C93E5D">
              <w:rPr>
                <w:b/>
                <w:bCs/>
                <w:sz w:val="16"/>
                <w:szCs w:val="16"/>
              </w:rPr>
              <w:fldChar w:fldCharType="end"/>
            </w:r>
          </w:p>
        </w:sdtContent>
      </w:sdt>
    </w:sdtContent>
  </w:sdt>
  <w:p w:rsidR="00D16C46" w:rsidRDefault="00D16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AF5" w:rsidRDefault="00D51AF5" w:rsidP="00C93E5D">
      <w:pPr>
        <w:spacing w:after="0" w:line="240" w:lineRule="auto"/>
      </w:pPr>
      <w:r>
        <w:separator/>
      </w:r>
    </w:p>
  </w:footnote>
  <w:footnote w:type="continuationSeparator" w:id="0">
    <w:p w:rsidR="00D51AF5" w:rsidRDefault="00D51AF5" w:rsidP="00C93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1">
    <w:nsid w:val="00376F4E"/>
    <w:multiLevelType w:val="hybridMultilevel"/>
    <w:tmpl w:val="A5287372"/>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72560F"/>
    <w:multiLevelType w:val="hybridMultilevel"/>
    <w:tmpl w:val="91F04474"/>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5121BC"/>
    <w:multiLevelType w:val="hybridMultilevel"/>
    <w:tmpl w:val="AF1A14E8"/>
    <w:lvl w:ilvl="0" w:tplc="A698823C">
      <w:start w:val="1"/>
      <w:numFmt w:val="bullet"/>
      <w:lvlText w:val="-"/>
      <w:lvlJc w:val="left"/>
      <w:pPr>
        <w:ind w:left="720" w:hanging="360"/>
      </w:pPr>
      <w:rPr>
        <w:rFonts w:ascii="Arial" w:hAnsi="Aria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E997F5D"/>
    <w:multiLevelType w:val="hybridMultilevel"/>
    <w:tmpl w:val="DDCA0772"/>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196A39"/>
    <w:multiLevelType w:val="hybridMultilevel"/>
    <w:tmpl w:val="CA3AB596"/>
    <w:lvl w:ilvl="0" w:tplc="A698823C">
      <w:start w:val="1"/>
      <w:numFmt w:val="bullet"/>
      <w:lvlText w:val="-"/>
      <w:lvlJc w:val="left"/>
      <w:pPr>
        <w:ind w:left="360" w:hanging="360"/>
      </w:pPr>
      <w:rPr>
        <w:rFonts w:ascii="Arial" w:hAnsi="Arial"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4700B09"/>
    <w:multiLevelType w:val="hybridMultilevel"/>
    <w:tmpl w:val="FAA06AFE"/>
    <w:lvl w:ilvl="0" w:tplc="A698823C">
      <w:start w:val="1"/>
      <w:numFmt w:val="bullet"/>
      <w:lvlText w:val="-"/>
      <w:lvlJc w:val="left"/>
      <w:pPr>
        <w:ind w:left="720" w:hanging="360"/>
      </w:pPr>
      <w:rPr>
        <w:rFonts w:ascii="Arial" w:hAnsi="Aria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8FD36BD"/>
    <w:multiLevelType w:val="hybridMultilevel"/>
    <w:tmpl w:val="5F3CDB86"/>
    <w:lvl w:ilvl="0" w:tplc="A698823C">
      <w:start w:val="1"/>
      <w:numFmt w:val="bullet"/>
      <w:lvlText w:val="-"/>
      <w:lvlJc w:val="left"/>
      <w:pPr>
        <w:ind w:left="360" w:hanging="360"/>
      </w:pPr>
      <w:rPr>
        <w:rFonts w:ascii="Arial" w:hAnsi="Arial" w:hint="default"/>
        <w:color w:val="000000" w:themeColor="text1"/>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nsid w:val="37546350"/>
    <w:multiLevelType w:val="hybridMultilevel"/>
    <w:tmpl w:val="CE008C36"/>
    <w:lvl w:ilvl="0" w:tplc="6CD6C3D8">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77D657C"/>
    <w:multiLevelType w:val="hybridMultilevel"/>
    <w:tmpl w:val="20A01FC0"/>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19C2ED9"/>
    <w:multiLevelType w:val="hybridMultilevel"/>
    <w:tmpl w:val="EE6082B4"/>
    <w:lvl w:ilvl="0" w:tplc="BA6EC4AE">
      <w:numFmt w:val="bullet"/>
      <w:lvlText w:val="•"/>
      <w:lvlJc w:val="left"/>
      <w:pPr>
        <w:ind w:left="1065" w:hanging="705"/>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3C5245D"/>
    <w:multiLevelType w:val="hybridMultilevel"/>
    <w:tmpl w:val="6858843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5D501B2C"/>
    <w:multiLevelType w:val="hybridMultilevel"/>
    <w:tmpl w:val="60503ED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2B91CB4"/>
    <w:multiLevelType w:val="hybridMultilevel"/>
    <w:tmpl w:val="EEE8BE7A"/>
    <w:lvl w:ilvl="0" w:tplc="C6728C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4670B8"/>
    <w:multiLevelType w:val="hybridMultilevel"/>
    <w:tmpl w:val="35CAFEAA"/>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9925CC1"/>
    <w:multiLevelType w:val="hybridMultilevel"/>
    <w:tmpl w:val="2196E18C"/>
    <w:lvl w:ilvl="0" w:tplc="A698823C">
      <w:start w:val="1"/>
      <w:numFmt w:val="bullet"/>
      <w:lvlText w:val="-"/>
      <w:lvlJc w:val="left"/>
      <w:pPr>
        <w:ind w:left="360" w:hanging="360"/>
      </w:pPr>
      <w:rPr>
        <w:rFonts w:ascii="Arial" w:hAnsi="Arial" w:hint="default"/>
        <w:color w:val="000000" w:themeColor="text1"/>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nsid w:val="70512242"/>
    <w:multiLevelType w:val="hybridMultilevel"/>
    <w:tmpl w:val="F5160470"/>
    <w:lvl w:ilvl="0" w:tplc="A698823C">
      <w:start w:val="1"/>
      <w:numFmt w:val="bullet"/>
      <w:lvlText w:val="-"/>
      <w:lvlJc w:val="left"/>
      <w:pPr>
        <w:ind w:left="360" w:hanging="360"/>
      </w:pPr>
      <w:rPr>
        <w:rFonts w:ascii="Arial" w:hAnsi="Arial" w:hint="default"/>
        <w:color w:val="000000" w:themeColor="text1"/>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nsid w:val="731F44BB"/>
    <w:multiLevelType w:val="hybridMultilevel"/>
    <w:tmpl w:val="4C48FAFA"/>
    <w:lvl w:ilvl="0" w:tplc="4FA28568">
      <w:numFmt w:val="bullet"/>
      <w:lvlText w:val="•"/>
      <w:lvlJc w:val="left"/>
      <w:pPr>
        <w:ind w:left="1065" w:hanging="705"/>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784F4F89"/>
    <w:multiLevelType w:val="hybridMultilevel"/>
    <w:tmpl w:val="1DE2E13C"/>
    <w:lvl w:ilvl="0" w:tplc="A698823C">
      <w:start w:val="1"/>
      <w:numFmt w:val="bullet"/>
      <w:lvlText w:val="-"/>
      <w:lvlJc w:val="left"/>
      <w:pPr>
        <w:ind w:left="720" w:hanging="360"/>
      </w:pPr>
      <w:rPr>
        <w:rFonts w:ascii="Arial" w:hAnsi="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8"/>
  </w:num>
  <w:num w:numId="4">
    <w:abstractNumId w:val="4"/>
  </w:num>
  <w:num w:numId="5">
    <w:abstractNumId w:val="2"/>
  </w:num>
  <w:num w:numId="6">
    <w:abstractNumId w:val="14"/>
  </w:num>
  <w:num w:numId="7">
    <w:abstractNumId w:val="9"/>
  </w:num>
  <w:num w:numId="8">
    <w:abstractNumId w:val="1"/>
  </w:num>
  <w:num w:numId="9">
    <w:abstractNumId w:val="6"/>
  </w:num>
  <w:num w:numId="10">
    <w:abstractNumId w:val="0"/>
  </w:num>
  <w:num w:numId="11">
    <w:abstractNumId w:val="12"/>
  </w:num>
  <w:num w:numId="12">
    <w:abstractNumId w:val="3"/>
  </w:num>
  <w:num w:numId="13">
    <w:abstractNumId w:val="11"/>
  </w:num>
  <w:num w:numId="14">
    <w:abstractNumId w:val="7"/>
  </w:num>
  <w:num w:numId="15">
    <w:abstractNumId w:val="8"/>
  </w:num>
  <w:num w:numId="16">
    <w:abstractNumId w:val="16"/>
  </w:num>
  <w:num w:numId="17">
    <w:abstractNumId w:val="17"/>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06089"/>
    <w:rsid w:val="00006856"/>
    <w:rsid w:val="00045874"/>
    <w:rsid w:val="00060B68"/>
    <w:rsid w:val="000640CE"/>
    <w:rsid w:val="00065F4C"/>
    <w:rsid w:val="00081AD9"/>
    <w:rsid w:val="000A259E"/>
    <w:rsid w:val="000C1341"/>
    <w:rsid w:val="000C1A7B"/>
    <w:rsid w:val="000D0BE9"/>
    <w:rsid w:val="000D2592"/>
    <w:rsid w:val="000D5E9A"/>
    <w:rsid w:val="000E5247"/>
    <w:rsid w:val="000F78BE"/>
    <w:rsid w:val="00112415"/>
    <w:rsid w:val="001241A2"/>
    <w:rsid w:val="00133837"/>
    <w:rsid w:val="00134A47"/>
    <w:rsid w:val="001365DB"/>
    <w:rsid w:val="00137DC0"/>
    <w:rsid w:val="0014182E"/>
    <w:rsid w:val="00143D7F"/>
    <w:rsid w:val="001445E8"/>
    <w:rsid w:val="00144B16"/>
    <w:rsid w:val="00146B18"/>
    <w:rsid w:val="0015342C"/>
    <w:rsid w:val="0015528B"/>
    <w:rsid w:val="001734BF"/>
    <w:rsid w:val="00180EFE"/>
    <w:rsid w:val="00195656"/>
    <w:rsid w:val="001A1C7C"/>
    <w:rsid w:val="001A5D2C"/>
    <w:rsid w:val="001B5F4B"/>
    <w:rsid w:val="001B69B5"/>
    <w:rsid w:val="001C1591"/>
    <w:rsid w:val="001C2F0C"/>
    <w:rsid w:val="001D4358"/>
    <w:rsid w:val="001E1D82"/>
    <w:rsid w:val="001E2DC2"/>
    <w:rsid w:val="001E2EA3"/>
    <w:rsid w:val="001F3B9F"/>
    <w:rsid w:val="001F52A8"/>
    <w:rsid w:val="001F79C9"/>
    <w:rsid w:val="001F7A76"/>
    <w:rsid w:val="002030BF"/>
    <w:rsid w:val="00210B25"/>
    <w:rsid w:val="00212DF1"/>
    <w:rsid w:val="0022190E"/>
    <w:rsid w:val="00221CDF"/>
    <w:rsid w:val="00226E04"/>
    <w:rsid w:val="00237F7F"/>
    <w:rsid w:val="00240D77"/>
    <w:rsid w:val="002423B7"/>
    <w:rsid w:val="00245087"/>
    <w:rsid w:val="002526B8"/>
    <w:rsid w:val="002618B5"/>
    <w:rsid w:val="002934BD"/>
    <w:rsid w:val="00294A8E"/>
    <w:rsid w:val="002B1D6F"/>
    <w:rsid w:val="002B24A5"/>
    <w:rsid w:val="002B396C"/>
    <w:rsid w:val="002B7E24"/>
    <w:rsid w:val="002E32B2"/>
    <w:rsid w:val="003064C3"/>
    <w:rsid w:val="00310B97"/>
    <w:rsid w:val="00311761"/>
    <w:rsid w:val="00375F48"/>
    <w:rsid w:val="00394E66"/>
    <w:rsid w:val="003B0019"/>
    <w:rsid w:val="003B1C13"/>
    <w:rsid w:val="003C76BE"/>
    <w:rsid w:val="00402659"/>
    <w:rsid w:val="00412ECB"/>
    <w:rsid w:val="004215A1"/>
    <w:rsid w:val="00433DD9"/>
    <w:rsid w:val="004376A9"/>
    <w:rsid w:val="00437C68"/>
    <w:rsid w:val="00442BBF"/>
    <w:rsid w:val="00454760"/>
    <w:rsid w:val="00461898"/>
    <w:rsid w:val="00475BCF"/>
    <w:rsid w:val="004845F1"/>
    <w:rsid w:val="004965DA"/>
    <w:rsid w:val="004B3DC3"/>
    <w:rsid w:val="004C629C"/>
    <w:rsid w:val="004D5592"/>
    <w:rsid w:val="004D630A"/>
    <w:rsid w:val="004D798D"/>
    <w:rsid w:val="004E0E2D"/>
    <w:rsid w:val="004E2366"/>
    <w:rsid w:val="004E4EB0"/>
    <w:rsid w:val="004E5AAB"/>
    <w:rsid w:val="004E762C"/>
    <w:rsid w:val="00511196"/>
    <w:rsid w:val="00516062"/>
    <w:rsid w:val="00524C78"/>
    <w:rsid w:val="005324C8"/>
    <w:rsid w:val="0053274F"/>
    <w:rsid w:val="00543B01"/>
    <w:rsid w:val="00550FA3"/>
    <w:rsid w:val="00565D9A"/>
    <w:rsid w:val="00567C77"/>
    <w:rsid w:val="00570596"/>
    <w:rsid w:val="00574AB4"/>
    <w:rsid w:val="0057569D"/>
    <w:rsid w:val="00581DBF"/>
    <w:rsid w:val="0058556C"/>
    <w:rsid w:val="00592472"/>
    <w:rsid w:val="005C042F"/>
    <w:rsid w:val="005C3871"/>
    <w:rsid w:val="005D2B3F"/>
    <w:rsid w:val="005D6095"/>
    <w:rsid w:val="005D7EBB"/>
    <w:rsid w:val="005E0544"/>
    <w:rsid w:val="005E12B6"/>
    <w:rsid w:val="005E4286"/>
    <w:rsid w:val="005F49F0"/>
    <w:rsid w:val="00601862"/>
    <w:rsid w:val="00606089"/>
    <w:rsid w:val="00621260"/>
    <w:rsid w:val="00637905"/>
    <w:rsid w:val="00640493"/>
    <w:rsid w:val="006425F1"/>
    <w:rsid w:val="006470A0"/>
    <w:rsid w:val="00650E90"/>
    <w:rsid w:val="0065291F"/>
    <w:rsid w:val="00675F23"/>
    <w:rsid w:val="00682697"/>
    <w:rsid w:val="006836FC"/>
    <w:rsid w:val="00695D72"/>
    <w:rsid w:val="006971F2"/>
    <w:rsid w:val="006A4BE2"/>
    <w:rsid w:val="006A67A4"/>
    <w:rsid w:val="006A7720"/>
    <w:rsid w:val="006B49A4"/>
    <w:rsid w:val="006E0EF2"/>
    <w:rsid w:val="006E4AFA"/>
    <w:rsid w:val="006F36F9"/>
    <w:rsid w:val="007117AE"/>
    <w:rsid w:val="0072342C"/>
    <w:rsid w:val="00731FAE"/>
    <w:rsid w:val="00733007"/>
    <w:rsid w:val="00734218"/>
    <w:rsid w:val="00751F56"/>
    <w:rsid w:val="00753E23"/>
    <w:rsid w:val="0075537C"/>
    <w:rsid w:val="00764C7C"/>
    <w:rsid w:val="00776BE9"/>
    <w:rsid w:val="00780DFA"/>
    <w:rsid w:val="00783DD9"/>
    <w:rsid w:val="00795327"/>
    <w:rsid w:val="00795C6C"/>
    <w:rsid w:val="0079712A"/>
    <w:rsid w:val="007A1838"/>
    <w:rsid w:val="007A3B8E"/>
    <w:rsid w:val="007B00AD"/>
    <w:rsid w:val="007C2C7F"/>
    <w:rsid w:val="007C6867"/>
    <w:rsid w:val="007D6CF8"/>
    <w:rsid w:val="007F1B79"/>
    <w:rsid w:val="007F5C05"/>
    <w:rsid w:val="00820297"/>
    <w:rsid w:val="00824C92"/>
    <w:rsid w:val="008333F3"/>
    <w:rsid w:val="00837310"/>
    <w:rsid w:val="00842666"/>
    <w:rsid w:val="00855C4E"/>
    <w:rsid w:val="00863EF8"/>
    <w:rsid w:val="00864A04"/>
    <w:rsid w:val="008765D6"/>
    <w:rsid w:val="0088057C"/>
    <w:rsid w:val="00883766"/>
    <w:rsid w:val="00892E23"/>
    <w:rsid w:val="008962D0"/>
    <w:rsid w:val="008A1EF5"/>
    <w:rsid w:val="008A4ED2"/>
    <w:rsid w:val="008B0848"/>
    <w:rsid w:val="008B4AE4"/>
    <w:rsid w:val="008D0D57"/>
    <w:rsid w:val="008D3D3B"/>
    <w:rsid w:val="008E081C"/>
    <w:rsid w:val="00905576"/>
    <w:rsid w:val="00931716"/>
    <w:rsid w:val="00932BE4"/>
    <w:rsid w:val="00934E00"/>
    <w:rsid w:val="009412C2"/>
    <w:rsid w:val="00941817"/>
    <w:rsid w:val="009426D8"/>
    <w:rsid w:val="00952C5D"/>
    <w:rsid w:val="00976F1F"/>
    <w:rsid w:val="00977696"/>
    <w:rsid w:val="0098221E"/>
    <w:rsid w:val="00994D64"/>
    <w:rsid w:val="0099511C"/>
    <w:rsid w:val="009A18C5"/>
    <w:rsid w:val="009A3610"/>
    <w:rsid w:val="009A7445"/>
    <w:rsid w:val="009B3BA8"/>
    <w:rsid w:val="009B75D6"/>
    <w:rsid w:val="009C4E92"/>
    <w:rsid w:val="009E048C"/>
    <w:rsid w:val="009E6B72"/>
    <w:rsid w:val="009F1F10"/>
    <w:rsid w:val="00A0579F"/>
    <w:rsid w:val="00A31FFA"/>
    <w:rsid w:val="00A34939"/>
    <w:rsid w:val="00A35EF2"/>
    <w:rsid w:val="00A51AE7"/>
    <w:rsid w:val="00A5312A"/>
    <w:rsid w:val="00A53DF6"/>
    <w:rsid w:val="00A54645"/>
    <w:rsid w:val="00A560A6"/>
    <w:rsid w:val="00A705C3"/>
    <w:rsid w:val="00A94C8E"/>
    <w:rsid w:val="00AA2780"/>
    <w:rsid w:val="00AB25C0"/>
    <w:rsid w:val="00AC3451"/>
    <w:rsid w:val="00AD073A"/>
    <w:rsid w:val="00AD09BD"/>
    <w:rsid w:val="00AF0704"/>
    <w:rsid w:val="00B00351"/>
    <w:rsid w:val="00B0519A"/>
    <w:rsid w:val="00B354A7"/>
    <w:rsid w:val="00B37E27"/>
    <w:rsid w:val="00B55B86"/>
    <w:rsid w:val="00B66FAC"/>
    <w:rsid w:val="00B705E8"/>
    <w:rsid w:val="00B912A1"/>
    <w:rsid w:val="00B96C9C"/>
    <w:rsid w:val="00BB12A0"/>
    <w:rsid w:val="00BC7FA4"/>
    <w:rsid w:val="00BD6AB0"/>
    <w:rsid w:val="00BD6CB9"/>
    <w:rsid w:val="00BF72CF"/>
    <w:rsid w:val="00C179C5"/>
    <w:rsid w:val="00C31249"/>
    <w:rsid w:val="00C326F0"/>
    <w:rsid w:val="00C477D3"/>
    <w:rsid w:val="00C56A97"/>
    <w:rsid w:val="00C64C39"/>
    <w:rsid w:val="00C65FDF"/>
    <w:rsid w:val="00C73513"/>
    <w:rsid w:val="00C7560D"/>
    <w:rsid w:val="00C843B8"/>
    <w:rsid w:val="00C845F2"/>
    <w:rsid w:val="00C91FCE"/>
    <w:rsid w:val="00C93E5D"/>
    <w:rsid w:val="00C964CB"/>
    <w:rsid w:val="00CB3205"/>
    <w:rsid w:val="00CD4D7A"/>
    <w:rsid w:val="00CE5E60"/>
    <w:rsid w:val="00D00A98"/>
    <w:rsid w:val="00D018EA"/>
    <w:rsid w:val="00D04C82"/>
    <w:rsid w:val="00D16C46"/>
    <w:rsid w:val="00D2452C"/>
    <w:rsid w:val="00D3428E"/>
    <w:rsid w:val="00D45822"/>
    <w:rsid w:val="00D51AF5"/>
    <w:rsid w:val="00D65D7B"/>
    <w:rsid w:val="00D71528"/>
    <w:rsid w:val="00D7624B"/>
    <w:rsid w:val="00D83F84"/>
    <w:rsid w:val="00D85EBF"/>
    <w:rsid w:val="00D914B9"/>
    <w:rsid w:val="00DA0AAC"/>
    <w:rsid w:val="00DC7841"/>
    <w:rsid w:val="00DD5DB5"/>
    <w:rsid w:val="00DE2728"/>
    <w:rsid w:val="00DE43E1"/>
    <w:rsid w:val="00DF22EA"/>
    <w:rsid w:val="00DF4754"/>
    <w:rsid w:val="00E10CA8"/>
    <w:rsid w:val="00E125E7"/>
    <w:rsid w:val="00E15CEC"/>
    <w:rsid w:val="00E20C72"/>
    <w:rsid w:val="00E45004"/>
    <w:rsid w:val="00E57BBB"/>
    <w:rsid w:val="00E62B98"/>
    <w:rsid w:val="00E7599E"/>
    <w:rsid w:val="00E775FC"/>
    <w:rsid w:val="00E846F8"/>
    <w:rsid w:val="00E860D6"/>
    <w:rsid w:val="00E95606"/>
    <w:rsid w:val="00EB1884"/>
    <w:rsid w:val="00EC0F98"/>
    <w:rsid w:val="00EF0C88"/>
    <w:rsid w:val="00F04E28"/>
    <w:rsid w:val="00F130AD"/>
    <w:rsid w:val="00F14105"/>
    <w:rsid w:val="00F3307A"/>
    <w:rsid w:val="00F40AE6"/>
    <w:rsid w:val="00F530CB"/>
    <w:rsid w:val="00F65C28"/>
    <w:rsid w:val="00F72591"/>
    <w:rsid w:val="00F87E3E"/>
    <w:rsid w:val="00FA2144"/>
    <w:rsid w:val="00FB61CC"/>
    <w:rsid w:val="00FC31A8"/>
    <w:rsid w:val="00FD2500"/>
    <w:rsid w:val="00FD4451"/>
    <w:rsid w:val="00FD678A"/>
    <w:rsid w:val="00FE1619"/>
    <w:rsid w:val="00FF74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48"/>
  </w:style>
  <w:style w:type="paragraph" w:styleId="Heading1">
    <w:name w:val="heading 1"/>
    <w:basedOn w:val="Normal"/>
    <w:next w:val="Normal"/>
    <w:link w:val="Heading1Char"/>
    <w:qFormat/>
    <w:rsid w:val="009A7445"/>
    <w:pPr>
      <w:keepNext/>
      <w:spacing w:before="240" w:after="60" w:line="240" w:lineRule="auto"/>
      <w:outlineLvl w:val="0"/>
    </w:pPr>
    <w:rPr>
      <w:rFonts w:ascii="Cambria" w:eastAsia="Calibri" w:hAnsi="Cambria" w:cs="Cambria"/>
      <w:b/>
      <w:bCs/>
      <w:kern w:val="32"/>
      <w:sz w:val="32"/>
      <w:szCs w:val="3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4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7A"/>
    <w:rPr>
      <w:rFonts w:ascii="Tahoma" w:hAnsi="Tahoma" w:cs="Tahoma"/>
      <w:sz w:val="16"/>
      <w:szCs w:val="16"/>
    </w:rPr>
  </w:style>
  <w:style w:type="paragraph" w:styleId="Header">
    <w:name w:val="header"/>
    <w:basedOn w:val="Normal"/>
    <w:link w:val="HeaderChar"/>
    <w:uiPriority w:val="99"/>
    <w:unhideWhenUsed/>
    <w:rsid w:val="00C93E5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93E5D"/>
  </w:style>
  <w:style w:type="paragraph" w:styleId="Footer">
    <w:name w:val="footer"/>
    <w:basedOn w:val="Normal"/>
    <w:link w:val="FooterChar"/>
    <w:uiPriority w:val="99"/>
    <w:unhideWhenUsed/>
    <w:rsid w:val="00C93E5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93E5D"/>
  </w:style>
  <w:style w:type="paragraph" w:styleId="ListParagraph">
    <w:name w:val="List Paragraph"/>
    <w:basedOn w:val="Normal"/>
    <w:uiPriority w:val="34"/>
    <w:qFormat/>
    <w:rsid w:val="005324C8"/>
    <w:pPr>
      <w:ind w:left="720"/>
      <w:contextualSpacing/>
    </w:pPr>
  </w:style>
  <w:style w:type="paragraph" w:styleId="EndnoteText">
    <w:name w:val="endnote text"/>
    <w:basedOn w:val="Normal"/>
    <w:link w:val="EndnoteTextChar"/>
    <w:uiPriority w:val="99"/>
    <w:semiHidden/>
    <w:unhideWhenUsed/>
    <w:rsid w:val="00F14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4105"/>
    <w:rPr>
      <w:sz w:val="20"/>
      <w:szCs w:val="20"/>
    </w:rPr>
  </w:style>
  <w:style w:type="character" w:styleId="EndnoteReference">
    <w:name w:val="endnote reference"/>
    <w:basedOn w:val="DefaultParagraphFont"/>
    <w:uiPriority w:val="99"/>
    <w:semiHidden/>
    <w:unhideWhenUsed/>
    <w:rsid w:val="00F14105"/>
    <w:rPr>
      <w:vertAlign w:val="superscript"/>
    </w:rPr>
  </w:style>
  <w:style w:type="paragraph" w:styleId="FootnoteText">
    <w:name w:val="footnote text"/>
    <w:basedOn w:val="Normal"/>
    <w:link w:val="FootnoteTextChar"/>
    <w:uiPriority w:val="99"/>
    <w:semiHidden/>
    <w:unhideWhenUsed/>
    <w:rsid w:val="00F14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105"/>
    <w:rPr>
      <w:sz w:val="20"/>
      <w:szCs w:val="20"/>
    </w:rPr>
  </w:style>
  <w:style w:type="character" w:styleId="FootnoteReference">
    <w:name w:val="footnote reference"/>
    <w:basedOn w:val="DefaultParagraphFont"/>
    <w:uiPriority w:val="99"/>
    <w:semiHidden/>
    <w:unhideWhenUsed/>
    <w:rsid w:val="00F14105"/>
    <w:rPr>
      <w:vertAlign w:val="superscript"/>
    </w:rPr>
  </w:style>
  <w:style w:type="character" w:styleId="Hyperlink">
    <w:name w:val="Hyperlink"/>
    <w:basedOn w:val="DefaultParagraphFont"/>
    <w:uiPriority w:val="99"/>
    <w:unhideWhenUsed/>
    <w:rsid w:val="00905576"/>
    <w:rPr>
      <w:color w:val="0000FF" w:themeColor="hyperlink"/>
      <w:u w:val="single"/>
    </w:rPr>
  </w:style>
  <w:style w:type="character" w:customStyle="1" w:styleId="Heading1Char">
    <w:name w:val="Heading 1 Char"/>
    <w:basedOn w:val="DefaultParagraphFont"/>
    <w:link w:val="Heading1"/>
    <w:rsid w:val="009A7445"/>
    <w:rPr>
      <w:rFonts w:ascii="Cambria" w:eastAsia="Calibri" w:hAnsi="Cambria" w:cs="Cambria"/>
      <w:b/>
      <w:bCs/>
      <w:kern w:val="32"/>
      <w:sz w:val="32"/>
      <w:szCs w:val="32"/>
      <w:lang w:val="ro-RO" w:eastAsia="ro-RO"/>
    </w:rPr>
  </w:style>
  <w:style w:type="paragraph" w:customStyle="1" w:styleId="Default">
    <w:name w:val="Default"/>
    <w:rsid w:val="009A7445"/>
    <w:pPr>
      <w:autoSpaceDE w:val="0"/>
      <w:autoSpaceDN w:val="0"/>
      <w:adjustRightInd w:val="0"/>
      <w:spacing w:after="0" w:line="240" w:lineRule="auto"/>
    </w:pPr>
    <w:rPr>
      <w:rFonts w:ascii="Calibri" w:eastAsia="Times New Roman" w:hAnsi="Calibri" w:cs="Calibri"/>
      <w:color w:val="000000"/>
      <w:sz w:val="24"/>
      <w:szCs w:val="24"/>
      <w:lang w:val="ro-RO" w:eastAsia="ro-RO"/>
    </w:rPr>
  </w:style>
  <w:style w:type="table" w:customStyle="1" w:styleId="Tummaruudukkotaulukko5-korostus11">
    <w:name w:val="Tumma ruudukkotaulukko 5 - korostus 11"/>
    <w:basedOn w:val="TableNormal"/>
    <w:uiPriority w:val="50"/>
    <w:rsid w:val="00475BCF"/>
    <w:pPr>
      <w:spacing w:after="0" w:line="240" w:lineRule="auto"/>
    </w:pPr>
    <w:rPr>
      <w:lang w:val="fr-F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mark">
    <w:name w:val="e-mark"/>
    <w:basedOn w:val="DefaultParagraphFont"/>
    <w:rsid w:val="0057569D"/>
  </w:style>
</w:styles>
</file>

<file path=word/webSettings.xml><?xml version="1.0" encoding="utf-8"?>
<w:webSettings xmlns:r="http://schemas.openxmlformats.org/officeDocument/2006/relationships" xmlns:w="http://schemas.openxmlformats.org/wordprocessingml/2006/main">
  <w:divs>
    <w:div w:id="19362211">
      <w:bodyDiv w:val="1"/>
      <w:marLeft w:val="0"/>
      <w:marRight w:val="0"/>
      <w:marTop w:val="0"/>
      <w:marBottom w:val="0"/>
      <w:divBdr>
        <w:top w:val="none" w:sz="0" w:space="0" w:color="auto"/>
        <w:left w:val="none" w:sz="0" w:space="0" w:color="auto"/>
        <w:bottom w:val="none" w:sz="0" w:space="0" w:color="auto"/>
        <w:right w:val="none" w:sz="0" w:space="0" w:color="auto"/>
      </w:divBdr>
    </w:div>
    <w:div w:id="27419837">
      <w:bodyDiv w:val="1"/>
      <w:marLeft w:val="0"/>
      <w:marRight w:val="0"/>
      <w:marTop w:val="0"/>
      <w:marBottom w:val="0"/>
      <w:divBdr>
        <w:top w:val="none" w:sz="0" w:space="0" w:color="auto"/>
        <w:left w:val="none" w:sz="0" w:space="0" w:color="auto"/>
        <w:bottom w:val="none" w:sz="0" w:space="0" w:color="auto"/>
        <w:right w:val="none" w:sz="0" w:space="0" w:color="auto"/>
      </w:divBdr>
    </w:div>
    <w:div w:id="62726578">
      <w:bodyDiv w:val="1"/>
      <w:marLeft w:val="0"/>
      <w:marRight w:val="0"/>
      <w:marTop w:val="0"/>
      <w:marBottom w:val="0"/>
      <w:divBdr>
        <w:top w:val="none" w:sz="0" w:space="0" w:color="auto"/>
        <w:left w:val="none" w:sz="0" w:space="0" w:color="auto"/>
        <w:bottom w:val="none" w:sz="0" w:space="0" w:color="auto"/>
        <w:right w:val="none" w:sz="0" w:space="0" w:color="auto"/>
      </w:divBdr>
    </w:div>
    <w:div w:id="74598960">
      <w:bodyDiv w:val="1"/>
      <w:marLeft w:val="0"/>
      <w:marRight w:val="0"/>
      <w:marTop w:val="0"/>
      <w:marBottom w:val="0"/>
      <w:divBdr>
        <w:top w:val="none" w:sz="0" w:space="0" w:color="auto"/>
        <w:left w:val="none" w:sz="0" w:space="0" w:color="auto"/>
        <w:bottom w:val="none" w:sz="0" w:space="0" w:color="auto"/>
        <w:right w:val="none" w:sz="0" w:space="0" w:color="auto"/>
      </w:divBdr>
    </w:div>
    <w:div w:id="138964386">
      <w:bodyDiv w:val="1"/>
      <w:marLeft w:val="0"/>
      <w:marRight w:val="0"/>
      <w:marTop w:val="0"/>
      <w:marBottom w:val="0"/>
      <w:divBdr>
        <w:top w:val="none" w:sz="0" w:space="0" w:color="auto"/>
        <w:left w:val="none" w:sz="0" w:space="0" w:color="auto"/>
        <w:bottom w:val="none" w:sz="0" w:space="0" w:color="auto"/>
        <w:right w:val="none" w:sz="0" w:space="0" w:color="auto"/>
      </w:divBdr>
    </w:div>
    <w:div w:id="171263083">
      <w:bodyDiv w:val="1"/>
      <w:marLeft w:val="0"/>
      <w:marRight w:val="0"/>
      <w:marTop w:val="0"/>
      <w:marBottom w:val="0"/>
      <w:divBdr>
        <w:top w:val="none" w:sz="0" w:space="0" w:color="auto"/>
        <w:left w:val="none" w:sz="0" w:space="0" w:color="auto"/>
        <w:bottom w:val="none" w:sz="0" w:space="0" w:color="auto"/>
        <w:right w:val="none" w:sz="0" w:space="0" w:color="auto"/>
      </w:divBdr>
    </w:div>
    <w:div w:id="199709512">
      <w:bodyDiv w:val="1"/>
      <w:marLeft w:val="0"/>
      <w:marRight w:val="0"/>
      <w:marTop w:val="0"/>
      <w:marBottom w:val="0"/>
      <w:divBdr>
        <w:top w:val="none" w:sz="0" w:space="0" w:color="auto"/>
        <w:left w:val="none" w:sz="0" w:space="0" w:color="auto"/>
        <w:bottom w:val="none" w:sz="0" w:space="0" w:color="auto"/>
        <w:right w:val="none" w:sz="0" w:space="0" w:color="auto"/>
      </w:divBdr>
    </w:div>
    <w:div w:id="232202872">
      <w:bodyDiv w:val="1"/>
      <w:marLeft w:val="0"/>
      <w:marRight w:val="0"/>
      <w:marTop w:val="0"/>
      <w:marBottom w:val="0"/>
      <w:divBdr>
        <w:top w:val="none" w:sz="0" w:space="0" w:color="auto"/>
        <w:left w:val="none" w:sz="0" w:space="0" w:color="auto"/>
        <w:bottom w:val="none" w:sz="0" w:space="0" w:color="auto"/>
        <w:right w:val="none" w:sz="0" w:space="0" w:color="auto"/>
      </w:divBdr>
    </w:div>
    <w:div w:id="236593039">
      <w:bodyDiv w:val="1"/>
      <w:marLeft w:val="0"/>
      <w:marRight w:val="0"/>
      <w:marTop w:val="0"/>
      <w:marBottom w:val="0"/>
      <w:divBdr>
        <w:top w:val="none" w:sz="0" w:space="0" w:color="auto"/>
        <w:left w:val="none" w:sz="0" w:space="0" w:color="auto"/>
        <w:bottom w:val="none" w:sz="0" w:space="0" w:color="auto"/>
        <w:right w:val="none" w:sz="0" w:space="0" w:color="auto"/>
      </w:divBdr>
    </w:div>
    <w:div w:id="237789816">
      <w:bodyDiv w:val="1"/>
      <w:marLeft w:val="0"/>
      <w:marRight w:val="0"/>
      <w:marTop w:val="0"/>
      <w:marBottom w:val="0"/>
      <w:divBdr>
        <w:top w:val="none" w:sz="0" w:space="0" w:color="auto"/>
        <w:left w:val="none" w:sz="0" w:space="0" w:color="auto"/>
        <w:bottom w:val="none" w:sz="0" w:space="0" w:color="auto"/>
        <w:right w:val="none" w:sz="0" w:space="0" w:color="auto"/>
      </w:divBdr>
    </w:div>
    <w:div w:id="244338051">
      <w:bodyDiv w:val="1"/>
      <w:marLeft w:val="0"/>
      <w:marRight w:val="0"/>
      <w:marTop w:val="0"/>
      <w:marBottom w:val="0"/>
      <w:divBdr>
        <w:top w:val="none" w:sz="0" w:space="0" w:color="auto"/>
        <w:left w:val="none" w:sz="0" w:space="0" w:color="auto"/>
        <w:bottom w:val="none" w:sz="0" w:space="0" w:color="auto"/>
        <w:right w:val="none" w:sz="0" w:space="0" w:color="auto"/>
      </w:divBdr>
    </w:div>
    <w:div w:id="283848717">
      <w:bodyDiv w:val="1"/>
      <w:marLeft w:val="0"/>
      <w:marRight w:val="0"/>
      <w:marTop w:val="0"/>
      <w:marBottom w:val="0"/>
      <w:divBdr>
        <w:top w:val="none" w:sz="0" w:space="0" w:color="auto"/>
        <w:left w:val="none" w:sz="0" w:space="0" w:color="auto"/>
        <w:bottom w:val="none" w:sz="0" w:space="0" w:color="auto"/>
        <w:right w:val="none" w:sz="0" w:space="0" w:color="auto"/>
      </w:divBdr>
    </w:div>
    <w:div w:id="293875950">
      <w:bodyDiv w:val="1"/>
      <w:marLeft w:val="0"/>
      <w:marRight w:val="0"/>
      <w:marTop w:val="0"/>
      <w:marBottom w:val="0"/>
      <w:divBdr>
        <w:top w:val="none" w:sz="0" w:space="0" w:color="auto"/>
        <w:left w:val="none" w:sz="0" w:space="0" w:color="auto"/>
        <w:bottom w:val="none" w:sz="0" w:space="0" w:color="auto"/>
        <w:right w:val="none" w:sz="0" w:space="0" w:color="auto"/>
      </w:divBdr>
    </w:div>
    <w:div w:id="357122394">
      <w:bodyDiv w:val="1"/>
      <w:marLeft w:val="0"/>
      <w:marRight w:val="0"/>
      <w:marTop w:val="0"/>
      <w:marBottom w:val="0"/>
      <w:divBdr>
        <w:top w:val="none" w:sz="0" w:space="0" w:color="auto"/>
        <w:left w:val="none" w:sz="0" w:space="0" w:color="auto"/>
        <w:bottom w:val="none" w:sz="0" w:space="0" w:color="auto"/>
        <w:right w:val="none" w:sz="0" w:space="0" w:color="auto"/>
      </w:divBdr>
    </w:div>
    <w:div w:id="358354426">
      <w:bodyDiv w:val="1"/>
      <w:marLeft w:val="0"/>
      <w:marRight w:val="0"/>
      <w:marTop w:val="0"/>
      <w:marBottom w:val="0"/>
      <w:divBdr>
        <w:top w:val="none" w:sz="0" w:space="0" w:color="auto"/>
        <w:left w:val="none" w:sz="0" w:space="0" w:color="auto"/>
        <w:bottom w:val="none" w:sz="0" w:space="0" w:color="auto"/>
        <w:right w:val="none" w:sz="0" w:space="0" w:color="auto"/>
      </w:divBdr>
    </w:div>
    <w:div w:id="374044826">
      <w:bodyDiv w:val="1"/>
      <w:marLeft w:val="0"/>
      <w:marRight w:val="0"/>
      <w:marTop w:val="0"/>
      <w:marBottom w:val="0"/>
      <w:divBdr>
        <w:top w:val="none" w:sz="0" w:space="0" w:color="auto"/>
        <w:left w:val="none" w:sz="0" w:space="0" w:color="auto"/>
        <w:bottom w:val="none" w:sz="0" w:space="0" w:color="auto"/>
        <w:right w:val="none" w:sz="0" w:space="0" w:color="auto"/>
      </w:divBdr>
    </w:div>
    <w:div w:id="611479752">
      <w:bodyDiv w:val="1"/>
      <w:marLeft w:val="0"/>
      <w:marRight w:val="0"/>
      <w:marTop w:val="0"/>
      <w:marBottom w:val="0"/>
      <w:divBdr>
        <w:top w:val="none" w:sz="0" w:space="0" w:color="auto"/>
        <w:left w:val="none" w:sz="0" w:space="0" w:color="auto"/>
        <w:bottom w:val="none" w:sz="0" w:space="0" w:color="auto"/>
        <w:right w:val="none" w:sz="0" w:space="0" w:color="auto"/>
      </w:divBdr>
    </w:div>
    <w:div w:id="647780329">
      <w:bodyDiv w:val="1"/>
      <w:marLeft w:val="0"/>
      <w:marRight w:val="0"/>
      <w:marTop w:val="0"/>
      <w:marBottom w:val="0"/>
      <w:divBdr>
        <w:top w:val="none" w:sz="0" w:space="0" w:color="auto"/>
        <w:left w:val="none" w:sz="0" w:space="0" w:color="auto"/>
        <w:bottom w:val="none" w:sz="0" w:space="0" w:color="auto"/>
        <w:right w:val="none" w:sz="0" w:space="0" w:color="auto"/>
      </w:divBdr>
    </w:div>
    <w:div w:id="775515079">
      <w:bodyDiv w:val="1"/>
      <w:marLeft w:val="0"/>
      <w:marRight w:val="0"/>
      <w:marTop w:val="0"/>
      <w:marBottom w:val="0"/>
      <w:divBdr>
        <w:top w:val="none" w:sz="0" w:space="0" w:color="auto"/>
        <w:left w:val="none" w:sz="0" w:space="0" w:color="auto"/>
        <w:bottom w:val="none" w:sz="0" w:space="0" w:color="auto"/>
        <w:right w:val="none" w:sz="0" w:space="0" w:color="auto"/>
      </w:divBdr>
    </w:div>
    <w:div w:id="778990271">
      <w:bodyDiv w:val="1"/>
      <w:marLeft w:val="0"/>
      <w:marRight w:val="0"/>
      <w:marTop w:val="0"/>
      <w:marBottom w:val="0"/>
      <w:divBdr>
        <w:top w:val="none" w:sz="0" w:space="0" w:color="auto"/>
        <w:left w:val="none" w:sz="0" w:space="0" w:color="auto"/>
        <w:bottom w:val="none" w:sz="0" w:space="0" w:color="auto"/>
        <w:right w:val="none" w:sz="0" w:space="0" w:color="auto"/>
      </w:divBdr>
    </w:div>
    <w:div w:id="802233694">
      <w:bodyDiv w:val="1"/>
      <w:marLeft w:val="0"/>
      <w:marRight w:val="0"/>
      <w:marTop w:val="0"/>
      <w:marBottom w:val="0"/>
      <w:divBdr>
        <w:top w:val="none" w:sz="0" w:space="0" w:color="auto"/>
        <w:left w:val="none" w:sz="0" w:space="0" w:color="auto"/>
        <w:bottom w:val="none" w:sz="0" w:space="0" w:color="auto"/>
        <w:right w:val="none" w:sz="0" w:space="0" w:color="auto"/>
      </w:divBdr>
    </w:div>
    <w:div w:id="855997235">
      <w:bodyDiv w:val="1"/>
      <w:marLeft w:val="0"/>
      <w:marRight w:val="0"/>
      <w:marTop w:val="0"/>
      <w:marBottom w:val="0"/>
      <w:divBdr>
        <w:top w:val="none" w:sz="0" w:space="0" w:color="auto"/>
        <w:left w:val="none" w:sz="0" w:space="0" w:color="auto"/>
        <w:bottom w:val="none" w:sz="0" w:space="0" w:color="auto"/>
        <w:right w:val="none" w:sz="0" w:space="0" w:color="auto"/>
      </w:divBdr>
    </w:div>
    <w:div w:id="930695848">
      <w:bodyDiv w:val="1"/>
      <w:marLeft w:val="0"/>
      <w:marRight w:val="0"/>
      <w:marTop w:val="0"/>
      <w:marBottom w:val="0"/>
      <w:divBdr>
        <w:top w:val="none" w:sz="0" w:space="0" w:color="auto"/>
        <w:left w:val="none" w:sz="0" w:space="0" w:color="auto"/>
        <w:bottom w:val="none" w:sz="0" w:space="0" w:color="auto"/>
        <w:right w:val="none" w:sz="0" w:space="0" w:color="auto"/>
      </w:divBdr>
    </w:div>
    <w:div w:id="949699647">
      <w:bodyDiv w:val="1"/>
      <w:marLeft w:val="0"/>
      <w:marRight w:val="0"/>
      <w:marTop w:val="0"/>
      <w:marBottom w:val="0"/>
      <w:divBdr>
        <w:top w:val="none" w:sz="0" w:space="0" w:color="auto"/>
        <w:left w:val="none" w:sz="0" w:space="0" w:color="auto"/>
        <w:bottom w:val="none" w:sz="0" w:space="0" w:color="auto"/>
        <w:right w:val="none" w:sz="0" w:space="0" w:color="auto"/>
      </w:divBdr>
    </w:div>
    <w:div w:id="1042248618">
      <w:bodyDiv w:val="1"/>
      <w:marLeft w:val="0"/>
      <w:marRight w:val="0"/>
      <w:marTop w:val="0"/>
      <w:marBottom w:val="0"/>
      <w:divBdr>
        <w:top w:val="none" w:sz="0" w:space="0" w:color="auto"/>
        <w:left w:val="none" w:sz="0" w:space="0" w:color="auto"/>
        <w:bottom w:val="none" w:sz="0" w:space="0" w:color="auto"/>
        <w:right w:val="none" w:sz="0" w:space="0" w:color="auto"/>
      </w:divBdr>
    </w:div>
    <w:div w:id="1144345921">
      <w:bodyDiv w:val="1"/>
      <w:marLeft w:val="0"/>
      <w:marRight w:val="0"/>
      <w:marTop w:val="0"/>
      <w:marBottom w:val="0"/>
      <w:divBdr>
        <w:top w:val="none" w:sz="0" w:space="0" w:color="auto"/>
        <w:left w:val="none" w:sz="0" w:space="0" w:color="auto"/>
        <w:bottom w:val="none" w:sz="0" w:space="0" w:color="auto"/>
        <w:right w:val="none" w:sz="0" w:space="0" w:color="auto"/>
      </w:divBdr>
    </w:div>
    <w:div w:id="1178934075">
      <w:bodyDiv w:val="1"/>
      <w:marLeft w:val="0"/>
      <w:marRight w:val="0"/>
      <w:marTop w:val="0"/>
      <w:marBottom w:val="0"/>
      <w:divBdr>
        <w:top w:val="none" w:sz="0" w:space="0" w:color="auto"/>
        <w:left w:val="none" w:sz="0" w:space="0" w:color="auto"/>
        <w:bottom w:val="none" w:sz="0" w:space="0" w:color="auto"/>
        <w:right w:val="none" w:sz="0" w:space="0" w:color="auto"/>
      </w:divBdr>
    </w:div>
    <w:div w:id="1190948940">
      <w:bodyDiv w:val="1"/>
      <w:marLeft w:val="0"/>
      <w:marRight w:val="0"/>
      <w:marTop w:val="0"/>
      <w:marBottom w:val="0"/>
      <w:divBdr>
        <w:top w:val="none" w:sz="0" w:space="0" w:color="auto"/>
        <w:left w:val="none" w:sz="0" w:space="0" w:color="auto"/>
        <w:bottom w:val="none" w:sz="0" w:space="0" w:color="auto"/>
        <w:right w:val="none" w:sz="0" w:space="0" w:color="auto"/>
      </w:divBdr>
    </w:div>
    <w:div w:id="1199010848">
      <w:bodyDiv w:val="1"/>
      <w:marLeft w:val="0"/>
      <w:marRight w:val="0"/>
      <w:marTop w:val="0"/>
      <w:marBottom w:val="0"/>
      <w:divBdr>
        <w:top w:val="none" w:sz="0" w:space="0" w:color="auto"/>
        <w:left w:val="none" w:sz="0" w:space="0" w:color="auto"/>
        <w:bottom w:val="none" w:sz="0" w:space="0" w:color="auto"/>
        <w:right w:val="none" w:sz="0" w:space="0" w:color="auto"/>
      </w:divBdr>
    </w:div>
    <w:div w:id="1232303023">
      <w:bodyDiv w:val="1"/>
      <w:marLeft w:val="0"/>
      <w:marRight w:val="0"/>
      <w:marTop w:val="0"/>
      <w:marBottom w:val="0"/>
      <w:divBdr>
        <w:top w:val="none" w:sz="0" w:space="0" w:color="auto"/>
        <w:left w:val="none" w:sz="0" w:space="0" w:color="auto"/>
        <w:bottom w:val="none" w:sz="0" w:space="0" w:color="auto"/>
        <w:right w:val="none" w:sz="0" w:space="0" w:color="auto"/>
      </w:divBdr>
    </w:div>
    <w:div w:id="1256599618">
      <w:bodyDiv w:val="1"/>
      <w:marLeft w:val="0"/>
      <w:marRight w:val="0"/>
      <w:marTop w:val="0"/>
      <w:marBottom w:val="0"/>
      <w:divBdr>
        <w:top w:val="none" w:sz="0" w:space="0" w:color="auto"/>
        <w:left w:val="none" w:sz="0" w:space="0" w:color="auto"/>
        <w:bottom w:val="none" w:sz="0" w:space="0" w:color="auto"/>
        <w:right w:val="none" w:sz="0" w:space="0" w:color="auto"/>
      </w:divBdr>
    </w:div>
    <w:div w:id="1302343780">
      <w:bodyDiv w:val="1"/>
      <w:marLeft w:val="0"/>
      <w:marRight w:val="0"/>
      <w:marTop w:val="0"/>
      <w:marBottom w:val="0"/>
      <w:divBdr>
        <w:top w:val="none" w:sz="0" w:space="0" w:color="auto"/>
        <w:left w:val="none" w:sz="0" w:space="0" w:color="auto"/>
        <w:bottom w:val="none" w:sz="0" w:space="0" w:color="auto"/>
        <w:right w:val="none" w:sz="0" w:space="0" w:color="auto"/>
      </w:divBdr>
    </w:div>
    <w:div w:id="1350521028">
      <w:bodyDiv w:val="1"/>
      <w:marLeft w:val="0"/>
      <w:marRight w:val="0"/>
      <w:marTop w:val="0"/>
      <w:marBottom w:val="0"/>
      <w:divBdr>
        <w:top w:val="none" w:sz="0" w:space="0" w:color="auto"/>
        <w:left w:val="none" w:sz="0" w:space="0" w:color="auto"/>
        <w:bottom w:val="none" w:sz="0" w:space="0" w:color="auto"/>
        <w:right w:val="none" w:sz="0" w:space="0" w:color="auto"/>
      </w:divBdr>
    </w:div>
    <w:div w:id="1401902492">
      <w:bodyDiv w:val="1"/>
      <w:marLeft w:val="0"/>
      <w:marRight w:val="0"/>
      <w:marTop w:val="0"/>
      <w:marBottom w:val="0"/>
      <w:divBdr>
        <w:top w:val="none" w:sz="0" w:space="0" w:color="auto"/>
        <w:left w:val="none" w:sz="0" w:space="0" w:color="auto"/>
        <w:bottom w:val="none" w:sz="0" w:space="0" w:color="auto"/>
        <w:right w:val="none" w:sz="0" w:space="0" w:color="auto"/>
      </w:divBdr>
    </w:div>
    <w:div w:id="1422213378">
      <w:bodyDiv w:val="1"/>
      <w:marLeft w:val="0"/>
      <w:marRight w:val="0"/>
      <w:marTop w:val="0"/>
      <w:marBottom w:val="0"/>
      <w:divBdr>
        <w:top w:val="none" w:sz="0" w:space="0" w:color="auto"/>
        <w:left w:val="none" w:sz="0" w:space="0" w:color="auto"/>
        <w:bottom w:val="none" w:sz="0" w:space="0" w:color="auto"/>
        <w:right w:val="none" w:sz="0" w:space="0" w:color="auto"/>
      </w:divBdr>
    </w:div>
    <w:div w:id="1435831073">
      <w:bodyDiv w:val="1"/>
      <w:marLeft w:val="0"/>
      <w:marRight w:val="0"/>
      <w:marTop w:val="0"/>
      <w:marBottom w:val="0"/>
      <w:divBdr>
        <w:top w:val="none" w:sz="0" w:space="0" w:color="auto"/>
        <w:left w:val="none" w:sz="0" w:space="0" w:color="auto"/>
        <w:bottom w:val="none" w:sz="0" w:space="0" w:color="auto"/>
        <w:right w:val="none" w:sz="0" w:space="0" w:color="auto"/>
      </w:divBdr>
    </w:div>
    <w:div w:id="1483739069">
      <w:bodyDiv w:val="1"/>
      <w:marLeft w:val="0"/>
      <w:marRight w:val="0"/>
      <w:marTop w:val="0"/>
      <w:marBottom w:val="0"/>
      <w:divBdr>
        <w:top w:val="none" w:sz="0" w:space="0" w:color="auto"/>
        <w:left w:val="none" w:sz="0" w:space="0" w:color="auto"/>
        <w:bottom w:val="none" w:sz="0" w:space="0" w:color="auto"/>
        <w:right w:val="none" w:sz="0" w:space="0" w:color="auto"/>
      </w:divBdr>
    </w:div>
    <w:div w:id="1494102397">
      <w:bodyDiv w:val="1"/>
      <w:marLeft w:val="0"/>
      <w:marRight w:val="0"/>
      <w:marTop w:val="0"/>
      <w:marBottom w:val="0"/>
      <w:divBdr>
        <w:top w:val="none" w:sz="0" w:space="0" w:color="auto"/>
        <w:left w:val="none" w:sz="0" w:space="0" w:color="auto"/>
        <w:bottom w:val="none" w:sz="0" w:space="0" w:color="auto"/>
        <w:right w:val="none" w:sz="0" w:space="0" w:color="auto"/>
      </w:divBdr>
    </w:div>
    <w:div w:id="1579899727">
      <w:bodyDiv w:val="1"/>
      <w:marLeft w:val="0"/>
      <w:marRight w:val="0"/>
      <w:marTop w:val="0"/>
      <w:marBottom w:val="0"/>
      <w:divBdr>
        <w:top w:val="none" w:sz="0" w:space="0" w:color="auto"/>
        <w:left w:val="none" w:sz="0" w:space="0" w:color="auto"/>
        <w:bottom w:val="none" w:sz="0" w:space="0" w:color="auto"/>
        <w:right w:val="none" w:sz="0" w:space="0" w:color="auto"/>
      </w:divBdr>
    </w:div>
    <w:div w:id="1615675917">
      <w:bodyDiv w:val="1"/>
      <w:marLeft w:val="0"/>
      <w:marRight w:val="0"/>
      <w:marTop w:val="0"/>
      <w:marBottom w:val="0"/>
      <w:divBdr>
        <w:top w:val="none" w:sz="0" w:space="0" w:color="auto"/>
        <w:left w:val="none" w:sz="0" w:space="0" w:color="auto"/>
        <w:bottom w:val="none" w:sz="0" w:space="0" w:color="auto"/>
        <w:right w:val="none" w:sz="0" w:space="0" w:color="auto"/>
      </w:divBdr>
    </w:div>
    <w:div w:id="1632664641">
      <w:bodyDiv w:val="1"/>
      <w:marLeft w:val="0"/>
      <w:marRight w:val="0"/>
      <w:marTop w:val="0"/>
      <w:marBottom w:val="0"/>
      <w:divBdr>
        <w:top w:val="none" w:sz="0" w:space="0" w:color="auto"/>
        <w:left w:val="none" w:sz="0" w:space="0" w:color="auto"/>
        <w:bottom w:val="none" w:sz="0" w:space="0" w:color="auto"/>
        <w:right w:val="none" w:sz="0" w:space="0" w:color="auto"/>
      </w:divBdr>
    </w:div>
    <w:div w:id="1724862617">
      <w:bodyDiv w:val="1"/>
      <w:marLeft w:val="0"/>
      <w:marRight w:val="0"/>
      <w:marTop w:val="0"/>
      <w:marBottom w:val="0"/>
      <w:divBdr>
        <w:top w:val="none" w:sz="0" w:space="0" w:color="auto"/>
        <w:left w:val="none" w:sz="0" w:space="0" w:color="auto"/>
        <w:bottom w:val="none" w:sz="0" w:space="0" w:color="auto"/>
        <w:right w:val="none" w:sz="0" w:space="0" w:color="auto"/>
      </w:divBdr>
    </w:div>
    <w:div w:id="1750225794">
      <w:bodyDiv w:val="1"/>
      <w:marLeft w:val="0"/>
      <w:marRight w:val="0"/>
      <w:marTop w:val="0"/>
      <w:marBottom w:val="0"/>
      <w:divBdr>
        <w:top w:val="none" w:sz="0" w:space="0" w:color="auto"/>
        <w:left w:val="none" w:sz="0" w:space="0" w:color="auto"/>
        <w:bottom w:val="none" w:sz="0" w:space="0" w:color="auto"/>
        <w:right w:val="none" w:sz="0" w:space="0" w:color="auto"/>
      </w:divBdr>
    </w:div>
    <w:div w:id="1760638294">
      <w:bodyDiv w:val="1"/>
      <w:marLeft w:val="0"/>
      <w:marRight w:val="0"/>
      <w:marTop w:val="0"/>
      <w:marBottom w:val="0"/>
      <w:divBdr>
        <w:top w:val="none" w:sz="0" w:space="0" w:color="auto"/>
        <w:left w:val="none" w:sz="0" w:space="0" w:color="auto"/>
        <w:bottom w:val="none" w:sz="0" w:space="0" w:color="auto"/>
        <w:right w:val="none" w:sz="0" w:space="0" w:color="auto"/>
      </w:divBdr>
    </w:div>
    <w:div w:id="1835099270">
      <w:bodyDiv w:val="1"/>
      <w:marLeft w:val="0"/>
      <w:marRight w:val="0"/>
      <w:marTop w:val="0"/>
      <w:marBottom w:val="0"/>
      <w:divBdr>
        <w:top w:val="none" w:sz="0" w:space="0" w:color="auto"/>
        <w:left w:val="none" w:sz="0" w:space="0" w:color="auto"/>
        <w:bottom w:val="none" w:sz="0" w:space="0" w:color="auto"/>
        <w:right w:val="none" w:sz="0" w:space="0" w:color="auto"/>
      </w:divBdr>
    </w:div>
    <w:div w:id="1885019984">
      <w:bodyDiv w:val="1"/>
      <w:marLeft w:val="0"/>
      <w:marRight w:val="0"/>
      <w:marTop w:val="0"/>
      <w:marBottom w:val="0"/>
      <w:divBdr>
        <w:top w:val="none" w:sz="0" w:space="0" w:color="auto"/>
        <w:left w:val="none" w:sz="0" w:space="0" w:color="auto"/>
        <w:bottom w:val="none" w:sz="0" w:space="0" w:color="auto"/>
        <w:right w:val="none" w:sz="0" w:space="0" w:color="auto"/>
      </w:divBdr>
    </w:div>
    <w:div w:id="1932858248">
      <w:bodyDiv w:val="1"/>
      <w:marLeft w:val="0"/>
      <w:marRight w:val="0"/>
      <w:marTop w:val="0"/>
      <w:marBottom w:val="0"/>
      <w:divBdr>
        <w:top w:val="none" w:sz="0" w:space="0" w:color="auto"/>
        <w:left w:val="none" w:sz="0" w:space="0" w:color="auto"/>
        <w:bottom w:val="none" w:sz="0" w:space="0" w:color="auto"/>
        <w:right w:val="none" w:sz="0" w:space="0" w:color="auto"/>
      </w:divBdr>
    </w:div>
    <w:div w:id="1975062697">
      <w:bodyDiv w:val="1"/>
      <w:marLeft w:val="0"/>
      <w:marRight w:val="0"/>
      <w:marTop w:val="0"/>
      <w:marBottom w:val="0"/>
      <w:divBdr>
        <w:top w:val="none" w:sz="0" w:space="0" w:color="auto"/>
        <w:left w:val="none" w:sz="0" w:space="0" w:color="auto"/>
        <w:bottom w:val="none" w:sz="0" w:space="0" w:color="auto"/>
        <w:right w:val="none" w:sz="0" w:space="0" w:color="auto"/>
      </w:divBdr>
    </w:div>
    <w:div w:id="1982155093">
      <w:bodyDiv w:val="1"/>
      <w:marLeft w:val="0"/>
      <w:marRight w:val="0"/>
      <w:marTop w:val="0"/>
      <w:marBottom w:val="0"/>
      <w:divBdr>
        <w:top w:val="none" w:sz="0" w:space="0" w:color="auto"/>
        <w:left w:val="none" w:sz="0" w:space="0" w:color="auto"/>
        <w:bottom w:val="none" w:sz="0" w:space="0" w:color="auto"/>
        <w:right w:val="none" w:sz="0" w:space="0" w:color="auto"/>
      </w:divBdr>
    </w:div>
    <w:div w:id="1984965267">
      <w:bodyDiv w:val="1"/>
      <w:marLeft w:val="0"/>
      <w:marRight w:val="0"/>
      <w:marTop w:val="0"/>
      <w:marBottom w:val="0"/>
      <w:divBdr>
        <w:top w:val="none" w:sz="0" w:space="0" w:color="auto"/>
        <w:left w:val="none" w:sz="0" w:space="0" w:color="auto"/>
        <w:bottom w:val="none" w:sz="0" w:space="0" w:color="auto"/>
        <w:right w:val="none" w:sz="0" w:space="0" w:color="auto"/>
      </w:divBdr>
    </w:div>
    <w:div w:id="2006324132">
      <w:bodyDiv w:val="1"/>
      <w:marLeft w:val="0"/>
      <w:marRight w:val="0"/>
      <w:marTop w:val="0"/>
      <w:marBottom w:val="0"/>
      <w:divBdr>
        <w:top w:val="none" w:sz="0" w:space="0" w:color="auto"/>
        <w:left w:val="none" w:sz="0" w:space="0" w:color="auto"/>
        <w:bottom w:val="none" w:sz="0" w:space="0" w:color="auto"/>
        <w:right w:val="none" w:sz="0" w:space="0" w:color="auto"/>
      </w:divBdr>
    </w:div>
    <w:div w:id="2006740502">
      <w:bodyDiv w:val="1"/>
      <w:marLeft w:val="0"/>
      <w:marRight w:val="0"/>
      <w:marTop w:val="0"/>
      <w:marBottom w:val="0"/>
      <w:divBdr>
        <w:top w:val="none" w:sz="0" w:space="0" w:color="auto"/>
        <w:left w:val="none" w:sz="0" w:space="0" w:color="auto"/>
        <w:bottom w:val="none" w:sz="0" w:space="0" w:color="auto"/>
        <w:right w:val="none" w:sz="0" w:space="0" w:color="auto"/>
      </w:divBdr>
    </w:div>
    <w:div w:id="2031687765">
      <w:bodyDiv w:val="1"/>
      <w:marLeft w:val="0"/>
      <w:marRight w:val="0"/>
      <w:marTop w:val="0"/>
      <w:marBottom w:val="0"/>
      <w:divBdr>
        <w:top w:val="none" w:sz="0" w:space="0" w:color="auto"/>
        <w:left w:val="none" w:sz="0" w:space="0" w:color="auto"/>
        <w:bottom w:val="none" w:sz="0" w:space="0" w:color="auto"/>
        <w:right w:val="none" w:sz="0" w:space="0" w:color="auto"/>
      </w:divBdr>
    </w:div>
    <w:div w:id="2065518970">
      <w:bodyDiv w:val="1"/>
      <w:marLeft w:val="0"/>
      <w:marRight w:val="0"/>
      <w:marTop w:val="0"/>
      <w:marBottom w:val="0"/>
      <w:divBdr>
        <w:top w:val="none" w:sz="0" w:space="0" w:color="auto"/>
        <w:left w:val="none" w:sz="0" w:space="0" w:color="auto"/>
        <w:bottom w:val="none" w:sz="0" w:space="0" w:color="auto"/>
        <w:right w:val="none" w:sz="0" w:space="0" w:color="auto"/>
      </w:divBdr>
    </w:div>
    <w:div w:id="2102332306">
      <w:bodyDiv w:val="1"/>
      <w:marLeft w:val="0"/>
      <w:marRight w:val="0"/>
      <w:marTop w:val="0"/>
      <w:marBottom w:val="0"/>
      <w:divBdr>
        <w:top w:val="none" w:sz="0" w:space="0" w:color="auto"/>
        <w:left w:val="none" w:sz="0" w:space="0" w:color="auto"/>
        <w:bottom w:val="none" w:sz="0" w:space="0" w:color="auto"/>
        <w:right w:val="none" w:sz="0" w:space="0" w:color="auto"/>
      </w:divBdr>
    </w:div>
    <w:div w:id="2108647930">
      <w:bodyDiv w:val="1"/>
      <w:marLeft w:val="0"/>
      <w:marRight w:val="0"/>
      <w:marTop w:val="0"/>
      <w:marBottom w:val="0"/>
      <w:divBdr>
        <w:top w:val="none" w:sz="0" w:space="0" w:color="auto"/>
        <w:left w:val="none" w:sz="0" w:space="0" w:color="auto"/>
        <w:bottom w:val="none" w:sz="0" w:space="0" w:color="auto"/>
        <w:right w:val="none" w:sz="0" w:space="0" w:color="auto"/>
      </w:divBdr>
    </w:div>
    <w:div w:id="21121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CE8D5-ABC0-4D5B-94E3-DF1CB4F3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2763</TotalTime>
  <Pages>2</Pages>
  <Words>594</Words>
  <Characters>4106</Characters>
  <Application>Microsoft Office Word</Application>
  <DocSecurity>0</DocSecurity>
  <Lines>34</Lines>
  <Paragraphs>9</Paragraphs>
  <ScaleCrop>false</ScaleCrop>
  <HeadingPairs>
    <vt:vector size="6" baseType="variant">
      <vt:variant>
        <vt:lpstr>Title</vt:lpstr>
      </vt:variant>
      <vt:variant>
        <vt:i4>1</vt:i4>
      </vt:variant>
      <vt:variant>
        <vt:lpstr>Cím</vt:lpstr>
      </vt:variant>
      <vt:variant>
        <vt:i4>1</vt:i4>
      </vt:variant>
      <vt:variant>
        <vt:lpstr>Título</vt:lpstr>
      </vt:variant>
      <vt:variant>
        <vt:i4>1</vt:i4>
      </vt:variant>
    </vt:vector>
  </HeadingPairs>
  <TitlesOfParts>
    <vt:vector size="3" baseType="lpstr">
      <vt:lpstr/>
      <vt:lpstr/>
      <vt:lpstr/>
    </vt:vector>
  </TitlesOfParts>
  <Company>Hewlett-Packard Company</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Páll Zita</cp:lastModifiedBy>
  <cp:revision>81</cp:revision>
  <cp:lastPrinted>2016-03-07T10:07:00Z</cp:lastPrinted>
  <dcterms:created xsi:type="dcterms:W3CDTF">2016-03-06T08:14:00Z</dcterms:created>
  <dcterms:modified xsi:type="dcterms:W3CDTF">2020-08-27T14:15:00Z</dcterms:modified>
</cp:coreProperties>
</file>