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759700" cy="120840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080" distL="114300" distR="114300" simplePos="0" locked="0" layoutInCell="1" allowOverlap="1" relativeHeight="3">
            <wp:simplePos x="0" y="0"/>
            <wp:positionH relativeFrom="rightMargin">
              <wp:posOffset>0</wp:posOffset>
            </wp:positionH>
            <wp:positionV relativeFrom="paragraph">
              <wp:posOffset>8157845</wp:posOffset>
            </wp:positionV>
            <wp:extent cx="7772400" cy="985520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Alkalmazott Társadalomtudományok Tanszék (ATT)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eading2"/>
        <w:spacing w:lineRule="auto" w:line="36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Jegyzőkönyv</w:t>
      </w:r>
    </w:p>
    <w:p>
      <w:pPr>
        <w:pStyle w:val="Alaprtelmezettstlus"/>
        <w:spacing w:lineRule="auto" w:line="36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lang w:val="hu-HU"/>
        </w:rPr>
        <w:t>2020. november 17. 12.30 óra, online (Google Meet)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Kedden, november 17-én 12.30-tól tanszéki gyűlés következő napirendi pontokkal:</w:t>
      </w:r>
    </w:p>
    <w:p>
      <w:pPr>
        <w:pStyle w:val="Normal"/>
        <w:shd w:val="clear" w:color="auto" w:fill="FFFFFF"/>
        <w:spacing w:lineRule="atLeast" w:line="240" w:beforeAutospacing="1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1. Tanszéki belső kommunikáció - javaslatok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2. Államvizsga tematikák frissítése, ms.sapientia.ro honlapon is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3. Konferenciák: aktuálisan és évi lebontásban (Járvány, PontKom)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4. CV, LP és Tantárgyleírások beküldése... újabb időpont megadása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5-6. Tanszéki titkár és Judit helyzete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7. Közeges órák helyzete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8. Költségvetés, beszerzendő tételek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9. Tanszéki pénzek (nem, nem kávé, hanem koszorú)</w:t>
      </w:r>
    </w:p>
    <w:p>
      <w:pPr>
        <w:pStyle w:val="Normal"/>
        <w:shd w:val="clear" w:color="auto" w:fill="FFFFFF"/>
        <w:spacing w:lineRule="atLeast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10. Tanszék és a szakok külső kommunikációja (stratégiai: honlapok, operatív: facebook oldalak, személyi: szakok megítélése oktatók példája alapján)</w:t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val="hu-HU"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hu-HU"/>
        </w:rPr>
        <w:t xml:space="preserve">A tanszéki gyűlésen összesen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hu-HU"/>
        </w:rPr>
        <w:t>11</w:t>
      </w:r>
      <w:r>
        <w:rPr>
          <w:rFonts w:cs="Times New Roman" w:ascii="Times New Roman" w:hAnsi="Times New Roman"/>
          <w:color w:val="000000"/>
          <w:sz w:val="24"/>
          <w:szCs w:val="24"/>
          <w:lang w:val="hu-HU"/>
        </w:rPr>
        <w:t xml:space="preserve"> főállású oktató van online jelen: 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Tőkés Gyöngyvér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Gagyi József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Krizbai Tímea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Zsigmond István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Lukács Márton Réka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Fülöp Otília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Sántha Ágnes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Kovács Réka Rozália 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Harangus Katalin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Kovács Barna</w:t>
      </w:r>
    </w:p>
    <w:p>
      <w:pPr>
        <w:pStyle w:val="ListParagraph"/>
        <w:numPr>
          <w:ilvl w:val="0"/>
          <w:numId w:val="1"/>
        </w:numPr>
        <w:ind w:left="709" w:hanging="3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Vajda András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Tanszéki belső kommunikáció – javaslatok</w:t>
      </w:r>
    </w:p>
    <w:p>
      <w:pPr>
        <w:pStyle w:val="ListParagraph"/>
        <w:ind w:left="72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Az ATT tanszéken két levelező lista működik, az ATT-n, az alapállásúak és egy bővített, ahol a társultak és az óraadós tanárok vannak felírva és ráadásul az alapállásúak is.</w:t>
      </w:r>
    </w:p>
    <w:p>
      <w:pPr>
        <w:pStyle w:val="ListParagraph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Határozat, csak egy lista marad, az ATT, mivel az egyetemi információk erre a listára jönnek, rákerülnek a bővített listáról az érintettek, On Angela is.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ListParagraph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Szóba került, hogy az egyetemi honlapon látható szabályzatunknak frissülnie kell.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tanszék arculatát és a tantárgylistákat, mind kérvényezni a honlapot működtetők felé.</w:t>
      </w:r>
    </w:p>
    <w:p>
      <w:pPr>
        <w:pStyle w:val="ListParagraph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A tanszéki kommunikáció során szó került az óratartásról és tömbesítésről.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lightGray"/>
          <w:lang w:eastAsia="hu-HU"/>
        </w:rPr>
        <w:t>Ha óracsere történik, van rá űrlap.</w:t>
      </w:r>
      <w:bookmarkStart w:id="0" w:name="_GoBack"/>
      <w:bookmarkEnd w:id="0"/>
    </w:p>
    <w:p>
      <w:pPr>
        <w:pStyle w:val="ListParagrap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Államvizsga tematikák frissítése, ms.sapientia.ro honlapon is.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Az új államvizsga-tematikát januárban szokták kérni a dékániból, akkor lesz frissítés.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Konferenciák: aktuálisan és évi lebontásban 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u-HU"/>
        </w:rPr>
        <w:t>Kommunikáció szak</w:t>
      </w:r>
    </w:p>
    <w:p>
      <w:pPr>
        <w:pStyle w:val="ListParagraph"/>
        <w:ind w:left="72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ab/>
        <w:tab/>
        <w:t xml:space="preserve">Gagyi József  beszámolt a Konferencia a Magyar Tudomány Ünnepe </w:t>
        <w:tab/>
        <w:t xml:space="preserve">konferenciáról, </w:t>
        <w:tab/>
        <w:t xml:space="preserve">reggel 9-től 15-ig fog tartani online, Csikszeredából sokan </w:t>
        <w:tab/>
        <w:t xml:space="preserve">kapcsolódtak, mindenkinek </w:t>
        <w:tab/>
        <w:t xml:space="preserve">20 perces az  előadás ideje. Meet platformon, ami már ki </w:t>
        <w:tab/>
        <w:t>van hirdetve.</w:t>
      </w:r>
    </w:p>
    <w:p>
      <w:pPr>
        <w:pStyle w:val="ListParagraph"/>
        <w:ind w:left="720" w:firstLine="69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A PontKom folyamatban van a szervezés, hallgatók bevonása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Tőkés Gyöngyvér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).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Kommunikáció és Médiatudományi Szakkollégium felvételije,  Vajda András a III. évesekkel, átszervezés meetre.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KommTakt közösségépítő nap az I. évesek számára: Mikulásbulival, Kovács Barna a felelős, alakulóban van.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ab/>
        <w:t xml:space="preserve">Vajda András a METUs vetélkedőt is ismerteti.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lightGray"/>
          <w:lang w:eastAsia="hu-HU"/>
        </w:rPr>
        <w:t>A honlapra és a saját honlapra is archiválni kellene.</w:t>
      </w:r>
    </w:p>
    <w:p>
      <w:pPr>
        <w:pStyle w:val="ListParagrap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Közegészség szak</w:t>
      </w:r>
    </w:p>
    <w:p>
      <w:pPr>
        <w:pStyle w:val="ListParagraph"/>
        <w:ind w:left="720" w:hanging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Sántha Ágnes beszámol: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Egészségfejlesztés szakszeminárium I–V. (képzés, tehetséggondozás), négy alkalommal meet, onlineban. 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Táplálkozz helyesen! Egészséges táplálkozási tanácsadás Mezőpanitban megtörtént, élőben.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Újraélesztés képzés (tehetséggondozás), megtörtént élőben.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A Farmakológia: Conferinta Nationala de Farmacoeconomie si management sanitar, a diákok és a tanárok is részt vettek, mint hallgatóság.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Tanulmányút (szakmai gyakorlat közeges hallgatóknak), most nem sikerült.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Tanulmányút (szakmai gyakorlat közeges hallgatóknak), Harangus Katalin, most nem fogadtak a járvány miatt.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Csapatépítés (I. éves közeges hallgatóknak), Kovács Réka, inkább a II. félévre halasztani, onlineban nincs igazán értelme.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Kötetbemutató (tehetséggondozás), Lukács Márton Réka: halasztódik tavaszra.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Konferencia a Magyar Tudomány Napján (konferencia-részvétel, társszervezés), Nyíregyháza – kiutazás elmarad.</w:t>
      </w:r>
    </w:p>
    <w:p>
      <w:pPr>
        <w:pStyle w:val="ListParagraph"/>
        <w:ind w:left="720" w:firstLine="69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highlight w:val="lightGray"/>
        </w:rPr>
        <w:t>Elhangzik, hogy a rendezvények táblázatát frissíteni kell, hogy látható legyen, hogy mi teljesült, és mi maradt el, mi mikorra lesz beütemezve újra.</w:t>
      </w:r>
    </w:p>
    <w:p>
      <w:pPr>
        <w:pStyle w:val="ListParagraph"/>
        <w:ind w:left="720" w:firstLine="696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TDK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A kommunikációra 13 diák nevezett be, a közegre 2 és 3 meghívott. Könczei Zsoltot javasolták a kommunikáción zsűritagnak. A tavaszi TDK-ra többen iratkoznak majd.</w:t>
      </w:r>
    </w:p>
    <w:p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CV, LP és Tantárgyleírások beküldése... újabb időpont megadása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Még mindig vannak kollegák, akik nem küldték be a CV, LP, nincs újabb határidőt,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lightGray"/>
          <w:lang w:eastAsia="hu-HU"/>
        </w:rPr>
        <w:t>a begyűjtés a programfelelősök felelőssége.</w:t>
      </w:r>
    </w:p>
    <w:p>
      <w:pPr>
        <w:pStyle w:val="ListParagrap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és 6. Napirendi pont: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Tanszéki titkár és Judit helyzete</w:t>
      </w:r>
    </w:p>
    <w:p>
      <w:pPr>
        <w:pStyle w:val="ListParagraph"/>
        <w:rPr>
          <w:color w:val="000000"/>
          <w:highlight w:val="lightGray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lightGray"/>
          <w:lang w:eastAsia="hu-HU"/>
        </w:rPr>
        <w:t>A tanszék igényli a tanszéki titkári munkakör ideiglenes betöltését.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Judit marad a laboráns állásban. </w:t>
      </w:r>
    </w:p>
    <w:p>
      <w:pPr>
        <w:pStyle w:val="ListParagrap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Közeges órák helyzete</w:t>
      </w:r>
    </w:p>
    <w:p>
      <w:pPr>
        <w:pStyle w:val="ListParagraph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Harangus Katalin ismerteti, tudja a problémákat, megjött</w:t>
      </w:r>
      <w:r>
        <w:rPr>
          <w:rStyle w:val="InternetLink"/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>Lorenzovici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u w:val="none"/>
        </w:rPr>
        <w:t xml:space="preserve">László </w:t>
      </w:r>
      <w:r>
        <w:rPr>
          <w:rFonts w:cs="Times New Roman" w:ascii="Times New Roman" w:hAnsi="Times New Roman"/>
          <w:color w:val="000000"/>
          <w:sz w:val="24"/>
          <w:szCs w:val="24"/>
        </w:rPr>
        <w:t>szerződése, most meg tudja tartani az óráit, sajnos a Gaál Péter tömbösítését információhiány miatt későn tudta meg a tanszék. Szó került a tömbösítésről, jó és rossz hatásáról a diákok szempontjából. Tar Gyöngyi tartja az óráit.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Költségvetés, beszerzendő tételek</w:t>
      </w:r>
    </w:p>
    <w:p>
      <w:pPr>
        <w:pStyle w:val="ListParagraph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Fülöp Otília bemutatja a táblázatot. Hozzászólnak a kollégák.</w:t>
      </w:r>
    </w:p>
    <w:p>
      <w:pPr>
        <w:pStyle w:val="ListParagraph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Zsigmond Istvánra marad a beszerzésre kerülő tárgyak összesítése a kommunikáción.</w:t>
      </w:r>
    </w:p>
    <w:p>
      <w:pPr>
        <w:pStyle w:val="ListParagraph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közeg beszerzésre szánt levele rossz címre került, így a tanszék korábbi táblázatából voltak tételek megírva. Kovács Barna javasolta a pénzösszeg szakok szerinti leosztását.</w:t>
      </w:r>
    </w:p>
    <w:p>
      <w:pPr>
        <w:pStyle w:val="ListParagraph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A listát november 18., 12 órára véglegesíteni kell.</w:t>
      </w:r>
    </w:p>
    <w:p>
      <w:pPr>
        <w:pStyle w:val="ListParagrap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ListParagrap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Tanszéki pénzek (nem, nem kávé, hanem koszorú)</w:t>
      </w:r>
    </w:p>
    <w:p>
      <w:pPr>
        <w:pStyle w:val="ListParagraph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 xml:space="preserve">Kovács Réka javaslatára 100 ront gyűjtünk. Ungár Juditnak kell eljuttatni.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lightGray"/>
          <w:lang w:eastAsia="hu-HU"/>
        </w:rPr>
        <w:t>További és személyes egyeztetések szükségesek.</w:t>
      </w:r>
    </w:p>
    <w:p>
      <w:pPr>
        <w:pStyle w:val="ListParagrap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Napirendi pont:</w:t>
      </w:r>
    </w:p>
    <w:p>
      <w:pPr>
        <w:pStyle w:val="Normal"/>
        <w:shd w:val="clear" w:color="auto" w:fill="FFFFFF"/>
        <w:spacing w:lineRule="atLeast" w:line="240" w:before="0" w:after="0"/>
        <w:ind w:left="708" w:hanging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  <w:t>Tanszék és a szakok külső kommunikációja (stratégiai: honlapok, operatív: facebook oldalak, személyi: szakok megítélése oktatók példája alapján) időhiány miatt újra napirendi pont marad.</w:t>
      </w:r>
    </w:p>
    <w:p>
      <w:pPr>
        <w:pStyle w:val="Normal"/>
        <w:shd w:val="clear" w:color="auto" w:fill="FFFFFF"/>
        <w:spacing w:lineRule="atLeast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4"/>
          <w:szCs w:val="24"/>
          <w:lang w:val="hu-HU"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</w:r>
    </w:p>
    <w:p>
      <w:pPr>
        <w:pStyle w:val="Normal"/>
        <w:shd w:val="clear" w:color="auto" w:fill="FFFFFF"/>
        <w:spacing w:lineRule="atLeast" w:line="240" w:before="0" w:after="0"/>
        <w:ind w:left="708" w:hanging="0"/>
        <w:rPr>
          <w:rFonts w:ascii="Times New Roman" w:hAnsi="Times New Roman" w:eastAsia="Times New Roman" w:cs="Times New Roman"/>
          <w:color w:val="000000"/>
          <w:sz w:val="24"/>
          <w:szCs w:val="24"/>
          <w:lang w:val="hu-HU" w:eastAsia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 w:eastAsia="hu-HU"/>
        </w:rPr>
      </w:r>
    </w:p>
    <w:p>
      <w:pPr>
        <w:pStyle w:val="Normal"/>
        <w:ind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hu-HU"/>
        </w:rPr>
        <w:t>2020. november 17., Marosvásárhely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hu-HU"/>
        </w:rPr>
        <w:tab/>
        <w:tab/>
        <w:tab/>
        <w:tab/>
        <w:tab/>
        <w:tab/>
        <w:tab/>
        <w:tab/>
        <w:tab/>
        <w:t>Készítette : Ungár Judit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link w:val="Cmsor2Char"/>
    <w:uiPriority w:val="9"/>
    <w:unhideWhenUsed/>
    <w:qFormat/>
    <w:rsid w:val="00771d28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val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2Char" w:customStyle="1">
    <w:name w:val="Címsor 2 Char"/>
    <w:basedOn w:val="DefaultParagraphFont"/>
    <w:link w:val="Cmsor2"/>
    <w:uiPriority w:val="9"/>
    <w:qFormat/>
    <w:rsid w:val="00771d28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val="hu-HU"/>
    </w:rPr>
  </w:style>
  <w:style w:type="character" w:styleId="InternetLink">
    <w:name w:val="Internet Link"/>
    <w:basedOn w:val="DefaultParagraphFont"/>
    <w:uiPriority w:val="99"/>
    <w:semiHidden/>
    <w:unhideWhenUsed/>
    <w:rsid w:val="00f80ff5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  <w:shd w:fill="FFFFFF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laprtelmezettstlus" w:customStyle="1">
    <w:name w:val="Alapértelmezett stílus"/>
    <w:qFormat/>
    <w:rsid w:val="007f5cd8"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" w:hAnsi="Liberation Serif;Times New Roma" w:eastAsia="WenQuanYi Micro Hei" w:cs="Lohit Hindi"/>
      <w:color w:val="00000A"/>
      <w:kern w:val="0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771d28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576a2a"/>
    <w:pPr>
      <w:spacing w:before="0" w:after="160"/>
      <w:ind w:left="720" w:hanging="0"/>
      <w:contextualSpacing/>
    </w:pPr>
    <w:rPr>
      <w:lang w:val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7f5cd8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LibreOffice/6.0.0.3$MacOSX_X86_64 LibreOffice_project/64a0f66915f38c6217de274f0aa8e15618924765</Application>
  <Pages>3</Pages>
  <Words>715</Words>
  <Characters>4652</Characters>
  <CharactersWithSpaces>5303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2020-11-18T08:14:00Z</dcterms:created>
  <dc:creator>Szigeti Nimród</dc:creator>
  <dc:description/>
  <dc:language>en-US</dc:language>
  <cp:lastModifiedBy/>
  <dcterms:modified xsi:type="dcterms:W3CDTF">2020-11-20T17:53:40Z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