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DB2AB" w14:textId="77777777" w:rsidR="005C252E" w:rsidRPr="002B1894" w:rsidRDefault="005C252E" w:rsidP="000E6AC6">
      <w:pPr>
        <w:spacing w:line="276" w:lineRule="auto"/>
        <w:rPr>
          <w:b/>
          <w:bCs/>
          <w:color w:val="000000"/>
          <w:lang w:val="ro-RO" w:eastAsia="ja-JP"/>
        </w:rPr>
      </w:pPr>
    </w:p>
    <w:p w14:paraId="53CC1054" w14:textId="77777777" w:rsidR="005C252E" w:rsidRPr="002B1894" w:rsidRDefault="005C252E" w:rsidP="00AD1785">
      <w:pPr>
        <w:spacing w:line="276" w:lineRule="auto"/>
        <w:rPr>
          <w:b/>
          <w:bCs/>
          <w:color w:val="000000"/>
          <w:lang w:val="ro-RO" w:eastAsia="ja-JP"/>
        </w:rPr>
      </w:pPr>
    </w:p>
    <w:p w14:paraId="569B47EC" w14:textId="77777777" w:rsidR="00400026" w:rsidRPr="002B1894" w:rsidRDefault="00400026" w:rsidP="00400026">
      <w:pPr>
        <w:spacing w:line="276" w:lineRule="auto"/>
        <w:ind w:left="5664"/>
        <w:rPr>
          <w:bCs/>
          <w:i/>
          <w:color w:val="262626"/>
          <w:sz w:val="20"/>
          <w:szCs w:val="20"/>
          <w:lang w:val="ro-RO" w:eastAsia="ja-JP"/>
        </w:rPr>
      </w:pPr>
    </w:p>
    <w:p w14:paraId="1E2307AC" w14:textId="77777777" w:rsidR="00400026" w:rsidRPr="002B1894" w:rsidRDefault="00400026" w:rsidP="00400026">
      <w:pPr>
        <w:spacing w:line="276" w:lineRule="auto"/>
        <w:ind w:left="5664"/>
        <w:rPr>
          <w:b/>
          <w:bCs/>
          <w:color w:val="000000"/>
          <w:lang w:val="ro-RO" w:eastAsia="ja-JP"/>
        </w:rPr>
      </w:pPr>
      <w:r w:rsidRPr="002B1894">
        <w:rPr>
          <w:bCs/>
          <w:i/>
          <w:color w:val="262626"/>
          <w:sz w:val="20"/>
          <w:szCs w:val="20"/>
          <w:lang w:val="ro-RO" w:eastAsia="ja-JP"/>
        </w:rPr>
        <w:t>COMUNICAT DE PRESĂ - publicare imediată</w:t>
      </w:r>
    </w:p>
    <w:p w14:paraId="40EA0A48" w14:textId="77777777" w:rsidR="00BC43F1" w:rsidRPr="002B1894" w:rsidRDefault="00BC43F1" w:rsidP="00180BE2">
      <w:pPr>
        <w:spacing w:line="276" w:lineRule="auto"/>
        <w:jc w:val="center"/>
        <w:rPr>
          <w:b/>
          <w:bCs/>
          <w:color w:val="C00000"/>
          <w:sz w:val="28"/>
          <w:szCs w:val="28"/>
          <w:lang w:val="ro-RO" w:eastAsia="ja-JP"/>
        </w:rPr>
      </w:pPr>
    </w:p>
    <w:p w14:paraId="6D9939DB" w14:textId="77777777" w:rsidR="00400026" w:rsidRPr="002B1894" w:rsidRDefault="00400026" w:rsidP="00180BE2">
      <w:pPr>
        <w:spacing w:line="276" w:lineRule="auto"/>
        <w:jc w:val="center"/>
        <w:rPr>
          <w:b/>
          <w:bCs/>
          <w:color w:val="000000" w:themeColor="text1"/>
          <w:sz w:val="28"/>
          <w:szCs w:val="28"/>
          <w:lang w:val="ro-RO" w:eastAsia="ja-JP"/>
        </w:rPr>
      </w:pPr>
    </w:p>
    <w:p w14:paraId="0EDFF5FA" w14:textId="3F23E8E2" w:rsidR="007A51DC" w:rsidRDefault="007A51DC" w:rsidP="007A51DC">
      <w:pPr>
        <w:spacing w:line="276" w:lineRule="auto"/>
        <w:jc w:val="center"/>
        <w:rPr>
          <w:b/>
          <w:bCs/>
          <w:color w:val="000000" w:themeColor="text1"/>
          <w:sz w:val="28"/>
          <w:szCs w:val="28"/>
          <w:lang w:val="ro-RO" w:eastAsia="ja-JP"/>
        </w:rPr>
      </w:pPr>
      <w:r w:rsidRPr="007A51DC">
        <w:rPr>
          <w:b/>
          <w:bCs/>
          <w:color w:val="000000" w:themeColor="text1"/>
          <w:sz w:val="28"/>
          <w:szCs w:val="28"/>
          <w:lang w:val="ro-RO" w:eastAsia="ja-JP"/>
        </w:rPr>
        <w:t>Grupul MOL invită tinerii studenți să se înscrie în programul Freshhh</w:t>
      </w:r>
    </w:p>
    <w:p w14:paraId="2CAE9325" w14:textId="77777777" w:rsidR="007A51DC" w:rsidRDefault="007A51DC" w:rsidP="007A51DC">
      <w:pPr>
        <w:spacing w:line="276" w:lineRule="auto"/>
        <w:jc w:val="center"/>
        <w:rPr>
          <w:b/>
          <w:bCs/>
          <w:color w:val="000000" w:themeColor="text1"/>
          <w:sz w:val="28"/>
          <w:szCs w:val="28"/>
          <w:lang w:val="ro-RO" w:eastAsia="ja-JP"/>
        </w:rPr>
      </w:pPr>
    </w:p>
    <w:p w14:paraId="7344FDB1" w14:textId="02EC155B" w:rsidR="007A51DC" w:rsidRPr="007A51DC" w:rsidRDefault="007A51DC" w:rsidP="007A51DC">
      <w:pPr>
        <w:pStyle w:val="ListParagraph"/>
        <w:numPr>
          <w:ilvl w:val="0"/>
          <w:numId w:val="1"/>
        </w:numPr>
        <w:spacing w:line="276" w:lineRule="auto"/>
        <w:jc w:val="both"/>
        <w:rPr>
          <w:b/>
          <w:bCs/>
          <w:color w:val="000000"/>
          <w:lang w:val="ro-RO" w:eastAsia="ja-JP"/>
        </w:rPr>
      </w:pPr>
      <w:r w:rsidRPr="007A51DC">
        <w:rPr>
          <w:b/>
          <w:bCs/>
          <w:color w:val="000000"/>
          <w:lang w:val="ro-RO" w:eastAsia="ja-JP"/>
        </w:rPr>
        <w:t>Grupul MOL anunță lansarea unei noi ediții a</w:t>
      </w:r>
      <w:r w:rsidR="008932F1">
        <w:rPr>
          <w:b/>
          <w:bCs/>
          <w:color w:val="000000"/>
          <w:lang w:val="ro-RO" w:eastAsia="ja-JP"/>
        </w:rPr>
        <w:t xml:space="preserve"> programului</w:t>
      </w:r>
      <w:r w:rsidRPr="007A51DC">
        <w:rPr>
          <w:b/>
          <w:bCs/>
          <w:color w:val="000000"/>
          <w:lang w:val="ro-RO" w:eastAsia="ja-JP"/>
        </w:rPr>
        <w:t xml:space="preserve"> Freshhh, competiție online dedicată studenților pasionați de sectorul petrolier </w:t>
      </w:r>
    </w:p>
    <w:p w14:paraId="4F291B63" w14:textId="7C7ADF18" w:rsidR="00D2173F" w:rsidRPr="00D2173F" w:rsidRDefault="00D2173F" w:rsidP="007A51DC">
      <w:pPr>
        <w:pStyle w:val="ListParagraph"/>
        <w:numPr>
          <w:ilvl w:val="0"/>
          <w:numId w:val="1"/>
        </w:numPr>
        <w:spacing w:line="276" w:lineRule="auto"/>
        <w:jc w:val="both"/>
        <w:rPr>
          <w:b/>
          <w:bCs/>
          <w:color w:val="000000"/>
          <w:lang w:val="ro-RO" w:eastAsia="ja-JP"/>
        </w:rPr>
      </w:pPr>
      <w:r w:rsidRPr="00D2173F">
        <w:rPr>
          <w:b/>
          <w:bCs/>
          <w:color w:val="000000"/>
          <w:lang w:val="ro-RO" w:eastAsia="ja-JP"/>
        </w:rPr>
        <w:t>Competiția este structurată p</w:t>
      </w:r>
      <w:r>
        <w:rPr>
          <w:b/>
          <w:bCs/>
          <w:color w:val="000000"/>
          <w:lang w:val="ro-RO" w:eastAsia="ja-JP"/>
        </w:rPr>
        <w:t>e</w:t>
      </w:r>
      <w:r w:rsidRPr="00D2173F">
        <w:rPr>
          <w:b/>
          <w:bCs/>
          <w:color w:val="000000"/>
          <w:lang w:val="ro-RO" w:eastAsia="ja-JP"/>
        </w:rPr>
        <w:t xml:space="preserve"> trei etape, în cadrul cărora participanții vor fi nevoiți să ia decizii de afaceri complexe, demonstrându-și totodată și abilitățile tehnice în domeniu</w:t>
      </w:r>
      <w:r>
        <w:rPr>
          <w:b/>
          <w:bCs/>
          <w:color w:val="000000"/>
          <w:lang w:val="ro-RO" w:eastAsia="ja-JP"/>
        </w:rPr>
        <w:t>l petrolier</w:t>
      </w:r>
      <w:r w:rsidRPr="00D2173F">
        <w:rPr>
          <w:b/>
          <w:bCs/>
          <w:color w:val="000000"/>
          <w:lang w:val="ro-RO" w:eastAsia="ja-JP"/>
        </w:rPr>
        <w:t xml:space="preserve"> </w:t>
      </w:r>
    </w:p>
    <w:p w14:paraId="770C8D30" w14:textId="1C460C1D" w:rsidR="00D2173F" w:rsidRPr="00D2173F" w:rsidRDefault="00D2173F" w:rsidP="007A51DC">
      <w:pPr>
        <w:pStyle w:val="ListParagraph"/>
        <w:numPr>
          <w:ilvl w:val="0"/>
          <w:numId w:val="1"/>
        </w:numPr>
        <w:spacing w:line="276" w:lineRule="auto"/>
        <w:jc w:val="both"/>
        <w:rPr>
          <w:b/>
          <w:bCs/>
          <w:color w:val="000000"/>
          <w:lang w:val="ro-RO" w:eastAsia="ja-JP"/>
        </w:rPr>
      </w:pPr>
      <w:r w:rsidRPr="00D2173F">
        <w:rPr>
          <w:b/>
          <w:bCs/>
          <w:color w:val="000000"/>
          <w:lang w:val="ro-RO" w:eastAsia="ja-JP"/>
        </w:rPr>
        <w:t xml:space="preserve"> </w:t>
      </w:r>
      <w:r w:rsidR="008932F1">
        <w:rPr>
          <w:b/>
          <w:bCs/>
          <w:color w:val="000000"/>
          <w:lang w:val="ro-RO" w:eastAsia="ja-JP"/>
        </w:rPr>
        <w:t>Î</w:t>
      </w:r>
      <w:r w:rsidR="007A51DC">
        <w:rPr>
          <w:b/>
          <w:bCs/>
          <w:color w:val="000000"/>
          <w:lang w:val="ro-RO" w:eastAsia="ja-JP"/>
        </w:rPr>
        <w:t xml:space="preserve">nscrierile se fac </w:t>
      </w:r>
      <w:r w:rsidR="007A51DC" w:rsidRPr="007A51DC">
        <w:rPr>
          <w:b/>
          <w:bCs/>
          <w:color w:val="000000"/>
          <w:lang w:val="ro-RO" w:eastAsia="ja-JP"/>
        </w:rPr>
        <w:t>pân</w:t>
      </w:r>
      <w:r w:rsidR="007A51DC" w:rsidRPr="007A51DC">
        <w:rPr>
          <w:b/>
          <w:lang w:val="ro-RO"/>
        </w:rPr>
        <w:t>ă</w:t>
      </w:r>
      <w:r w:rsidR="007A51DC" w:rsidRPr="007A51DC">
        <w:rPr>
          <w:b/>
          <w:bCs/>
          <w:color w:val="000000"/>
          <w:lang w:val="ro-RO" w:eastAsia="ja-JP"/>
        </w:rPr>
        <w:t xml:space="preserve"> la</w:t>
      </w:r>
      <w:r w:rsidR="007A51DC">
        <w:rPr>
          <w:b/>
          <w:bCs/>
          <w:color w:val="000000"/>
          <w:lang w:val="ro-RO" w:eastAsia="ja-JP"/>
        </w:rPr>
        <w:t xml:space="preserve"> 31 octombrie iar p</w:t>
      </w:r>
      <w:r w:rsidRPr="00D2173F">
        <w:rPr>
          <w:b/>
          <w:bCs/>
          <w:color w:val="000000"/>
          <w:lang w:val="ro-RO" w:eastAsia="ja-JP"/>
        </w:rPr>
        <w:t xml:space="preserve">rimele trei echipe vor câștiga premii totale de 25.000 de euro </w:t>
      </w:r>
    </w:p>
    <w:p w14:paraId="0149CF31" w14:textId="258AAD8D" w:rsidR="0038213B" w:rsidRPr="002A4DBD" w:rsidRDefault="0038213B" w:rsidP="00D2173F">
      <w:pPr>
        <w:pStyle w:val="ListParagraph"/>
        <w:spacing w:line="276" w:lineRule="auto"/>
        <w:rPr>
          <w:b/>
          <w:lang w:val="ro-RO"/>
        </w:rPr>
      </w:pPr>
    </w:p>
    <w:p w14:paraId="33CA1DE6" w14:textId="6511BCFB" w:rsidR="00272D8E" w:rsidRPr="00272D8E" w:rsidRDefault="00180BE2" w:rsidP="00272D8E">
      <w:pPr>
        <w:jc w:val="both"/>
        <w:rPr>
          <w:lang w:val="ro-RO"/>
        </w:rPr>
      </w:pPr>
      <w:r w:rsidRPr="002A4DBD">
        <w:rPr>
          <w:b/>
          <w:lang w:val="ro-RO"/>
        </w:rPr>
        <w:t xml:space="preserve">BUCUREŞTI, </w:t>
      </w:r>
      <w:r w:rsidR="00860DFA">
        <w:rPr>
          <w:b/>
          <w:lang w:val="ro-RO"/>
        </w:rPr>
        <w:t xml:space="preserve">xx octombrie </w:t>
      </w:r>
      <w:r w:rsidRPr="002A4DBD">
        <w:rPr>
          <w:b/>
          <w:lang w:val="ro-RO"/>
        </w:rPr>
        <w:t>201</w:t>
      </w:r>
      <w:r w:rsidR="00BA64E4" w:rsidRPr="002A4DBD">
        <w:rPr>
          <w:b/>
          <w:lang w:val="ro-RO"/>
        </w:rPr>
        <w:t>8</w:t>
      </w:r>
      <w:r w:rsidRPr="002A4DBD">
        <w:rPr>
          <w:lang w:val="ro-RO"/>
        </w:rPr>
        <w:t xml:space="preserve"> - </w:t>
      </w:r>
      <w:r w:rsidR="00272D8E" w:rsidRPr="00272D8E">
        <w:rPr>
          <w:lang w:val="ro-RO"/>
        </w:rPr>
        <w:t>Grupul MOL anun</w:t>
      </w:r>
      <w:r w:rsidR="00272D8E">
        <w:rPr>
          <w:lang w:val="ro-RO"/>
        </w:rPr>
        <w:t>ţă</w:t>
      </w:r>
      <w:r w:rsidR="00272D8E" w:rsidRPr="00272D8E">
        <w:rPr>
          <w:lang w:val="ro-RO"/>
        </w:rPr>
        <w:t xml:space="preserve"> lansarea unei noi edi</w:t>
      </w:r>
      <w:r w:rsidR="00272D8E">
        <w:rPr>
          <w:lang w:val="ro-RO"/>
        </w:rPr>
        <w:t>ţ</w:t>
      </w:r>
      <w:r w:rsidR="00272D8E" w:rsidRPr="00272D8E">
        <w:rPr>
          <w:lang w:val="ro-RO"/>
        </w:rPr>
        <w:t>ii</w:t>
      </w:r>
      <w:r w:rsidR="004D0312">
        <w:rPr>
          <w:lang w:val="ro-RO"/>
        </w:rPr>
        <w:t xml:space="preserve"> </w:t>
      </w:r>
      <w:r w:rsidR="00272D8E" w:rsidRPr="00272D8E">
        <w:rPr>
          <w:lang w:val="ro-RO"/>
        </w:rPr>
        <w:t>Freshhh, program de dezvoltare profesional</w:t>
      </w:r>
      <w:r w:rsidR="00272D8E">
        <w:rPr>
          <w:lang w:val="ro-RO"/>
        </w:rPr>
        <w:t>ă</w:t>
      </w:r>
      <w:r w:rsidR="00272D8E" w:rsidRPr="00272D8E">
        <w:rPr>
          <w:lang w:val="ro-RO"/>
        </w:rPr>
        <w:t xml:space="preserve"> dedicat studen</w:t>
      </w:r>
      <w:r w:rsidR="00272D8E">
        <w:rPr>
          <w:lang w:val="ro-RO"/>
        </w:rPr>
        <w:t>ţ</w:t>
      </w:r>
      <w:r w:rsidR="00272D8E" w:rsidRPr="00272D8E">
        <w:rPr>
          <w:lang w:val="ro-RO"/>
        </w:rPr>
        <w:t>ilor interesa</w:t>
      </w:r>
      <w:r w:rsidR="00272D8E">
        <w:rPr>
          <w:lang w:val="ro-RO"/>
        </w:rPr>
        <w:t>ţ</w:t>
      </w:r>
      <w:r w:rsidR="00272D8E" w:rsidRPr="00272D8E">
        <w:rPr>
          <w:lang w:val="ro-RO"/>
        </w:rPr>
        <w:t>i de sectorul petrolier</w:t>
      </w:r>
      <w:r w:rsidR="004D0312">
        <w:rPr>
          <w:lang w:val="ro-RO"/>
        </w:rPr>
        <w:t xml:space="preserve">, dotat cu premii totale </w:t>
      </w:r>
      <w:r w:rsidR="00D2173F" w:rsidRPr="00272D8E">
        <w:rPr>
          <w:lang w:val="ro-RO"/>
        </w:rPr>
        <w:t>î</w:t>
      </w:r>
      <w:r w:rsidR="004D0312">
        <w:rPr>
          <w:lang w:val="ro-RO"/>
        </w:rPr>
        <w:t>n valoare de 25.000 de Euro</w:t>
      </w:r>
      <w:r w:rsidR="00272D8E" w:rsidRPr="00272D8E">
        <w:rPr>
          <w:lang w:val="ro-RO"/>
        </w:rPr>
        <w:t>.</w:t>
      </w:r>
      <w:r w:rsidR="004D0312">
        <w:rPr>
          <w:lang w:val="ro-RO"/>
        </w:rPr>
        <w:t xml:space="preserve"> </w:t>
      </w:r>
    </w:p>
    <w:p w14:paraId="38F2E532" w14:textId="67C76EA3" w:rsidR="00860DFA" w:rsidRDefault="00272D8E" w:rsidP="00272D8E">
      <w:pPr>
        <w:jc w:val="both"/>
        <w:rPr>
          <w:lang w:val="ro-RO"/>
        </w:rPr>
      </w:pPr>
      <w:r w:rsidRPr="00272D8E">
        <w:rPr>
          <w:lang w:val="ro-RO"/>
        </w:rPr>
        <w:t>Echipe formate din câte trei studenți s</w:t>
      </w:r>
      <w:r w:rsidR="004D0312">
        <w:rPr>
          <w:lang w:val="ro-RO"/>
        </w:rPr>
        <w:t>unt invitate s</w:t>
      </w:r>
      <w:r w:rsidR="007A51DC" w:rsidRPr="00272D8E">
        <w:rPr>
          <w:lang w:val="ro-RO"/>
        </w:rPr>
        <w:t>ă</w:t>
      </w:r>
      <w:r w:rsidR="004D0312">
        <w:rPr>
          <w:lang w:val="ro-RO"/>
        </w:rPr>
        <w:t xml:space="preserve"> se </w:t>
      </w:r>
      <w:r w:rsidRPr="00272D8E">
        <w:rPr>
          <w:lang w:val="ro-RO"/>
        </w:rPr>
        <w:t>înscrie în competiția Freshhh, la adresa www.freshhh.net</w:t>
      </w:r>
      <w:r w:rsidR="004D0312">
        <w:rPr>
          <w:lang w:val="ro-RO"/>
        </w:rPr>
        <w:t>,</w:t>
      </w:r>
      <w:r w:rsidR="008932F1">
        <w:rPr>
          <w:lang w:val="ro-RO"/>
        </w:rPr>
        <w:t xml:space="preserve"> până la 31 octombrie. Î</w:t>
      </w:r>
      <w:r w:rsidRPr="00272D8E">
        <w:rPr>
          <w:lang w:val="ro-RO"/>
        </w:rPr>
        <w:t xml:space="preserve">n cadrul </w:t>
      </w:r>
      <w:r w:rsidR="004D0312">
        <w:rPr>
          <w:lang w:val="ro-RO"/>
        </w:rPr>
        <w:t>competi</w:t>
      </w:r>
      <w:r w:rsidR="00D2173F" w:rsidRPr="00272D8E">
        <w:rPr>
          <w:lang w:val="ro-RO"/>
        </w:rPr>
        <w:t>ț</w:t>
      </w:r>
      <w:r w:rsidR="004D0312">
        <w:rPr>
          <w:lang w:val="ro-RO"/>
        </w:rPr>
        <w:t>iei,</w:t>
      </w:r>
      <w:r w:rsidRPr="00272D8E">
        <w:rPr>
          <w:lang w:val="ro-RO"/>
        </w:rPr>
        <w:t xml:space="preserve"> tinerii </w:t>
      </w:r>
      <w:r w:rsidR="00D2173F" w:rsidRPr="00272D8E">
        <w:rPr>
          <w:lang w:val="ro-RO"/>
        </w:rPr>
        <w:t>î</w:t>
      </w:r>
      <w:r>
        <w:rPr>
          <w:lang w:val="ro-RO"/>
        </w:rPr>
        <w:t>ş</w:t>
      </w:r>
      <w:r w:rsidRPr="00272D8E">
        <w:rPr>
          <w:lang w:val="ro-RO"/>
        </w:rPr>
        <w:t>i pot demonstra abilit</w:t>
      </w:r>
      <w:r>
        <w:rPr>
          <w:lang w:val="ro-RO"/>
        </w:rPr>
        <w:t>ăţ</w:t>
      </w:r>
      <w:r w:rsidRPr="00272D8E">
        <w:rPr>
          <w:lang w:val="ro-RO"/>
        </w:rPr>
        <w:t>ile prelu</w:t>
      </w:r>
      <w:r w:rsidR="00D2173F" w:rsidRPr="00272D8E">
        <w:rPr>
          <w:lang w:val="ro-RO"/>
        </w:rPr>
        <w:t>â</w:t>
      </w:r>
      <w:r w:rsidRPr="00272D8E">
        <w:rPr>
          <w:lang w:val="ro-RO"/>
        </w:rPr>
        <w:t xml:space="preserve">nd managementul unei companii petroliere, la nivel virtual. </w:t>
      </w:r>
      <w:r w:rsidR="004D0312">
        <w:rPr>
          <w:lang w:val="ro-RO"/>
        </w:rPr>
        <w:t xml:space="preserve">Astfel, </w:t>
      </w:r>
      <w:r w:rsidR="00860DFA">
        <w:rPr>
          <w:lang w:val="ro-RO"/>
        </w:rPr>
        <w:t>ace</w:t>
      </w:r>
      <w:r w:rsidR="00D2173F">
        <w:rPr>
          <w:lang w:val="ro-RO"/>
        </w:rPr>
        <w:t>ş</w:t>
      </w:r>
      <w:r w:rsidR="00860DFA">
        <w:rPr>
          <w:lang w:val="ro-RO"/>
        </w:rPr>
        <w:t>t</w:t>
      </w:r>
      <w:r w:rsidRPr="00272D8E">
        <w:rPr>
          <w:lang w:val="ro-RO"/>
        </w:rPr>
        <w:t>i</w:t>
      </w:r>
      <w:r w:rsidR="00860DFA">
        <w:rPr>
          <w:lang w:val="ro-RO"/>
        </w:rPr>
        <w:t>a</w:t>
      </w:r>
      <w:r w:rsidRPr="00272D8E">
        <w:rPr>
          <w:lang w:val="ro-RO"/>
        </w:rPr>
        <w:t xml:space="preserve"> vor fi nevoi</w:t>
      </w:r>
      <w:r>
        <w:rPr>
          <w:lang w:val="ro-RO"/>
        </w:rPr>
        <w:t>ţ</w:t>
      </w:r>
      <w:r w:rsidRPr="00272D8E">
        <w:rPr>
          <w:lang w:val="ro-RO"/>
        </w:rPr>
        <w:t>i s</w:t>
      </w:r>
      <w:r>
        <w:rPr>
          <w:lang w:val="ro-RO"/>
        </w:rPr>
        <w:t>ă</w:t>
      </w:r>
      <w:r w:rsidRPr="00272D8E">
        <w:rPr>
          <w:lang w:val="ro-RO"/>
        </w:rPr>
        <w:t xml:space="preserve"> ia decizii privind dezvoltarea de c</w:t>
      </w:r>
      <w:r w:rsidR="00D2173F" w:rsidRPr="00272D8E">
        <w:rPr>
          <w:lang w:val="ro-RO"/>
        </w:rPr>
        <w:t>â</w:t>
      </w:r>
      <w:r w:rsidRPr="00272D8E">
        <w:rPr>
          <w:lang w:val="ro-RO"/>
        </w:rPr>
        <w:t xml:space="preserve">mpuri petrolifere, </w:t>
      </w:r>
      <w:r w:rsidR="00860DFA">
        <w:rPr>
          <w:lang w:val="ro-RO"/>
        </w:rPr>
        <w:t>construc</w:t>
      </w:r>
      <w:r w:rsidR="00D2173F" w:rsidRPr="00272D8E">
        <w:rPr>
          <w:lang w:val="ro-RO"/>
        </w:rPr>
        <w:t>ț</w:t>
      </w:r>
      <w:r w:rsidR="00860DFA">
        <w:rPr>
          <w:lang w:val="ro-RO"/>
        </w:rPr>
        <w:t>ia de rafin</w:t>
      </w:r>
      <w:r w:rsidR="00D2173F">
        <w:rPr>
          <w:lang w:val="ro-RO"/>
        </w:rPr>
        <w:t>ă</w:t>
      </w:r>
      <w:r w:rsidR="00860DFA">
        <w:rPr>
          <w:lang w:val="ro-RO"/>
        </w:rPr>
        <w:t>rii</w:t>
      </w:r>
      <w:r w:rsidRPr="00272D8E">
        <w:rPr>
          <w:lang w:val="ro-RO"/>
        </w:rPr>
        <w:t>,</w:t>
      </w:r>
      <w:r w:rsidR="00D2173F">
        <w:rPr>
          <w:lang w:val="ro-RO"/>
        </w:rPr>
        <w:t xml:space="preserve"> </w:t>
      </w:r>
      <w:r w:rsidR="00860DFA">
        <w:rPr>
          <w:lang w:val="ro-RO"/>
        </w:rPr>
        <w:t xml:space="preserve">stabilirea </w:t>
      </w:r>
      <w:r w:rsidRPr="00272D8E">
        <w:rPr>
          <w:lang w:val="ro-RO"/>
        </w:rPr>
        <w:t>cel</w:t>
      </w:r>
      <w:r w:rsidR="00860DFA">
        <w:rPr>
          <w:lang w:val="ro-RO"/>
        </w:rPr>
        <w:t>ui</w:t>
      </w:r>
      <w:r w:rsidRPr="00272D8E">
        <w:rPr>
          <w:lang w:val="ro-RO"/>
        </w:rPr>
        <w:t xml:space="preserve"> mai bun portofoliu de produse </w:t>
      </w:r>
      <w:r>
        <w:rPr>
          <w:lang w:val="ro-RO"/>
        </w:rPr>
        <w:t>ş</w:t>
      </w:r>
      <w:r w:rsidRPr="00272D8E">
        <w:rPr>
          <w:lang w:val="ro-RO"/>
        </w:rPr>
        <w:t xml:space="preserve">i </w:t>
      </w:r>
      <w:r w:rsidR="00860DFA">
        <w:rPr>
          <w:lang w:val="ro-RO"/>
        </w:rPr>
        <w:t xml:space="preserve">a strategiei optime </w:t>
      </w:r>
      <w:r w:rsidRPr="00272D8E">
        <w:rPr>
          <w:lang w:val="ro-RO"/>
        </w:rPr>
        <w:t>de dezvoltare a re</w:t>
      </w:r>
      <w:r>
        <w:rPr>
          <w:lang w:val="ro-RO"/>
        </w:rPr>
        <w:t>ţ</w:t>
      </w:r>
      <w:r w:rsidRPr="00272D8E">
        <w:rPr>
          <w:lang w:val="ro-RO"/>
        </w:rPr>
        <w:t>ele</w:t>
      </w:r>
      <w:r w:rsidR="00860DFA">
        <w:rPr>
          <w:lang w:val="ro-RO"/>
        </w:rPr>
        <w:t>lor de sta</w:t>
      </w:r>
      <w:r w:rsidR="00D2173F" w:rsidRPr="00272D8E">
        <w:rPr>
          <w:lang w:val="ro-RO"/>
        </w:rPr>
        <w:t>ț</w:t>
      </w:r>
      <w:r w:rsidR="00860DFA">
        <w:rPr>
          <w:lang w:val="ro-RO"/>
        </w:rPr>
        <w:t>ii</w:t>
      </w:r>
      <w:r w:rsidRPr="00272D8E">
        <w:rPr>
          <w:lang w:val="ro-RO"/>
        </w:rPr>
        <w:t xml:space="preserve"> de alimentare.</w:t>
      </w:r>
    </w:p>
    <w:p w14:paraId="21AAC699" w14:textId="3362A344" w:rsidR="003F3C50" w:rsidRPr="003F3C50" w:rsidRDefault="008932F1" w:rsidP="00272D8E">
      <w:pPr>
        <w:jc w:val="both"/>
        <w:rPr>
          <w:sz w:val="20"/>
          <w:szCs w:val="20"/>
          <w:lang w:val="ro-RO"/>
        </w:rPr>
      </w:pPr>
      <w:r>
        <w:rPr>
          <w:i/>
          <w:lang w:val="ro-RO"/>
        </w:rPr>
        <w:t>„Competiţ</w:t>
      </w:r>
      <w:r w:rsidR="003F3C50" w:rsidRPr="003F3C50">
        <w:rPr>
          <w:i/>
          <w:lang w:val="ro-RO"/>
        </w:rPr>
        <w:t>ia Freshhh se înscrie într-o strategie mai amplă a Grupului MOL menită să atragă tinere talente. Noi încurajăm studenții români să se înscrie și să participe. Vor avea șansa unei experiențe unice, care le va fi de mare folos mai ales dacă intenționează să își construiască o carieră în domeniul petrolier, unde competiția este foarte puternică,”</w:t>
      </w:r>
      <w:r w:rsidR="003F3C50" w:rsidRPr="003F3C50">
        <w:rPr>
          <w:lang w:val="ro-RO"/>
        </w:rPr>
        <w:t xml:space="preserve"> a declarat </w:t>
      </w:r>
      <w:r>
        <w:rPr>
          <w:lang w:val="ro-RO"/>
        </w:rPr>
        <w:t xml:space="preserve">Camelia Ene, CEO MOL România. </w:t>
      </w:r>
    </w:p>
    <w:p w14:paraId="57F267E2" w14:textId="035717A8" w:rsidR="00860DFA" w:rsidRPr="002B1894" w:rsidRDefault="00272D8E" w:rsidP="00860DFA">
      <w:pPr>
        <w:jc w:val="both"/>
        <w:rPr>
          <w:lang w:val="ro-RO"/>
        </w:rPr>
      </w:pPr>
      <w:r w:rsidRPr="00272D8E">
        <w:rPr>
          <w:lang w:val="ro-RO"/>
        </w:rPr>
        <w:t>Competi</w:t>
      </w:r>
      <w:r>
        <w:rPr>
          <w:lang w:val="ro-RO"/>
        </w:rPr>
        <w:t>ţ</w:t>
      </w:r>
      <w:r w:rsidRPr="00272D8E">
        <w:rPr>
          <w:lang w:val="ro-RO"/>
        </w:rPr>
        <w:t>ia Freshhh este structurat</w:t>
      </w:r>
      <w:r>
        <w:rPr>
          <w:lang w:val="ro-RO"/>
        </w:rPr>
        <w:t>ă</w:t>
      </w:r>
      <w:r w:rsidRPr="00272D8E">
        <w:rPr>
          <w:lang w:val="ro-RO"/>
        </w:rPr>
        <w:t xml:space="preserve"> </w:t>
      </w:r>
      <w:r w:rsidR="00D2173F" w:rsidRPr="00D2173F">
        <w:rPr>
          <w:lang w:val="ro-RO"/>
        </w:rPr>
        <w:t>î</w:t>
      </w:r>
      <w:r w:rsidRPr="00272D8E">
        <w:rPr>
          <w:lang w:val="ro-RO"/>
        </w:rPr>
        <w:t>n trei etape. Prima faz</w:t>
      </w:r>
      <w:r>
        <w:rPr>
          <w:lang w:val="ro-RO"/>
        </w:rPr>
        <w:t>ă</w:t>
      </w:r>
      <w:r w:rsidRPr="00272D8E">
        <w:rPr>
          <w:lang w:val="ro-RO"/>
        </w:rPr>
        <w:t>, cea a calific</w:t>
      </w:r>
      <w:r>
        <w:rPr>
          <w:lang w:val="ro-RO"/>
        </w:rPr>
        <w:t>ă</w:t>
      </w:r>
      <w:r w:rsidRPr="00272D8E">
        <w:rPr>
          <w:lang w:val="ro-RO"/>
        </w:rPr>
        <w:t>rii online, se desf</w:t>
      </w:r>
      <w:r>
        <w:rPr>
          <w:lang w:val="ro-RO"/>
        </w:rPr>
        <w:t>ăş</w:t>
      </w:r>
      <w:r w:rsidRPr="00272D8E">
        <w:rPr>
          <w:lang w:val="ro-RO"/>
        </w:rPr>
        <w:t>oar</w:t>
      </w:r>
      <w:r>
        <w:rPr>
          <w:lang w:val="ro-RO"/>
        </w:rPr>
        <w:t>ă</w:t>
      </w:r>
      <w:r w:rsidRPr="00272D8E">
        <w:rPr>
          <w:lang w:val="ro-RO"/>
        </w:rPr>
        <w:t xml:space="preserve"> sub forma u</w:t>
      </w:r>
      <w:r w:rsidR="00860DFA">
        <w:rPr>
          <w:lang w:val="ro-RO"/>
        </w:rPr>
        <w:t>n</w:t>
      </w:r>
      <w:r w:rsidRPr="00272D8E">
        <w:rPr>
          <w:lang w:val="ro-RO"/>
        </w:rPr>
        <w:t>ei simul</w:t>
      </w:r>
      <w:r>
        <w:rPr>
          <w:lang w:val="ro-RO"/>
        </w:rPr>
        <w:t>ă</w:t>
      </w:r>
      <w:r w:rsidRPr="00272D8E">
        <w:rPr>
          <w:lang w:val="ro-RO"/>
        </w:rPr>
        <w:t xml:space="preserve">ri </w:t>
      </w:r>
      <w:r w:rsidR="00D2173F" w:rsidRPr="00272D8E">
        <w:rPr>
          <w:lang w:val="ro-RO"/>
        </w:rPr>
        <w:t>î</w:t>
      </w:r>
      <w:r w:rsidR="00860DFA">
        <w:rPr>
          <w:lang w:val="ro-RO"/>
        </w:rPr>
        <w:t xml:space="preserve">n mai multe runde </w:t>
      </w:r>
      <w:r>
        <w:rPr>
          <w:lang w:val="ro-RO"/>
        </w:rPr>
        <w:t>ş</w:t>
      </w:r>
      <w:r w:rsidRPr="00272D8E">
        <w:rPr>
          <w:lang w:val="ro-RO"/>
        </w:rPr>
        <w:t>i vizeaz</w:t>
      </w:r>
      <w:r>
        <w:rPr>
          <w:lang w:val="ro-RO"/>
        </w:rPr>
        <w:t>ă</w:t>
      </w:r>
      <w:r w:rsidRPr="00272D8E">
        <w:rPr>
          <w:lang w:val="ro-RO"/>
        </w:rPr>
        <w:t xml:space="preserve"> segmentele upstream, downstream </w:t>
      </w:r>
      <w:r>
        <w:rPr>
          <w:lang w:val="ro-RO"/>
        </w:rPr>
        <w:t>ş</w:t>
      </w:r>
      <w:r w:rsidR="008932F1">
        <w:rPr>
          <w:lang w:val="ro-RO"/>
        </w:rPr>
        <w:t>i retail. Î</w:t>
      </w:r>
      <w:r w:rsidRPr="00272D8E">
        <w:rPr>
          <w:lang w:val="ro-RO"/>
        </w:rPr>
        <w:t>n urm</w:t>
      </w:r>
      <w:r>
        <w:rPr>
          <w:lang w:val="ro-RO"/>
        </w:rPr>
        <w:t>ă</w:t>
      </w:r>
      <w:r w:rsidRPr="00272D8E">
        <w:rPr>
          <w:lang w:val="ro-RO"/>
        </w:rPr>
        <w:t>toarea etap</w:t>
      </w:r>
      <w:r>
        <w:rPr>
          <w:lang w:val="ro-RO"/>
        </w:rPr>
        <w:t>ă</w:t>
      </w:r>
      <w:r w:rsidRPr="00272D8E">
        <w:rPr>
          <w:lang w:val="ro-RO"/>
        </w:rPr>
        <w:t xml:space="preserve">, cele 60 de echipe care au </w:t>
      </w:r>
      <w:r w:rsidR="00D2173F" w:rsidRPr="00272D8E">
        <w:rPr>
          <w:lang w:val="ro-RO"/>
        </w:rPr>
        <w:t>î</w:t>
      </w:r>
      <w:r w:rsidRPr="00272D8E">
        <w:rPr>
          <w:lang w:val="ro-RO"/>
        </w:rPr>
        <w:t xml:space="preserve">nregistrat cele mai bune rezultate </w:t>
      </w:r>
      <w:r w:rsidR="00D2173F" w:rsidRPr="00272D8E">
        <w:rPr>
          <w:lang w:val="ro-RO"/>
        </w:rPr>
        <w:t>î</w:t>
      </w:r>
      <w:r w:rsidRPr="00272D8E">
        <w:rPr>
          <w:lang w:val="ro-RO"/>
        </w:rPr>
        <w:t xml:space="preserve">n cadrul rundei precedente vor </w:t>
      </w:r>
      <w:r w:rsidR="00860DFA">
        <w:rPr>
          <w:lang w:val="ro-RO"/>
        </w:rPr>
        <w:t xml:space="preserve">participa la studii de caz complexe </w:t>
      </w:r>
      <w:r w:rsidR="00D2173F" w:rsidRPr="00272D8E">
        <w:rPr>
          <w:lang w:val="ro-RO"/>
        </w:rPr>
        <w:t>î</w:t>
      </w:r>
      <w:r w:rsidRPr="00272D8E">
        <w:rPr>
          <w:lang w:val="ro-RO"/>
        </w:rPr>
        <w:t>n domeniul tehnologi</w:t>
      </w:r>
      <w:r w:rsidR="00860DFA">
        <w:rPr>
          <w:lang w:val="ro-RO"/>
        </w:rPr>
        <w:t>c</w:t>
      </w:r>
      <w:r w:rsidRPr="00272D8E">
        <w:rPr>
          <w:lang w:val="ro-RO"/>
        </w:rPr>
        <w:t xml:space="preserve"> </w:t>
      </w:r>
      <w:r>
        <w:rPr>
          <w:lang w:val="ro-RO"/>
        </w:rPr>
        <w:t>ş</w:t>
      </w:r>
      <w:r w:rsidRPr="00272D8E">
        <w:rPr>
          <w:lang w:val="ro-RO"/>
        </w:rPr>
        <w:t>i</w:t>
      </w:r>
      <w:r w:rsidR="00860DFA">
        <w:rPr>
          <w:lang w:val="ro-RO"/>
        </w:rPr>
        <w:t xml:space="preserve"> vor trebui </w:t>
      </w:r>
      <w:r w:rsidRPr="00272D8E">
        <w:rPr>
          <w:lang w:val="ro-RO"/>
        </w:rPr>
        <w:t>s</w:t>
      </w:r>
      <w:r>
        <w:rPr>
          <w:lang w:val="ro-RO"/>
        </w:rPr>
        <w:t>ă</w:t>
      </w:r>
      <w:r w:rsidRPr="00272D8E">
        <w:rPr>
          <w:lang w:val="ro-RO"/>
        </w:rPr>
        <w:t xml:space="preserve"> r</w:t>
      </w:r>
      <w:r>
        <w:rPr>
          <w:lang w:val="ro-RO"/>
        </w:rPr>
        <w:t>ă</w:t>
      </w:r>
      <w:r w:rsidRPr="00272D8E">
        <w:rPr>
          <w:lang w:val="ro-RO"/>
        </w:rPr>
        <w:t>spund</w:t>
      </w:r>
      <w:r>
        <w:rPr>
          <w:lang w:val="ro-RO"/>
        </w:rPr>
        <w:t>ă</w:t>
      </w:r>
      <w:r w:rsidRPr="00272D8E">
        <w:rPr>
          <w:lang w:val="ro-RO"/>
        </w:rPr>
        <w:t xml:space="preserve"> unor </w:t>
      </w:r>
      <w:r w:rsidR="00D2173F" w:rsidRPr="00272D8E">
        <w:rPr>
          <w:lang w:val="ro-RO"/>
        </w:rPr>
        <w:t>î</w:t>
      </w:r>
      <w:r w:rsidRPr="00272D8E">
        <w:rPr>
          <w:lang w:val="ro-RO"/>
        </w:rPr>
        <w:t>ntreb</w:t>
      </w:r>
      <w:r>
        <w:rPr>
          <w:lang w:val="ro-RO"/>
        </w:rPr>
        <w:t>ă</w:t>
      </w:r>
      <w:r w:rsidRPr="00272D8E">
        <w:rPr>
          <w:lang w:val="ro-RO"/>
        </w:rPr>
        <w:t xml:space="preserve">ri de profil. </w:t>
      </w:r>
      <w:r w:rsidR="008932F1">
        <w:rPr>
          <w:lang w:val="ro-RO"/>
        </w:rPr>
        <w:t>Primele ş</w:t>
      </w:r>
      <w:r w:rsidR="00860DFA" w:rsidRPr="00272D8E">
        <w:rPr>
          <w:lang w:val="ro-RO"/>
        </w:rPr>
        <w:t xml:space="preserve">ase echipe clasate vor intra în </w:t>
      </w:r>
      <w:r w:rsidR="00D2173F">
        <w:rPr>
          <w:lang w:val="ro-RO"/>
        </w:rPr>
        <w:t>f</w:t>
      </w:r>
      <w:r w:rsidR="00860DFA" w:rsidRPr="00272D8E">
        <w:rPr>
          <w:lang w:val="ro-RO"/>
        </w:rPr>
        <w:t>inal</w:t>
      </w:r>
      <w:r w:rsidR="008932F1">
        <w:rPr>
          <w:lang w:val="ro-RO"/>
        </w:rPr>
        <w:t>ă</w:t>
      </w:r>
      <w:r w:rsidR="00860DFA" w:rsidRPr="00272D8E">
        <w:rPr>
          <w:lang w:val="ro-RO"/>
        </w:rPr>
        <w:t xml:space="preserve">, </w:t>
      </w:r>
      <w:r w:rsidR="008932F1">
        <w:rPr>
          <w:lang w:val="ro-RO"/>
        </w:rPr>
        <w:t>care se va desfăş</w:t>
      </w:r>
      <w:bookmarkStart w:id="0" w:name="_GoBack"/>
      <w:bookmarkEnd w:id="0"/>
      <w:r w:rsidR="00860DFA">
        <w:rPr>
          <w:lang w:val="ro-RO"/>
        </w:rPr>
        <w:t xml:space="preserve">ura live, la Budapesta. Premiile acordate sunt </w:t>
      </w:r>
      <w:r w:rsidR="00D2173F" w:rsidRPr="00272D8E">
        <w:rPr>
          <w:lang w:val="ro-RO"/>
        </w:rPr>
        <w:t>î</w:t>
      </w:r>
      <w:r w:rsidR="00D2173F">
        <w:rPr>
          <w:lang w:val="ro-RO"/>
        </w:rPr>
        <w:t>n valoare total</w:t>
      </w:r>
      <w:r w:rsidR="003F3C50">
        <w:rPr>
          <w:lang w:val="ro-RO"/>
        </w:rPr>
        <w:t>ă</w:t>
      </w:r>
      <w:r w:rsidR="00D2173F">
        <w:rPr>
          <w:lang w:val="ro-RO"/>
        </w:rPr>
        <w:t xml:space="preserve"> </w:t>
      </w:r>
      <w:r w:rsidR="00860DFA">
        <w:rPr>
          <w:lang w:val="ro-RO"/>
        </w:rPr>
        <w:t xml:space="preserve">de </w:t>
      </w:r>
      <w:r w:rsidR="00860DFA" w:rsidRPr="00272D8E">
        <w:rPr>
          <w:lang w:val="ro-RO"/>
        </w:rPr>
        <w:t>25.000 de euro</w:t>
      </w:r>
      <w:r w:rsidR="00860DFA" w:rsidRPr="002B1894">
        <w:rPr>
          <w:lang w:val="ro-RO"/>
        </w:rPr>
        <w:t>.</w:t>
      </w:r>
    </w:p>
    <w:p w14:paraId="564EAE5B" w14:textId="1E5FE4EA" w:rsidR="00272D8E" w:rsidRPr="00272D8E" w:rsidRDefault="00272D8E" w:rsidP="00272D8E">
      <w:pPr>
        <w:jc w:val="both"/>
        <w:rPr>
          <w:lang w:val="ro-RO"/>
        </w:rPr>
      </w:pPr>
    </w:p>
    <w:p w14:paraId="2383B8BE" w14:textId="77777777" w:rsidR="00272D8E" w:rsidRPr="003F3C50" w:rsidRDefault="00272D8E" w:rsidP="00272D8E">
      <w:pPr>
        <w:jc w:val="both"/>
        <w:rPr>
          <w:b/>
          <w:sz w:val="20"/>
          <w:szCs w:val="20"/>
          <w:lang w:val="ro-RO"/>
        </w:rPr>
      </w:pPr>
      <w:r w:rsidRPr="003F3C50">
        <w:rPr>
          <w:b/>
          <w:sz w:val="20"/>
          <w:szCs w:val="20"/>
          <w:lang w:val="ro-RO"/>
        </w:rPr>
        <w:t xml:space="preserve">Despre Freshhh </w:t>
      </w:r>
    </w:p>
    <w:p w14:paraId="618B220E" w14:textId="50251259" w:rsidR="002B1894" w:rsidRPr="003F3C50" w:rsidRDefault="00272D8E" w:rsidP="007605E3">
      <w:pPr>
        <w:jc w:val="both"/>
        <w:rPr>
          <w:sz w:val="20"/>
          <w:szCs w:val="20"/>
          <w:lang w:val="ro-RO"/>
        </w:rPr>
      </w:pPr>
      <w:r w:rsidRPr="003F3C50">
        <w:rPr>
          <w:sz w:val="20"/>
          <w:szCs w:val="20"/>
          <w:lang w:val="ro-RO"/>
        </w:rPr>
        <w:t>Freshhh este o competiție internațională online destinată studenților, în cadrul căreia echipe de câte trei membri înființează o companie petrolieră de la zero și iau decizii privind proiecte de cercetare și dezvoltare, administrează structura portofoliului de produse pentru a obține profit. Programul se deruleaz</w:t>
      </w:r>
      <w:r w:rsidR="003F3C50" w:rsidRPr="003F3C50">
        <w:rPr>
          <w:sz w:val="20"/>
          <w:szCs w:val="20"/>
          <w:lang w:val="ro-RO"/>
        </w:rPr>
        <w:t>ă</w:t>
      </w:r>
      <w:r w:rsidRPr="003F3C50">
        <w:rPr>
          <w:sz w:val="20"/>
          <w:szCs w:val="20"/>
          <w:lang w:val="ro-RO"/>
        </w:rPr>
        <w:t xml:space="preserve"> de 11 ani </w:t>
      </w:r>
      <w:r w:rsidR="003F3C50" w:rsidRPr="003F3C50">
        <w:rPr>
          <w:sz w:val="20"/>
          <w:szCs w:val="20"/>
          <w:lang w:val="ro-RO"/>
        </w:rPr>
        <w:t>ș</w:t>
      </w:r>
      <w:r w:rsidRPr="003F3C50">
        <w:rPr>
          <w:sz w:val="20"/>
          <w:szCs w:val="20"/>
          <w:lang w:val="ro-RO"/>
        </w:rPr>
        <w:t>i a reunit pan</w:t>
      </w:r>
      <w:r w:rsidR="003F3C50" w:rsidRPr="003F3C50">
        <w:rPr>
          <w:sz w:val="20"/>
          <w:szCs w:val="20"/>
          <w:lang w:val="ro-RO"/>
        </w:rPr>
        <w:t>ă</w:t>
      </w:r>
      <w:r w:rsidRPr="003F3C50">
        <w:rPr>
          <w:sz w:val="20"/>
          <w:szCs w:val="20"/>
          <w:lang w:val="ro-RO"/>
        </w:rPr>
        <w:t xml:space="preserve"> </w:t>
      </w:r>
      <w:r w:rsidR="003F3C50" w:rsidRPr="003F3C50">
        <w:rPr>
          <w:sz w:val="20"/>
          <w:szCs w:val="20"/>
          <w:lang w:val="ro-RO"/>
        </w:rPr>
        <w:t xml:space="preserve">în </w:t>
      </w:r>
      <w:r w:rsidRPr="003F3C50">
        <w:rPr>
          <w:sz w:val="20"/>
          <w:szCs w:val="20"/>
          <w:lang w:val="ro-RO"/>
        </w:rPr>
        <w:t>pre</w:t>
      </w:r>
      <w:r w:rsidR="003F3C50" w:rsidRPr="003F3C50">
        <w:rPr>
          <w:sz w:val="20"/>
          <w:szCs w:val="20"/>
          <w:lang w:val="ro-RO"/>
        </w:rPr>
        <w:t>z</w:t>
      </w:r>
      <w:r w:rsidRPr="003F3C50">
        <w:rPr>
          <w:sz w:val="20"/>
          <w:szCs w:val="20"/>
          <w:lang w:val="ro-RO"/>
        </w:rPr>
        <w:t>ent peste 25.000 de studen</w:t>
      </w:r>
      <w:r w:rsidR="003F3C50" w:rsidRPr="003F3C50">
        <w:rPr>
          <w:sz w:val="20"/>
          <w:szCs w:val="20"/>
          <w:lang w:val="ro-RO"/>
        </w:rPr>
        <w:t>ț</w:t>
      </w:r>
      <w:r w:rsidRPr="003F3C50">
        <w:rPr>
          <w:sz w:val="20"/>
          <w:szCs w:val="20"/>
          <w:lang w:val="ro-RO"/>
        </w:rPr>
        <w:t>i de la 250 de universit</w:t>
      </w:r>
      <w:r w:rsidR="003F3C50" w:rsidRPr="003F3C50">
        <w:rPr>
          <w:sz w:val="20"/>
          <w:szCs w:val="20"/>
          <w:lang w:val="ro-RO"/>
        </w:rPr>
        <w:t>ăț</w:t>
      </w:r>
      <w:r w:rsidRPr="003F3C50">
        <w:rPr>
          <w:sz w:val="20"/>
          <w:szCs w:val="20"/>
          <w:lang w:val="ro-RO"/>
        </w:rPr>
        <w:t xml:space="preserve">i din 76 de </w:t>
      </w:r>
      <w:r w:rsidR="003F3C50" w:rsidRPr="003F3C50">
        <w:rPr>
          <w:sz w:val="20"/>
          <w:szCs w:val="20"/>
          <w:lang w:val="ro-RO"/>
        </w:rPr>
        <w:t>ță</w:t>
      </w:r>
      <w:r w:rsidRPr="003F3C50">
        <w:rPr>
          <w:sz w:val="20"/>
          <w:szCs w:val="20"/>
          <w:lang w:val="ro-RO"/>
        </w:rPr>
        <w:t xml:space="preserve">ri. </w:t>
      </w:r>
      <w:r w:rsidR="003F3C50" w:rsidRPr="003F3C50">
        <w:rPr>
          <w:sz w:val="20"/>
          <w:szCs w:val="20"/>
          <w:lang w:val="ro-RO"/>
        </w:rPr>
        <w:t xml:space="preserve"> </w:t>
      </w:r>
    </w:p>
    <w:p w14:paraId="26750C86" w14:textId="77777777" w:rsidR="003F3C50" w:rsidRDefault="003F3C50" w:rsidP="00A5498B">
      <w:pPr>
        <w:rPr>
          <w:b/>
          <w:lang w:val="ro-RO"/>
        </w:rPr>
      </w:pPr>
    </w:p>
    <w:p w14:paraId="4000895A" w14:textId="6ACF1C14" w:rsidR="00A5498B" w:rsidRPr="002B1894" w:rsidRDefault="00A5498B" w:rsidP="00A5498B">
      <w:pPr>
        <w:rPr>
          <w:rFonts w:eastAsiaTheme="minorHAnsi"/>
          <w:b/>
          <w:sz w:val="20"/>
          <w:szCs w:val="20"/>
          <w:lang w:val="ro-RO"/>
        </w:rPr>
      </w:pPr>
      <w:r w:rsidRPr="002B1894">
        <w:rPr>
          <w:b/>
          <w:sz w:val="20"/>
          <w:szCs w:val="20"/>
          <w:lang w:val="ro-RO"/>
        </w:rPr>
        <w:t>Despre MOL România</w:t>
      </w:r>
    </w:p>
    <w:p w14:paraId="6FA227E5" w14:textId="0D0AF6BC" w:rsidR="00A5498B" w:rsidRPr="002B1894" w:rsidRDefault="00A5498B" w:rsidP="00A5498B">
      <w:pPr>
        <w:jc w:val="both"/>
        <w:rPr>
          <w:sz w:val="20"/>
          <w:szCs w:val="20"/>
          <w:lang w:val="ro-RO"/>
        </w:rPr>
      </w:pPr>
      <w:r w:rsidRPr="002B1894">
        <w:rPr>
          <w:sz w:val="20"/>
          <w:szCs w:val="20"/>
          <w:lang w:val="ro-RO"/>
        </w:rPr>
        <w:t>MOL România este o subsidiară a MOL Group şi una dintre cele mai importante companii petroliere din România, cu o prezenţă de peste 20 ani pe piaţa autohtonă. MOL România are un portofoliu extins de produse şi servicii în domeniul comerţului de carburanţi, lubrifianţi, produse petrochimice şi bitum. În prezent, compania deţine un număr de 21</w:t>
      </w:r>
      <w:r w:rsidR="00FF0B5C">
        <w:rPr>
          <w:sz w:val="20"/>
          <w:szCs w:val="20"/>
          <w:lang w:val="ro-RO"/>
        </w:rPr>
        <w:t>8</w:t>
      </w:r>
      <w:r w:rsidRPr="002B1894">
        <w:rPr>
          <w:sz w:val="20"/>
          <w:szCs w:val="20"/>
          <w:lang w:val="ro-RO"/>
        </w:rPr>
        <w:t xml:space="preserve"> staţii de servicii</w:t>
      </w:r>
      <w:r w:rsidRPr="002B1894">
        <w:rPr>
          <w:color w:val="1F497D"/>
          <w:sz w:val="20"/>
          <w:szCs w:val="20"/>
          <w:lang w:val="ro-RO"/>
        </w:rPr>
        <w:t xml:space="preserve">, </w:t>
      </w:r>
      <w:r w:rsidRPr="002B1894">
        <w:rPr>
          <w:sz w:val="20"/>
          <w:szCs w:val="20"/>
          <w:lang w:val="ro-RO"/>
        </w:rPr>
        <w:t xml:space="preserve">2 depozite de carburanţi, la Giurgiu şi Tileagd şi un terminal LPG la Tileagd. MOL România are sediul social la Cluj-Napoca, sediul de business la Bucuresti, un sediu administrativ la Arad şi un număr de aproximativ 250 de angajaţi proprii. MOL România a fost prima companie petrolieră care a implementat un program de loialitate, MOL MultiBonus, recompensat de 2 ori cu locul I pentru calitate în clasamentul programelor de loialitate din România în cadrul cercetării de piaţă QUDAL. Începând cu anul 2017, MOL România este parte a proiectului NEXT-E care vizează instalarea a 40 de staţii de încărcare pentru autovehicule electrice. MOL România este un membru activ al comunităţilor în care operează, printr-o platformă extinsă de programe sociale precum Premiul Mentor, Program pentru Sănătatea Copiilor sau Permis pentru Viitor. </w:t>
      </w:r>
    </w:p>
    <w:p w14:paraId="3AE1731A" w14:textId="77777777" w:rsidR="00A5498B" w:rsidRPr="002B1894" w:rsidRDefault="00A5498B" w:rsidP="00A5498B">
      <w:pPr>
        <w:jc w:val="both"/>
        <w:rPr>
          <w:sz w:val="20"/>
          <w:szCs w:val="20"/>
          <w:lang w:val="ro-RO"/>
        </w:rPr>
      </w:pPr>
    </w:p>
    <w:p w14:paraId="76099079" w14:textId="77777777" w:rsidR="009D6A24" w:rsidRPr="002B1894" w:rsidRDefault="009D6A24" w:rsidP="00A5498B">
      <w:pPr>
        <w:rPr>
          <w:b/>
          <w:sz w:val="20"/>
          <w:szCs w:val="20"/>
          <w:lang w:val="ro-RO"/>
        </w:rPr>
      </w:pPr>
      <w:r w:rsidRPr="002B1894">
        <w:rPr>
          <w:b/>
          <w:sz w:val="20"/>
          <w:szCs w:val="20"/>
          <w:lang w:val="ro-RO"/>
        </w:rPr>
        <w:lastRenderedPageBreak/>
        <w:t>Despre Grupul MOL</w:t>
      </w:r>
    </w:p>
    <w:p w14:paraId="67F85E9A" w14:textId="77777777" w:rsidR="009D6A24" w:rsidRPr="002B1894" w:rsidRDefault="00475A37" w:rsidP="009D6A24">
      <w:pPr>
        <w:spacing w:after="80"/>
        <w:jc w:val="both"/>
        <w:rPr>
          <w:sz w:val="20"/>
          <w:szCs w:val="20"/>
          <w:lang w:val="ro-RO"/>
        </w:rPr>
      </w:pPr>
      <w:hyperlink r:id="rId7" w:history="1">
        <w:r w:rsidR="009D6A24" w:rsidRPr="002B1894">
          <w:rPr>
            <w:rStyle w:val="Hyperlink"/>
            <w:sz w:val="20"/>
            <w:szCs w:val="20"/>
            <w:lang w:val="ro-RO"/>
          </w:rPr>
          <w:t>Grupul MOL</w:t>
        </w:r>
      </w:hyperlink>
      <w:r w:rsidR="009D6A24" w:rsidRPr="002B1894">
        <w:rPr>
          <w:sz w:val="20"/>
          <w:szCs w:val="20"/>
          <w:lang w:val="ro-RO"/>
        </w:rPr>
        <w:t xml:space="preserve"> este o companie internațională integrată şi independentă, cu sediul central în Budapesta, Ungaria. Are operaţiuni în peste 30 de ţări, 26.000 de angajaţi în întreaga lume și peste 100 de ani de experiență în industrie. În domeniul explorării și producției de hidrocarburi, experiența de peste 80 de ani a Grupului sprijină operațiunile de producție în 8 țări și activitățile de explorare în 13 țări. Grupul MOL controlează patru rafinării şi două unităţi petrochimice la nivelul managementului integrat al lanţului de aprovizionare, în Ungaria, Slovacia și Croaţia. Compania are, de asemenea, o reţea de aproximativ 2.000 de benzinării în Europa Centrală şi de Sud-Est, în 9 țări, din care 218 în România.</w:t>
      </w:r>
    </w:p>
    <w:p w14:paraId="3E522279" w14:textId="77777777" w:rsidR="00180BE2" w:rsidRPr="002B1894" w:rsidRDefault="00180BE2" w:rsidP="00180BE2">
      <w:pPr>
        <w:spacing w:after="80"/>
        <w:jc w:val="both"/>
        <w:rPr>
          <w:sz w:val="20"/>
          <w:szCs w:val="20"/>
          <w:lang w:val="ro-RO"/>
        </w:rPr>
      </w:pPr>
    </w:p>
    <w:p w14:paraId="70013E57" w14:textId="77777777" w:rsidR="00A5498B" w:rsidRPr="002B1894" w:rsidRDefault="00A5498B" w:rsidP="00A5498B">
      <w:pPr>
        <w:spacing w:after="120"/>
        <w:jc w:val="both"/>
        <w:rPr>
          <w:color w:val="000000"/>
          <w:lang w:val="ro-RO"/>
        </w:rPr>
      </w:pPr>
      <w:r w:rsidRPr="002B1894">
        <w:rPr>
          <w:b/>
          <w:bCs/>
          <w:color w:val="000000"/>
          <w:lang w:val="ro-RO"/>
        </w:rPr>
        <w:t>Date de contact pentru presă:</w:t>
      </w:r>
      <w:r w:rsidRPr="002B1894">
        <w:rPr>
          <w:color w:val="000000"/>
          <w:lang w:val="ro-RO"/>
        </w:rPr>
        <w:t xml:space="preserve"> </w:t>
      </w:r>
    </w:p>
    <w:p w14:paraId="7AC18D42" w14:textId="77777777" w:rsidR="00A5498B" w:rsidRPr="002B1894" w:rsidRDefault="00A5498B" w:rsidP="00A5498B">
      <w:pPr>
        <w:jc w:val="both"/>
        <w:rPr>
          <w:sz w:val="18"/>
          <w:szCs w:val="18"/>
          <w:lang w:val="ro-RO"/>
        </w:rPr>
      </w:pPr>
      <w:r w:rsidRPr="002B1894">
        <w:rPr>
          <w:color w:val="000000"/>
          <w:lang w:val="ro-RO"/>
        </w:rPr>
        <w:t xml:space="preserve">Dana Amzoiu </w:t>
      </w:r>
      <w:r w:rsidRPr="002B1894">
        <w:rPr>
          <w:lang w:val="ro-RO"/>
        </w:rPr>
        <w:t xml:space="preserve"> </w:t>
      </w:r>
      <w:r w:rsidRPr="002B1894">
        <w:rPr>
          <w:color w:val="000000"/>
          <w:lang w:val="ro-RO"/>
        </w:rPr>
        <w:t xml:space="preserve">m: +40 723313001 | @: </w:t>
      </w:r>
      <w:hyperlink r:id="rId8" w:history="1">
        <w:r w:rsidRPr="002B1894">
          <w:rPr>
            <w:rStyle w:val="Hyperlink"/>
            <w:lang w:val="ro-RO"/>
          </w:rPr>
          <w:t>damzoiu@molromania.ro</w:t>
        </w:r>
      </w:hyperlink>
      <w:r w:rsidRPr="002B1894">
        <w:rPr>
          <w:color w:val="000000"/>
          <w:lang w:val="ro-RO"/>
        </w:rPr>
        <w:t xml:space="preserve"> </w:t>
      </w:r>
    </w:p>
    <w:p w14:paraId="6E550E57" w14:textId="77777777" w:rsidR="00A5498B" w:rsidRPr="002B1894" w:rsidRDefault="00A5498B" w:rsidP="00180BE2">
      <w:pPr>
        <w:spacing w:after="80"/>
        <w:jc w:val="both"/>
        <w:rPr>
          <w:sz w:val="20"/>
          <w:szCs w:val="20"/>
          <w:lang w:val="ro-RO"/>
        </w:rPr>
      </w:pPr>
    </w:p>
    <w:p w14:paraId="50141910" w14:textId="77777777" w:rsidR="00A5498B" w:rsidRPr="002B1894" w:rsidRDefault="00A5498B" w:rsidP="00180BE2">
      <w:pPr>
        <w:spacing w:after="80"/>
        <w:jc w:val="both"/>
        <w:rPr>
          <w:sz w:val="20"/>
          <w:szCs w:val="20"/>
          <w:lang w:val="ro-RO"/>
        </w:rPr>
      </w:pPr>
    </w:p>
    <w:p w14:paraId="2E126596" w14:textId="77777777" w:rsidR="00180BE2" w:rsidRPr="002B1894" w:rsidRDefault="00180BE2" w:rsidP="00180BE2">
      <w:pPr>
        <w:spacing w:after="80"/>
        <w:jc w:val="both"/>
        <w:rPr>
          <w:lang w:val="ro-RO"/>
        </w:rPr>
      </w:pPr>
    </w:p>
    <w:p w14:paraId="12CFFF1E" w14:textId="77777777" w:rsidR="00180BE2" w:rsidRPr="002B1894" w:rsidRDefault="00180BE2" w:rsidP="00FC5A80">
      <w:pPr>
        <w:jc w:val="both"/>
        <w:rPr>
          <w:b/>
          <w:bCs/>
          <w:color w:val="000000"/>
          <w:highlight w:val="yellow"/>
          <w:lang w:val="ro-RO"/>
        </w:rPr>
      </w:pPr>
    </w:p>
    <w:p w14:paraId="507ACA49" w14:textId="77777777" w:rsidR="00180BE2" w:rsidRPr="002B1894" w:rsidRDefault="00180BE2" w:rsidP="00FC5A80">
      <w:pPr>
        <w:jc w:val="both"/>
        <w:rPr>
          <w:b/>
          <w:bCs/>
          <w:color w:val="000000"/>
          <w:highlight w:val="yellow"/>
          <w:lang w:val="ro-RO"/>
        </w:rPr>
      </w:pPr>
    </w:p>
    <w:p w14:paraId="11AF28B1" w14:textId="77777777" w:rsidR="005C252E" w:rsidRPr="002B1894" w:rsidRDefault="005C252E" w:rsidP="00243840">
      <w:pPr>
        <w:spacing w:after="80"/>
        <w:rPr>
          <w:lang w:val="ro-RO"/>
        </w:rPr>
      </w:pPr>
    </w:p>
    <w:sectPr w:rsidR="005C252E" w:rsidRPr="002B1894" w:rsidSect="00400026">
      <w:headerReference w:type="default" r:id="rId9"/>
      <w:pgSz w:w="11906" w:h="16838"/>
      <w:pgMar w:top="720" w:right="1016" w:bottom="720" w:left="117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9E8321" w16cid:durableId="1F6608DE"/>
  <w16cid:commentId w16cid:paraId="2DFBF891" w16cid:durableId="1F6611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0F008" w14:textId="77777777" w:rsidR="00475A37" w:rsidRDefault="00475A37" w:rsidP="00400026">
      <w:r>
        <w:separator/>
      </w:r>
    </w:p>
  </w:endnote>
  <w:endnote w:type="continuationSeparator" w:id="0">
    <w:p w14:paraId="3BBB2755" w14:textId="77777777" w:rsidR="00475A37" w:rsidRDefault="00475A37" w:rsidP="0040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88FBF" w14:textId="77777777" w:rsidR="00475A37" w:rsidRDefault="00475A37" w:rsidP="00400026">
      <w:r>
        <w:separator/>
      </w:r>
    </w:p>
  </w:footnote>
  <w:footnote w:type="continuationSeparator" w:id="0">
    <w:p w14:paraId="26EF3A17" w14:textId="77777777" w:rsidR="00475A37" w:rsidRDefault="00475A37" w:rsidP="00400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F3DC9" w14:textId="77777777" w:rsidR="00400026" w:rsidRDefault="00400026">
    <w:pPr>
      <w:pStyle w:val="Header"/>
    </w:pPr>
    <w:r>
      <w:rPr>
        <w:noProof/>
        <w:lang w:val="en-US"/>
      </w:rPr>
      <w:drawing>
        <wp:anchor distT="0" distB="0" distL="114300" distR="114300" simplePos="0" relativeHeight="251659264" behindDoc="1" locked="0" layoutInCell="1" allowOverlap="1" wp14:anchorId="48DC84EA" wp14:editId="4EE3ED75">
          <wp:simplePos x="0" y="0"/>
          <wp:positionH relativeFrom="column">
            <wp:posOffset>0</wp:posOffset>
          </wp:positionH>
          <wp:positionV relativeFrom="paragraph">
            <wp:posOffset>-57785</wp:posOffset>
          </wp:positionV>
          <wp:extent cx="1009650" cy="647700"/>
          <wp:effectExtent l="0" t="0" r="0" b="0"/>
          <wp:wrapTight wrapText="bothSides">
            <wp:wrapPolygon edited="0">
              <wp:start x="0" y="0"/>
              <wp:lineTo x="0" y="20965"/>
              <wp:lineTo x="21192" y="20965"/>
              <wp:lineTo x="21192" y="0"/>
              <wp:lineTo x="0" y="0"/>
            </wp:wrapPolygon>
          </wp:wrapTight>
          <wp:docPr id="4" name="Picture 4" descr="logo MOL ret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MOL retail.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554" t="13542" r="12543" b="15625"/>
                  <a:stretch/>
                </pic:blipFill>
                <pic:spPr bwMode="auto">
                  <a:xfrm>
                    <a:off x="0" y="0"/>
                    <a:ext cx="1009650" cy="647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1227C7" w14:textId="77777777" w:rsidR="00400026" w:rsidRDefault="004000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4.25pt" o:bullet="t">
        <v:imagedata r:id="rId1" o:title=""/>
      </v:shape>
    </w:pict>
  </w:numPicBullet>
  <w:abstractNum w:abstractNumId="0" w15:restartNumberingAfterBreak="0">
    <w:nsid w:val="05BD4B8A"/>
    <w:multiLevelType w:val="hybridMultilevel"/>
    <w:tmpl w:val="6638C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781C1D"/>
    <w:multiLevelType w:val="hybridMultilevel"/>
    <w:tmpl w:val="84006B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1275CC4"/>
    <w:multiLevelType w:val="multilevel"/>
    <w:tmpl w:val="4840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DA7EEF"/>
    <w:multiLevelType w:val="hybridMultilevel"/>
    <w:tmpl w:val="E8967DF8"/>
    <w:lvl w:ilvl="0" w:tplc="DADCA9D8">
      <w:start w:val="1"/>
      <w:numFmt w:val="bullet"/>
      <w:lvlText w:val=""/>
      <w:lvlPicBulletId w:val="0"/>
      <w:lvlJc w:val="left"/>
      <w:pPr>
        <w:tabs>
          <w:tab w:val="num" w:pos="720"/>
        </w:tabs>
        <w:ind w:left="720" w:hanging="360"/>
      </w:pPr>
      <w:rPr>
        <w:rFonts w:ascii="Symbol" w:hAnsi="Symbol" w:hint="default"/>
      </w:rPr>
    </w:lvl>
    <w:lvl w:ilvl="1" w:tplc="645EEF54" w:tentative="1">
      <w:start w:val="1"/>
      <w:numFmt w:val="bullet"/>
      <w:lvlText w:val=""/>
      <w:lvlPicBulletId w:val="0"/>
      <w:lvlJc w:val="left"/>
      <w:pPr>
        <w:tabs>
          <w:tab w:val="num" w:pos="1440"/>
        </w:tabs>
        <w:ind w:left="1440" w:hanging="360"/>
      </w:pPr>
      <w:rPr>
        <w:rFonts w:ascii="Symbol" w:hAnsi="Symbol" w:hint="default"/>
      </w:rPr>
    </w:lvl>
    <w:lvl w:ilvl="2" w:tplc="242C2D5E" w:tentative="1">
      <w:start w:val="1"/>
      <w:numFmt w:val="bullet"/>
      <w:lvlText w:val=""/>
      <w:lvlPicBulletId w:val="0"/>
      <w:lvlJc w:val="left"/>
      <w:pPr>
        <w:tabs>
          <w:tab w:val="num" w:pos="2160"/>
        </w:tabs>
        <w:ind w:left="2160" w:hanging="360"/>
      </w:pPr>
      <w:rPr>
        <w:rFonts w:ascii="Symbol" w:hAnsi="Symbol" w:hint="default"/>
      </w:rPr>
    </w:lvl>
    <w:lvl w:ilvl="3" w:tplc="EEAAADAC" w:tentative="1">
      <w:start w:val="1"/>
      <w:numFmt w:val="bullet"/>
      <w:lvlText w:val=""/>
      <w:lvlPicBulletId w:val="0"/>
      <w:lvlJc w:val="left"/>
      <w:pPr>
        <w:tabs>
          <w:tab w:val="num" w:pos="2880"/>
        </w:tabs>
        <w:ind w:left="2880" w:hanging="360"/>
      </w:pPr>
      <w:rPr>
        <w:rFonts w:ascii="Symbol" w:hAnsi="Symbol" w:hint="default"/>
      </w:rPr>
    </w:lvl>
    <w:lvl w:ilvl="4" w:tplc="49047FD0" w:tentative="1">
      <w:start w:val="1"/>
      <w:numFmt w:val="bullet"/>
      <w:lvlText w:val=""/>
      <w:lvlPicBulletId w:val="0"/>
      <w:lvlJc w:val="left"/>
      <w:pPr>
        <w:tabs>
          <w:tab w:val="num" w:pos="3600"/>
        </w:tabs>
        <w:ind w:left="3600" w:hanging="360"/>
      </w:pPr>
      <w:rPr>
        <w:rFonts w:ascii="Symbol" w:hAnsi="Symbol" w:hint="default"/>
      </w:rPr>
    </w:lvl>
    <w:lvl w:ilvl="5" w:tplc="C2B67CEC" w:tentative="1">
      <w:start w:val="1"/>
      <w:numFmt w:val="bullet"/>
      <w:lvlText w:val=""/>
      <w:lvlPicBulletId w:val="0"/>
      <w:lvlJc w:val="left"/>
      <w:pPr>
        <w:tabs>
          <w:tab w:val="num" w:pos="4320"/>
        </w:tabs>
        <w:ind w:left="4320" w:hanging="360"/>
      </w:pPr>
      <w:rPr>
        <w:rFonts w:ascii="Symbol" w:hAnsi="Symbol" w:hint="default"/>
      </w:rPr>
    </w:lvl>
    <w:lvl w:ilvl="6" w:tplc="FE06AF96" w:tentative="1">
      <w:start w:val="1"/>
      <w:numFmt w:val="bullet"/>
      <w:lvlText w:val=""/>
      <w:lvlPicBulletId w:val="0"/>
      <w:lvlJc w:val="left"/>
      <w:pPr>
        <w:tabs>
          <w:tab w:val="num" w:pos="5040"/>
        </w:tabs>
        <w:ind w:left="5040" w:hanging="360"/>
      </w:pPr>
      <w:rPr>
        <w:rFonts w:ascii="Symbol" w:hAnsi="Symbol" w:hint="default"/>
      </w:rPr>
    </w:lvl>
    <w:lvl w:ilvl="7" w:tplc="B88679C2" w:tentative="1">
      <w:start w:val="1"/>
      <w:numFmt w:val="bullet"/>
      <w:lvlText w:val=""/>
      <w:lvlPicBulletId w:val="0"/>
      <w:lvlJc w:val="left"/>
      <w:pPr>
        <w:tabs>
          <w:tab w:val="num" w:pos="5760"/>
        </w:tabs>
        <w:ind w:left="5760" w:hanging="360"/>
      </w:pPr>
      <w:rPr>
        <w:rFonts w:ascii="Symbol" w:hAnsi="Symbol" w:hint="default"/>
      </w:rPr>
    </w:lvl>
    <w:lvl w:ilvl="8" w:tplc="7214C9A0"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5F0B7C74"/>
    <w:multiLevelType w:val="hybridMultilevel"/>
    <w:tmpl w:val="327E8FAE"/>
    <w:lvl w:ilvl="0" w:tplc="DADCA9D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66577691"/>
    <w:multiLevelType w:val="hybridMultilevel"/>
    <w:tmpl w:val="EA7E8BE8"/>
    <w:lvl w:ilvl="0" w:tplc="DADCA9D8">
      <w:start w:val="1"/>
      <w:numFmt w:val="bullet"/>
      <w:lvlText w:val=""/>
      <w:lvlPicBulletId w:val="0"/>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FAE3F1E"/>
    <w:multiLevelType w:val="multilevel"/>
    <w:tmpl w:val="478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590"/>
    <w:rsid w:val="00002FA8"/>
    <w:rsid w:val="000054AC"/>
    <w:rsid w:val="0001069B"/>
    <w:rsid w:val="00011493"/>
    <w:rsid w:val="00013048"/>
    <w:rsid w:val="00013E55"/>
    <w:rsid w:val="00017857"/>
    <w:rsid w:val="00030880"/>
    <w:rsid w:val="0003670E"/>
    <w:rsid w:val="0003727F"/>
    <w:rsid w:val="00042089"/>
    <w:rsid w:val="0004255E"/>
    <w:rsid w:val="00042D84"/>
    <w:rsid w:val="00051951"/>
    <w:rsid w:val="00053F57"/>
    <w:rsid w:val="0005503C"/>
    <w:rsid w:val="00055B9B"/>
    <w:rsid w:val="00060E14"/>
    <w:rsid w:val="00064095"/>
    <w:rsid w:val="0006414C"/>
    <w:rsid w:val="00064816"/>
    <w:rsid w:val="000651F2"/>
    <w:rsid w:val="000718DF"/>
    <w:rsid w:val="00073E04"/>
    <w:rsid w:val="00073FA4"/>
    <w:rsid w:val="000765FC"/>
    <w:rsid w:val="000803EE"/>
    <w:rsid w:val="000853E6"/>
    <w:rsid w:val="00086FAD"/>
    <w:rsid w:val="00086FFC"/>
    <w:rsid w:val="00091719"/>
    <w:rsid w:val="0009414A"/>
    <w:rsid w:val="000B366E"/>
    <w:rsid w:val="000B4B0E"/>
    <w:rsid w:val="000C6E2A"/>
    <w:rsid w:val="000D12DD"/>
    <w:rsid w:val="000D321F"/>
    <w:rsid w:val="000D4168"/>
    <w:rsid w:val="000D4708"/>
    <w:rsid w:val="000E2F69"/>
    <w:rsid w:val="000E6AC6"/>
    <w:rsid w:val="000F3B11"/>
    <w:rsid w:val="000F492B"/>
    <w:rsid w:val="000F6579"/>
    <w:rsid w:val="00100781"/>
    <w:rsid w:val="0010078C"/>
    <w:rsid w:val="00104025"/>
    <w:rsid w:val="001069B4"/>
    <w:rsid w:val="0011082D"/>
    <w:rsid w:val="00110F20"/>
    <w:rsid w:val="001149EA"/>
    <w:rsid w:val="00122565"/>
    <w:rsid w:val="00124A30"/>
    <w:rsid w:val="00125C6A"/>
    <w:rsid w:val="00126428"/>
    <w:rsid w:val="00134408"/>
    <w:rsid w:val="001440EC"/>
    <w:rsid w:val="00145062"/>
    <w:rsid w:val="0014773E"/>
    <w:rsid w:val="00150427"/>
    <w:rsid w:val="001507F1"/>
    <w:rsid w:val="001509D0"/>
    <w:rsid w:val="00164A43"/>
    <w:rsid w:val="00165000"/>
    <w:rsid w:val="00167CD8"/>
    <w:rsid w:val="0017104E"/>
    <w:rsid w:val="001710FE"/>
    <w:rsid w:val="001733E0"/>
    <w:rsid w:val="001806A3"/>
    <w:rsid w:val="00180BE2"/>
    <w:rsid w:val="00183715"/>
    <w:rsid w:val="001912A6"/>
    <w:rsid w:val="001962BF"/>
    <w:rsid w:val="001A050D"/>
    <w:rsid w:val="001A35A3"/>
    <w:rsid w:val="001A3A58"/>
    <w:rsid w:val="001A6A0A"/>
    <w:rsid w:val="001A7098"/>
    <w:rsid w:val="001A77C9"/>
    <w:rsid w:val="001B34FD"/>
    <w:rsid w:val="001B52C8"/>
    <w:rsid w:val="001C2712"/>
    <w:rsid w:val="001D3826"/>
    <w:rsid w:val="001D450C"/>
    <w:rsid w:val="001E200B"/>
    <w:rsid w:val="001E3BC8"/>
    <w:rsid w:val="001E63AA"/>
    <w:rsid w:val="001E6844"/>
    <w:rsid w:val="001F0BC3"/>
    <w:rsid w:val="001F29BE"/>
    <w:rsid w:val="002133A4"/>
    <w:rsid w:val="0021373F"/>
    <w:rsid w:val="002204C6"/>
    <w:rsid w:val="0022163C"/>
    <w:rsid w:val="00224782"/>
    <w:rsid w:val="00233DCB"/>
    <w:rsid w:val="002358FB"/>
    <w:rsid w:val="002371B3"/>
    <w:rsid w:val="00242D57"/>
    <w:rsid w:val="00243840"/>
    <w:rsid w:val="0024448E"/>
    <w:rsid w:val="00244ECD"/>
    <w:rsid w:val="00257117"/>
    <w:rsid w:val="00257718"/>
    <w:rsid w:val="00257AF6"/>
    <w:rsid w:val="00264D57"/>
    <w:rsid w:val="002673EE"/>
    <w:rsid w:val="00272D8E"/>
    <w:rsid w:val="0027374F"/>
    <w:rsid w:val="00276FCE"/>
    <w:rsid w:val="00277755"/>
    <w:rsid w:val="0028011E"/>
    <w:rsid w:val="00282650"/>
    <w:rsid w:val="00282D64"/>
    <w:rsid w:val="0029220D"/>
    <w:rsid w:val="002A2245"/>
    <w:rsid w:val="002A316E"/>
    <w:rsid w:val="002A4DBD"/>
    <w:rsid w:val="002A533F"/>
    <w:rsid w:val="002B1894"/>
    <w:rsid w:val="002B3EE5"/>
    <w:rsid w:val="002B5545"/>
    <w:rsid w:val="002C5276"/>
    <w:rsid w:val="002C6E72"/>
    <w:rsid w:val="002C7F2D"/>
    <w:rsid w:val="002D4D38"/>
    <w:rsid w:val="002D4FA2"/>
    <w:rsid w:val="002D57B3"/>
    <w:rsid w:val="002D597E"/>
    <w:rsid w:val="002D6E5F"/>
    <w:rsid w:val="002E03AF"/>
    <w:rsid w:val="002F2D6B"/>
    <w:rsid w:val="002F405D"/>
    <w:rsid w:val="002F4929"/>
    <w:rsid w:val="002F5151"/>
    <w:rsid w:val="002F7D00"/>
    <w:rsid w:val="0030465F"/>
    <w:rsid w:val="003177B3"/>
    <w:rsid w:val="00330237"/>
    <w:rsid w:val="00332BC9"/>
    <w:rsid w:val="0033667B"/>
    <w:rsid w:val="0033692A"/>
    <w:rsid w:val="00336A3F"/>
    <w:rsid w:val="00343209"/>
    <w:rsid w:val="003440CE"/>
    <w:rsid w:val="00370C73"/>
    <w:rsid w:val="003728D8"/>
    <w:rsid w:val="003735F2"/>
    <w:rsid w:val="00376367"/>
    <w:rsid w:val="0038213B"/>
    <w:rsid w:val="00390622"/>
    <w:rsid w:val="00392213"/>
    <w:rsid w:val="00393056"/>
    <w:rsid w:val="003949A3"/>
    <w:rsid w:val="00396CB9"/>
    <w:rsid w:val="00397BCD"/>
    <w:rsid w:val="003A10DD"/>
    <w:rsid w:val="003A1B98"/>
    <w:rsid w:val="003B0016"/>
    <w:rsid w:val="003B203C"/>
    <w:rsid w:val="003B377F"/>
    <w:rsid w:val="003B42B2"/>
    <w:rsid w:val="003B6D23"/>
    <w:rsid w:val="003C2CAD"/>
    <w:rsid w:val="003C2CBA"/>
    <w:rsid w:val="003C330A"/>
    <w:rsid w:val="003D1FA5"/>
    <w:rsid w:val="003D3488"/>
    <w:rsid w:val="003E533E"/>
    <w:rsid w:val="003F10D7"/>
    <w:rsid w:val="003F2F7C"/>
    <w:rsid w:val="003F3C50"/>
    <w:rsid w:val="003F7B18"/>
    <w:rsid w:val="00400026"/>
    <w:rsid w:val="00401300"/>
    <w:rsid w:val="00406304"/>
    <w:rsid w:val="004066DB"/>
    <w:rsid w:val="00411361"/>
    <w:rsid w:val="00414653"/>
    <w:rsid w:val="004157C1"/>
    <w:rsid w:val="0042254D"/>
    <w:rsid w:val="00425215"/>
    <w:rsid w:val="004342BC"/>
    <w:rsid w:val="0044200D"/>
    <w:rsid w:val="00442811"/>
    <w:rsid w:val="00442DBB"/>
    <w:rsid w:val="00444AAB"/>
    <w:rsid w:val="0045065F"/>
    <w:rsid w:val="00453E87"/>
    <w:rsid w:val="00455281"/>
    <w:rsid w:val="00455EC7"/>
    <w:rsid w:val="00465892"/>
    <w:rsid w:val="0047058C"/>
    <w:rsid w:val="00471D59"/>
    <w:rsid w:val="00472EF0"/>
    <w:rsid w:val="00473270"/>
    <w:rsid w:val="004737D2"/>
    <w:rsid w:val="00473EE7"/>
    <w:rsid w:val="00475A37"/>
    <w:rsid w:val="00480CC4"/>
    <w:rsid w:val="0048244A"/>
    <w:rsid w:val="00495B53"/>
    <w:rsid w:val="00496504"/>
    <w:rsid w:val="004979B2"/>
    <w:rsid w:val="00497DF5"/>
    <w:rsid w:val="00497DFD"/>
    <w:rsid w:val="004B0AD1"/>
    <w:rsid w:val="004B717F"/>
    <w:rsid w:val="004C102E"/>
    <w:rsid w:val="004C1079"/>
    <w:rsid w:val="004C2CC2"/>
    <w:rsid w:val="004C481B"/>
    <w:rsid w:val="004C4B7D"/>
    <w:rsid w:val="004C4F60"/>
    <w:rsid w:val="004C6B5B"/>
    <w:rsid w:val="004C7BAD"/>
    <w:rsid w:val="004D0312"/>
    <w:rsid w:val="004D127B"/>
    <w:rsid w:val="004D39A2"/>
    <w:rsid w:val="004D78B0"/>
    <w:rsid w:val="004E0A38"/>
    <w:rsid w:val="004E1E82"/>
    <w:rsid w:val="004E6921"/>
    <w:rsid w:val="004F105E"/>
    <w:rsid w:val="004F1E41"/>
    <w:rsid w:val="004F22EA"/>
    <w:rsid w:val="004F5493"/>
    <w:rsid w:val="005033A5"/>
    <w:rsid w:val="00504ABD"/>
    <w:rsid w:val="00512DBD"/>
    <w:rsid w:val="00523B71"/>
    <w:rsid w:val="00533525"/>
    <w:rsid w:val="005411F9"/>
    <w:rsid w:val="00541B23"/>
    <w:rsid w:val="00547236"/>
    <w:rsid w:val="005510C2"/>
    <w:rsid w:val="005528FE"/>
    <w:rsid w:val="00555B0F"/>
    <w:rsid w:val="00556D11"/>
    <w:rsid w:val="00561F32"/>
    <w:rsid w:val="005627CD"/>
    <w:rsid w:val="00562A0B"/>
    <w:rsid w:val="0056364A"/>
    <w:rsid w:val="00566687"/>
    <w:rsid w:val="00574564"/>
    <w:rsid w:val="0057676E"/>
    <w:rsid w:val="005842D3"/>
    <w:rsid w:val="00584E0D"/>
    <w:rsid w:val="00590EA7"/>
    <w:rsid w:val="00592605"/>
    <w:rsid w:val="005962EC"/>
    <w:rsid w:val="005A56CF"/>
    <w:rsid w:val="005A7B96"/>
    <w:rsid w:val="005B00B4"/>
    <w:rsid w:val="005B509D"/>
    <w:rsid w:val="005C220A"/>
    <w:rsid w:val="005C252E"/>
    <w:rsid w:val="005C583F"/>
    <w:rsid w:val="005C6A9E"/>
    <w:rsid w:val="005C717C"/>
    <w:rsid w:val="005C7706"/>
    <w:rsid w:val="005D14CB"/>
    <w:rsid w:val="005D1D5F"/>
    <w:rsid w:val="005D6597"/>
    <w:rsid w:val="005D6601"/>
    <w:rsid w:val="005D6786"/>
    <w:rsid w:val="005E22E3"/>
    <w:rsid w:val="005E53F7"/>
    <w:rsid w:val="005E7224"/>
    <w:rsid w:val="005F1018"/>
    <w:rsid w:val="005F14E9"/>
    <w:rsid w:val="005F3521"/>
    <w:rsid w:val="006000B0"/>
    <w:rsid w:val="00604F15"/>
    <w:rsid w:val="0060668C"/>
    <w:rsid w:val="006112FB"/>
    <w:rsid w:val="00611580"/>
    <w:rsid w:val="0061173E"/>
    <w:rsid w:val="006123D4"/>
    <w:rsid w:val="00613228"/>
    <w:rsid w:val="0061495D"/>
    <w:rsid w:val="0062110A"/>
    <w:rsid w:val="0062145F"/>
    <w:rsid w:val="00621E99"/>
    <w:rsid w:val="00634692"/>
    <w:rsid w:val="006369B9"/>
    <w:rsid w:val="00637C34"/>
    <w:rsid w:val="006419DB"/>
    <w:rsid w:val="00646650"/>
    <w:rsid w:val="00647705"/>
    <w:rsid w:val="00651067"/>
    <w:rsid w:val="00652610"/>
    <w:rsid w:val="00660335"/>
    <w:rsid w:val="00661575"/>
    <w:rsid w:val="00661CE0"/>
    <w:rsid w:val="00664A35"/>
    <w:rsid w:val="00666837"/>
    <w:rsid w:val="00667754"/>
    <w:rsid w:val="00671059"/>
    <w:rsid w:val="00672669"/>
    <w:rsid w:val="00672E39"/>
    <w:rsid w:val="00680089"/>
    <w:rsid w:val="0068234D"/>
    <w:rsid w:val="006825C9"/>
    <w:rsid w:val="006827E8"/>
    <w:rsid w:val="00682A3B"/>
    <w:rsid w:val="006861D2"/>
    <w:rsid w:val="006A3E1C"/>
    <w:rsid w:val="006B037D"/>
    <w:rsid w:val="006B132D"/>
    <w:rsid w:val="006C064E"/>
    <w:rsid w:val="006C2CF1"/>
    <w:rsid w:val="006C37F2"/>
    <w:rsid w:val="006C4779"/>
    <w:rsid w:val="006D0663"/>
    <w:rsid w:val="006D0DD2"/>
    <w:rsid w:val="006D20CC"/>
    <w:rsid w:val="006D4837"/>
    <w:rsid w:val="006E024A"/>
    <w:rsid w:val="006E71E8"/>
    <w:rsid w:val="006F3FB8"/>
    <w:rsid w:val="006F4B18"/>
    <w:rsid w:val="006F5442"/>
    <w:rsid w:val="006F6C7F"/>
    <w:rsid w:val="00701114"/>
    <w:rsid w:val="007106C2"/>
    <w:rsid w:val="0071177D"/>
    <w:rsid w:val="0071289F"/>
    <w:rsid w:val="00713173"/>
    <w:rsid w:val="0071463C"/>
    <w:rsid w:val="00716F9B"/>
    <w:rsid w:val="007210FB"/>
    <w:rsid w:val="00722850"/>
    <w:rsid w:val="007326C6"/>
    <w:rsid w:val="00735976"/>
    <w:rsid w:val="00741010"/>
    <w:rsid w:val="00750E39"/>
    <w:rsid w:val="00757EF2"/>
    <w:rsid w:val="007605E3"/>
    <w:rsid w:val="00762F05"/>
    <w:rsid w:val="00765A2F"/>
    <w:rsid w:val="00767047"/>
    <w:rsid w:val="00767BC1"/>
    <w:rsid w:val="00767D09"/>
    <w:rsid w:val="0077162D"/>
    <w:rsid w:val="007716EC"/>
    <w:rsid w:val="00782C08"/>
    <w:rsid w:val="007855DF"/>
    <w:rsid w:val="00785CD2"/>
    <w:rsid w:val="0078721A"/>
    <w:rsid w:val="0078728F"/>
    <w:rsid w:val="007901F8"/>
    <w:rsid w:val="0079198D"/>
    <w:rsid w:val="0079264E"/>
    <w:rsid w:val="0079386B"/>
    <w:rsid w:val="007A2D68"/>
    <w:rsid w:val="007A51DC"/>
    <w:rsid w:val="007B017E"/>
    <w:rsid w:val="007B05E3"/>
    <w:rsid w:val="007B131E"/>
    <w:rsid w:val="007B1EBC"/>
    <w:rsid w:val="007B581B"/>
    <w:rsid w:val="007B6B9A"/>
    <w:rsid w:val="007C76EE"/>
    <w:rsid w:val="007D54B2"/>
    <w:rsid w:val="007D7866"/>
    <w:rsid w:val="007E0618"/>
    <w:rsid w:val="007E355D"/>
    <w:rsid w:val="007E5366"/>
    <w:rsid w:val="007E5427"/>
    <w:rsid w:val="007E56D6"/>
    <w:rsid w:val="007F066D"/>
    <w:rsid w:val="007F20BC"/>
    <w:rsid w:val="007F2623"/>
    <w:rsid w:val="007F3803"/>
    <w:rsid w:val="007F6B3B"/>
    <w:rsid w:val="00802AEF"/>
    <w:rsid w:val="00804B82"/>
    <w:rsid w:val="00804D37"/>
    <w:rsid w:val="00806968"/>
    <w:rsid w:val="00811358"/>
    <w:rsid w:val="0081201D"/>
    <w:rsid w:val="00822527"/>
    <w:rsid w:val="0083012A"/>
    <w:rsid w:val="008442F6"/>
    <w:rsid w:val="008466E5"/>
    <w:rsid w:val="00857B73"/>
    <w:rsid w:val="00860DFA"/>
    <w:rsid w:val="00861F53"/>
    <w:rsid w:val="008624F8"/>
    <w:rsid w:val="00863DB3"/>
    <w:rsid w:val="0086430F"/>
    <w:rsid w:val="0086593E"/>
    <w:rsid w:val="008669DD"/>
    <w:rsid w:val="00870D77"/>
    <w:rsid w:val="0088198D"/>
    <w:rsid w:val="00881FA1"/>
    <w:rsid w:val="00882614"/>
    <w:rsid w:val="008859B4"/>
    <w:rsid w:val="00887A68"/>
    <w:rsid w:val="008909D1"/>
    <w:rsid w:val="008932F1"/>
    <w:rsid w:val="0089524D"/>
    <w:rsid w:val="008A6607"/>
    <w:rsid w:val="008B2B10"/>
    <w:rsid w:val="008B38F4"/>
    <w:rsid w:val="008B5980"/>
    <w:rsid w:val="008B6978"/>
    <w:rsid w:val="008C72BA"/>
    <w:rsid w:val="008D0F72"/>
    <w:rsid w:val="008D48EE"/>
    <w:rsid w:val="008F0AD5"/>
    <w:rsid w:val="008F1BC1"/>
    <w:rsid w:val="008F319B"/>
    <w:rsid w:val="00901CD3"/>
    <w:rsid w:val="00902A85"/>
    <w:rsid w:val="00903B03"/>
    <w:rsid w:val="00903E86"/>
    <w:rsid w:val="009051D8"/>
    <w:rsid w:val="00906674"/>
    <w:rsid w:val="009068C4"/>
    <w:rsid w:val="009100E4"/>
    <w:rsid w:val="00916FC9"/>
    <w:rsid w:val="009173AA"/>
    <w:rsid w:val="00920ACD"/>
    <w:rsid w:val="009223DF"/>
    <w:rsid w:val="0094376D"/>
    <w:rsid w:val="0095531E"/>
    <w:rsid w:val="0095669A"/>
    <w:rsid w:val="00960F28"/>
    <w:rsid w:val="00963690"/>
    <w:rsid w:val="009649F9"/>
    <w:rsid w:val="009661CE"/>
    <w:rsid w:val="00967442"/>
    <w:rsid w:val="00972C50"/>
    <w:rsid w:val="00973AE2"/>
    <w:rsid w:val="00976786"/>
    <w:rsid w:val="009778D0"/>
    <w:rsid w:val="009810EC"/>
    <w:rsid w:val="0098319F"/>
    <w:rsid w:val="00983FBB"/>
    <w:rsid w:val="00984D41"/>
    <w:rsid w:val="0098554B"/>
    <w:rsid w:val="009A1D0D"/>
    <w:rsid w:val="009B02B0"/>
    <w:rsid w:val="009C0D9E"/>
    <w:rsid w:val="009D04EB"/>
    <w:rsid w:val="009D3EE0"/>
    <w:rsid w:val="009D5833"/>
    <w:rsid w:val="009D6A24"/>
    <w:rsid w:val="009D6AFC"/>
    <w:rsid w:val="009D7154"/>
    <w:rsid w:val="009E10B0"/>
    <w:rsid w:val="009E1925"/>
    <w:rsid w:val="009E1DC3"/>
    <w:rsid w:val="009E258E"/>
    <w:rsid w:val="009E25BA"/>
    <w:rsid w:val="009E3A17"/>
    <w:rsid w:val="009F00A0"/>
    <w:rsid w:val="009F0A81"/>
    <w:rsid w:val="009F2590"/>
    <w:rsid w:val="009F2F5B"/>
    <w:rsid w:val="009F371C"/>
    <w:rsid w:val="009F7C54"/>
    <w:rsid w:val="00A02940"/>
    <w:rsid w:val="00A02C82"/>
    <w:rsid w:val="00A03FCB"/>
    <w:rsid w:val="00A12ABE"/>
    <w:rsid w:val="00A153C1"/>
    <w:rsid w:val="00A15A5D"/>
    <w:rsid w:val="00A207A0"/>
    <w:rsid w:val="00A20B8C"/>
    <w:rsid w:val="00A2793B"/>
    <w:rsid w:val="00A33046"/>
    <w:rsid w:val="00A34C88"/>
    <w:rsid w:val="00A35994"/>
    <w:rsid w:val="00A416D3"/>
    <w:rsid w:val="00A43D36"/>
    <w:rsid w:val="00A43DF1"/>
    <w:rsid w:val="00A4482F"/>
    <w:rsid w:val="00A4736A"/>
    <w:rsid w:val="00A50F2E"/>
    <w:rsid w:val="00A51A38"/>
    <w:rsid w:val="00A53937"/>
    <w:rsid w:val="00A53E2F"/>
    <w:rsid w:val="00A5498B"/>
    <w:rsid w:val="00A551D6"/>
    <w:rsid w:val="00A629F5"/>
    <w:rsid w:val="00A6437F"/>
    <w:rsid w:val="00A65318"/>
    <w:rsid w:val="00A65FA1"/>
    <w:rsid w:val="00A748E8"/>
    <w:rsid w:val="00A77111"/>
    <w:rsid w:val="00A931ED"/>
    <w:rsid w:val="00A94035"/>
    <w:rsid w:val="00A96026"/>
    <w:rsid w:val="00AA75F9"/>
    <w:rsid w:val="00AB1E88"/>
    <w:rsid w:val="00AB285B"/>
    <w:rsid w:val="00AB3500"/>
    <w:rsid w:val="00AC1111"/>
    <w:rsid w:val="00AC335E"/>
    <w:rsid w:val="00AD1785"/>
    <w:rsid w:val="00AD5FA2"/>
    <w:rsid w:val="00AD751B"/>
    <w:rsid w:val="00AE222B"/>
    <w:rsid w:val="00AE655D"/>
    <w:rsid w:val="00AF2D8D"/>
    <w:rsid w:val="00B00C0F"/>
    <w:rsid w:val="00B01A48"/>
    <w:rsid w:val="00B05114"/>
    <w:rsid w:val="00B05E68"/>
    <w:rsid w:val="00B06390"/>
    <w:rsid w:val="00B07A9C"/>
    <w:rsid w:val="00B157E1"/>
    <w:rsid w:val="00B171C8"/>
    <w:rsid w:val="00B17FB4"/>
    <w:rsid w:val="00B22A3F"/>
    <w:rsid w:val="00B23E79"/>
    <w:rsid w:val="00B317E7"/>
    <w:rsid w:val="00B34D53"/>
    <w:rsid w:val="00B409A9"/>
    <w:rsid w:val="00B446EE"/>
    <w:rsid w:val="00B50227"/>
    <w:rsid w:val="00B51104"/>
    <w:rsid w:val="00B55C71"/>
    <w:rsid w:val="00B627B2"/>
    <w:rsid w:val="00B629EA"/>
    <w:rsid w:val="00B63D42"/>
    <w:rsid w:val="00B703FF"/>
    <w:rsid w:val="00B70B23"/>
    <w:rsid w:val="00B70DF6"/>
    <w:rsid w:val="00B76589"/>
    <w:rsid w:val="00B92EAE"/>
    <w:rsid w:val="00B957E0"/>
    <w:rsid w:val="00BA64E4"/>
    <w:rsid w:val="00BC11E5"/>
    <w:rsid w:val="00BC391D"/>
    <w:rsid w:val="00BC3FBA"/>
    <w:rsid w:val="00BC43F1"/>
    <w:rsid w:val="00BD6814"/>
    <w:rsid w:val="00BE0539"/>
    <w:rsid w:val="00BE152C"/>
    <w:rsid w:val="00BE7C63"/>
    <w:rsid w:val="00BF2412"/>
    <w:rsid w:val="00BF446A"/>
    <w:rsid w:val="00BF7D0D"/>
    <w:rsid w:val="00C00B6F"/>
    <w:rsid w:val="00C03523"/>
    <w:rsid w:val="00C0518A"/>
    <w:rsid w:val="00C13CEA"/>
    <w:rsid w:val="00C16073"/>
    <w:rsid w:val="00C22864"/>
    <w:rsid w:val="00C269C7"/>
    <w:rsid w:val="00C269FA"/>
    <w:rsid w:val="00C26C24"/>
    <w:rsid w:val="00C27A4D"/>
    <w:rsid w:val="00C32B4F"/>
    <w:rsid w:val="00C35088"/>
    <w:rsid w:val="00C3596C"/>
    <w:rsid w:val="00C36E46"/>
    <w:rsid w:val="00C3779D"/>
    <w:rsid w:val="00C403D0"/>
    <w:rsid w:val="00C4351B"/>
    <w:rsid w:val="00C4426F"/>
    <w:rsid w:val="00C44D02"/>
    <w:rsid w:val="00C47F81"/>
    <w:rsid w:val="00C50E12"/>
    <w:rsid w:val="00C51BF3"/>
    <w:rsid w:val="00C526E2"/>
    <w:rsid w:val="00C53E97"/>
    <w:rsid w:val="00C54F43"/>
    <w:rsid w:val="00C565EF"/>
    <w:rsid w:val="00C63FEB"/>
    <w:rsid w:val="00C64E03"/>
    <w:rsid w:val="00C6708A"/>
    <w:rsid w:val="00C72BB0"/>
    <w:rsid w:val="00C84794"/>
    <w:rsid w:val="00C84D30"/>
    <w:rsid w:val="00C916FC"/>
    <w:rsid w:val="00CA1A8F"/>
    <w:rsid w:val="00CA5323"/>
    <w:rsid w:val="00CA71D4"/>
    <w:rsid w:val="00CA7CD2"/>
    <w:rsid w:val="00CB0177"/>
    <w:rsid w:val="00CB048A"/>
    <w:rsid w:val="00CB2455"/>
    <w:rsid w:val="00CB457E"/>
    <w:rsid w:val="00CD079F"/>
    <w:rsid w:val="00CD2909"/>
    <w:rsid w:val="00CD75B6"/>
    <w:rsid w:val="00CE078D"/>
    <w:rsid w:val="00CE1CAB"/>
    <w:rsid w:val="00CE20BC"/>
    <w:rsid w:val="00CE2988"/>
    <w:rsid w:val="00CE30D7"/>
    <w:rsid w:val="00CE3248"/>
    <w:rsid w:val="00CF0E80"/>
    <w:rsid w:val="00CF5794"/>
    <w:rsid w:val="00D004EA"/>
    <w:rsid w:val="00D01816"/>
    <w:rsid w:val="00D01C81"/>
    <w:rsid w:val="00D034AA"/>
    <w:rsid w:val="00D0516F"/>
    <w:rsid w:val="00D073F2"/>
    <w:rsid w:val="00D21090"/>
    <w:rsid w:val="00D2173F"/>
    <w:rsid w:val="00D249DC"/>
    <w:rsid w:val="00D25114"/>
    <w:rsid w:val="00D300C5"/>
    <w:rsid w:val="00D303C4"/>
    <w:rsid w:val="00D30825"/>
    <w:rsid w:val="00D3567C"/>
    <w:rsid w:val="00D3625F"/>
    <w:rsid w:val="00D37083"/>
    <w:rsid w:val="00D43D5B"/>
    <w:rsid w:val="00D43FB3"/>
    <w:rsid w:val="00D45980"/>
    <w:rsid w:val="00D4721E"/>
    <w:rsid w:val="00D5089F"/>
    <w:rsid w:val="00D50DF8"/>
    <w:rsid w:val="00D52B7C"/>
    <w:rsid w:val="00D5584C"/>
    <w:rsid w:val="00D71411"/>
    <w:rsid w:val="00D7185F"/>
    <w:rsid w:val="00D72038"/>
    <w:rsid w:val="00D73B0E"/>
    <w:rsid w:val="00D73DF6"/>
    <w:rsid w:val="00D80E93"/>
    <w:rsid w:val="00D83751"/>
    <w:rsid w:val="00D84CF0"/>
    <w:rsid w:val="00D8615D"/>
    <w:rsid w:val="00D862BE"/>
    <w:rsid w:val="00D86C78"/>
    <w:rsid w:val="00D94D3A"/>
    <w:rsid w:val="00DA1893"/>
    <w:rsid w:val="00DA1D44"/>
    <w:rsid w:val="00DB0564"/>
    <w:rsid w:val="00DB2098"/>
    <w:rsid w:val="00DB28B6"/>
    <w:rsid w:val="00DB5007"/>
    <w:rsid w:val="00DC0299"/>
    <w:rsid w:val="00DC03B6"/>
    <w:rsid w:val="00DC63FB"/>
    <w:rsid w:val="00DD00EA"/>
    <w:rsid w:val="00DD56B0"/>
    <w:rsid w:val="00DD7A09"/>
    <w:rsid w:val="00DE312B"/>
    <w:rsid w:val="00DE5147"/>
    <w:rsid w:val="00DE6A9C"/>
    <w:rsid w:val="00DF045A"/>
    <w:rsid w:val="00DF441A"/>
    <w:rsid w:val="00DF5C11"/>
    <w:rsid w:val="00E031C9"/>
    <w:rsid w:val="00E0331F"/>
    <w:rsid w:val="00E05D9A"/>
    <w:rsid w:val="00E10CF1"/>
    <w:rsid w:val="00E150F7"/>
    <w:rsid w:val="00E244AB"/>
    <w:rsid w:val="00E24DD7"/>
    <w:rsid w:val="00E25411"/>
    <w:rsid w:val="00E27F5B"/>
    <w:rsid w:val="00E32082"/>
    <w:rsid w:val="00E33B3E"/>
    <w:rsid w:val="00E34071"/>
    <w:rsid w:val="00E341D1"/>
    <w:rsid w:val="00E41EC1"/>
    <w:rsid w:val="00E50821"/>
    <w:rsid w:val="00E52B8C"/>
    <w:rsid w:val="00E5476F"/>
    <w:rsid w:val="00E55766"/>
    <w:rsid w:val="00E604AD"/>
    <w:rsid w:val="00E63074"/>
    <w:rsid w:val="00E64111"/>
    <w:rsid w:val="00E6610C"/>
    <w:rsid w:val="00E6749B"/>
    <w:rsid w:val="00E705B2"/>
    <w:rsid w:val="00E70E8A"/>
    <w:rsid w:val="00E73E5C"/>
    <w:rsid w:val="00E8119D"/>
    <w:rsid w:val="00E81590"/>
    <w:rsid w:val="00E841B9"/>
    <w:rsid w:val="00E876A5"/>
    <w:rsid w:val="00E87890"/>
    <w:rsid w:val="00E91114"/>
    <w:rsid w:val="00E917A5"/>
    <w:rsid w:val="00E92301"/>
    <w:rsid w:val="00E9661A"/>
    <w:rsid w:val="00EB7F3E"/>
    <w:rsid w:val="00EC358D"/>
    <w:rsid w:val="00EC3A47"/>
    <w:rsid w:val="00EC69EE"/>
    <w:rsid w:val="00EC728D"/>
    <w:rsid w:val="00ED1BF0"/>
    <w:rsid w:val="00ED61D5"/>
    <w:rsid w:val="00ED6943"/>
    <w:rsid w:val="00ED7ABA"/>
    <w:rsid w:val="00EF00D0"/>
    <w:rsid w:val="00EF109B"/>
    <w:rsid w:val="00EF15C9"/>
    <w:rsid w:val="00EF181E"/>
    <w:rsid w:val="00EF2A0B"/>
    <w:rsid w:val="00EF2A98"/>
    <w:rsid w:val="00EF43C2"/>
    <w:rsid w:val="00EF73EF"/>
    <w:rsid w:val="00F01269"/>
    <w:rsid w:val="00F03A5F"/>
    <w:rsid w:val="00F06F2B"/>
    <w:rsid w:val="00F12FB7"/>
    <w:rsid w:val="00F146F0"/>
    <w:rsid w:val="00F15141"/>
    <w:rsid w:val="00F23E5A"/>
    <w:rsid w:val="00F2439F"/>
    <w:rsid w:val="00F25AC7"/>
    <w:rsid w:val="00F346DC"/>
    <w:rsid w:val="00F40DBF"/>
    <w:rsid w:val="00F4235F"/>
    <w:rsid w:val="00F4596B"/>
    <w:rsid w:val="00F4622E"/>
    <w:rsid w:val="00F5245A"/>
    <w:rsid w:val="00F55C33"/>
    <w:rsid w:val="00F55E00"/>
    <w:rsid w:val="00F67632"/>
    <w:rsid w:val="00F70810"/>
    <w:rsid w:val="00F71E5C"/>
    <w:rsid w:val="00F73294"/>
    <w:rsid w:val="00F73DB0"/>
    <w:rsid w:val="00F76C51"/>
    <w:rsid w:val="00F77CA1"/>
    <w:rsid w:val="00F77E55"/>
    <w:rsid w:val="00F934C1"/>
    <w:rsid w:val="00F93667"/>
    <w:rsid w:val="00FA1809"/>
    <w:rsid w:val="00FA21D0"/>
    <w:rsid w:val="00FA3BF0"/>
    <w:rsid w:val="00FA7C95"/>
    <w:rsid w:val="00FB612E"/>
    <w:rsid w:val="00FB6EE3"/>
    <w:rsid w:val="00FB7A26"/>
    <w:rsid w:val="00FC2CC6"/>
    <w:rsid w:val="00FC539B"/>
    <w:rsid w:val="00FC5A80"/>
    <w:rsid w:val="00FD08A2"/>
    <w:rsid w:val="00FD24DB"/>
    <w:rsid w:val="00FD2D7D"/>
    <w:rsid w:val="00FE362A"/>
    <w:rsid w:val="00FE5208"/>
    <w:rsid w:val="00FE6247"/>
    <w:rsid w:val="00FF0B5C"/>
    <w:rsid w:val="00FF1093"/>
    <w:rsid w:val="00FF242D"/>
    <w:rsid w:val="00FF6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CE62F0"/>
  <w15:docId w15:val="{39B9543F-5AB2-438D-A99B-160B5EBD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6A3"/>
    <w:rPr>
      <w:rFonts w:cs="Calibri"/>
      <w:lang w:val="hu-HU"/>
    </w:rPr>
  </w:style>
  <w:style w:type="paragraph" w:styleId="Heading1">
    <w:name w:val="heading 1"/>
    <w:basedOn w:val="Normal"/>
    <w:link w:val="Heading1Char"/>
    <w:uiPriority w:val="9"/>
    <w:qFormat/>
    <w:locked/>
    <w:rsid w:val="00B627B2"/>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semiHidden/>
    <w:unhideWhenUsed/>
    <w:qFormat/>
    <w:locked/>
    <w:rsid w:val="002204C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806A3"/>
    <w:rPr>
      <w:rFonts w:cs="Times New Roman"/>
      <w:color w:val="0000FF"/>
      <w:u w:val="single"/>
    </w:rPr>
  </w:style>
  <w:style w:type="paragraph" w:styleId="BalloonText">
    <w:name w:val="Balloon Text"/>
    <w:basedOn w:val="Normal"/>
    <w:link w:val="BalloonTextChar"/>
    <w:uiPriority w:val="99"/>
    <w:semiHidden/>
    <w:rsid w:val="001806A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06A3"/>
    <w:rPr>
      <w:rFonts w:ascii="Tahoma" w:hAnsi="Tahoma" w:cs="Tahoma"/>
      <w:sz w:val="16"/>
      <w:szCs w:val="16"/>
    </w:rPr>
  </w:style>
  <w:style w:type="character" w:styleId="CommentReference">
    <w:name w:val="annotation reference"/>
    <w:basedOn w:val="DefaultParagraphFont"/>
    <w:uiPriority w:val="99"/>
    <w:semiHidden/>
    <w:rsid w:val="001806A3"/>
    <w:rPr>
      <w:rFonts w:cs="Times New Roman"/>
      <w:sz w:val="16"/>
      <w:szCs w:val="16"/>
    </w:rPr>
  </w:style>
  <w:style w:type="paragraph" w:styleId="CommentText">
    <w:name w:val="annotation text"/>
    <w:basedOn w:val="Normal"/>
    <w:link w:val="CommentTextChar"/>
    <w:uiPriority w:val="99"/>
    <w:semiHidden/>
    <w:rsid w:val="001806A3"/>
    <w:rPr>
      <w:sz w:val="20"/>
      <w:szCs w:val="20"/>
    </w:rPr>
  </w:style>
  <w:style w:type="character" w:customStyle="1" w:styleId="CommentTextChar">
    <w:name w:val="Comment Text Char"/>
    <w:basedOn w:val="DefaultParagraphFont"/>
    <w:link w:val="CommentText"/>
    <w:uiPriority w:val="99"/>
    <w:semiHidden/>
    <w:locked/>
    <w:rsid w:val="001806A3"/>
    <w:rPr>
      <w:rFonts w:ascii="Calibri" w:hAnsi="Calibri" w:cs="Calibri"/>
      <w:sz w:val="20"/>
      <w:szCs w:val="20"/>
    </w:rPr>
  </w:style>
  <w:style w:type="paragraph" w:styleId="CommentSubject">
    <w:name w:val="annotation subject"/>
    <w:basedOn w:val="CommentText"/>
    <w:next w:val="CommentText"/>
    <w:link w:val="CommentSubjectChar"/>
    <w:uiPriority w:val="99"/>
    <w:semiHidden/>
    <w:rsid w:val="001806A3"/>
    <w:rPr>
      <w:b/>
      <w:bCs/>
    </w:rPr>
  </w:style>
  <w:style w:type="character" w:customStyle="1" w:styleId="CommentSubjectChar">
    <w:name w:val="Comment Subject Char"/>
    <w:basedOn w:val="CommentTextChar"/>
    <w:link w:val="CommentSubject"/>
    <w:uiPriority w:val="99"/>
    <w:semiHidden/>
    <w:locked/>
    <w:rsid w:val="001806A3"/>
    <w:rPr>
      <w:rFonts w:ascii="Calibri" w:hAnsi="Calibri" w:cs="Calibri"/>
      <w:b/>
      <w:bCs/>
      <w:sz w:val="20"/>
      <w:szCs w:val="20"/>
    </w:rPr>
  </w:style>
  <w:style w:type="paragraph" w:styleId="ListParagraph">
    <w:name w:val="List Paragraph"/>
    <w:basedOn w:val="Normal"/>
    <w:qFormat/>
    <w:rsid w:val="007D54B2"/>
    <w:pPr>
      <w:ind w:left="720"/>
      <w:contextualSpacing/>
    </w:pPr>
  </w:style>
  <w:style w:type="table" w:styleId="TableGrid">
    <w:name w:val="Table Grid"/>
    <w:basedOn w:val="TableNormal"/>
    <w:uiPriority w:val="99"/>
    <w:rsid w:val="00AD75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7F5B"/>
    <w:rPr>
      <w:rFonts w:cs="Calibri"/>
      <w:lang w:val="hu-HU"/>
    </w:rPr>
  </w:style>
  <w:style w:type="paragraph" w:styleId="NormalWeb">
    <w:name w:val="Normal (Web)"/>
    <w:basedOn w:val="Normal"/>
    <w:uiPriority w:val="99"/>
    <w:semiHidden/>
    <w:rsid w:val="00A34C88"/>
    <w:pPr>
      <w:spacing w:before="100" w:beforeAutospacing="1" w:after="100" w:afterAutospacing="1"/>
    </w:pPr>
    <w:rPr>
      <w:rFonts w:ascii="Times New Roman" w:hAnsi="Times New Roman" w:cs="Times New Roman"/>
      <w:sz w:val="24"/>
      <w:szCs w:val="24"/>
      <w:lang w:val="en-GB" w:eastAsia="en-GB"/>
    </w:rPr>
  </w:style>
  <w:style w:type="character" w:styleId="Strong">
    <w:name w:val="Strong"/>
    <w:basedOn w:val="DefaultParagraphFont"/>
    <w:uiPriority w:val="22"/>
    <w:qFormat/>
    <w:rsid w:val="00A34C88"/>
    <w:rPr>
      <w:rFonts w:cs="Times New Roman"/>
      <w:b/>
      <w:bCs/>
    </w:rPr>
  </w:style>
  <w:style w:type="character" w:customStyle="1" w:styleId="apple-converted-space">
    <w:name w:val="apple-converted-space"/>
    <w:basedOn w:val="DefaultParagraphFont"/>
    <w:uiPriority w:val="99"/>
    <w:rsid w:val="00A34C88"/>
    <w:rPr>
      <w:rFonts w:cs="Times New Roman"/>
    </w:rPr>
  </w:style>
  <w:style w:type="paragraph" w:styleId="Header">
    <w:name w:val="header"/>
    <w:basedOn w:val="Normal"/>
    <w:link w:val="HeaderChar"/>
    <w:uiPriority w:val="99"/>
    <w:unhideWhenUsed/>
    <w:rsid w:val="00400026"/>
    <w:pPr>
      <w:tabs>
        <w:tab w:val="center" w:pos="4680"/>
        <w:tab w:val="right" w:pos="9360"/>
      </w:tabs>
    </w:pPr>
  </w:style>
  <w:style w:type="character" w:customStyle="1" w:styleId="HeaderChar">
    <w:name w:val="Header Char"/>
    <w:basedOn w:val="DefaultParagraphFont"/>
    <w:link w:val="Header"/>
    <w:uiPriority w:val="99"/>
    <w:rsid w:val="00400026"/>
    <w:rPr>
      <w:rFonts w:cs="Calibri"/>
      <w:lang w:val="hu-HU"/>
    </w:rPr>
  </w:style>
  <w:style w:type="paragraph" w:styleId="Footer">
    <w:name w:val="footer"/>
    <w:basedOn w:val="Normal"/>
    <w:link w:val="FooterChar"/>
    <w:uiPriority w:val="99"/>
    <w:unhideWhenUsed/>
    <w:rsid w:val="00400026"/>
    <w:pPr>
      <w:tabs>
        <w:tab w:val="center" w:pos="4680"/>
        <w:tab w:val="right" w:pos="9360"/>
      </w:tabs>
    </w:pPr>
  </w:style>
  <w:style w:type="character" w:customStyle="1" w:styleId="FooterChar">
    <w:name w:val="Footer Char"/>
    <w:basedOn w:val="DefaultParagraphFont"/>
    <w:link w:val="Footer"/>
    <w:uiPriority w:val="99"/>
    <w:rsid w:val="00400026"/>
    <w:rPr>
      <w:rFonts w:cs="Calibri"/>
      <w:lang w:val="hu-HU"/>
    </w:rPr>
  </w:style>
  <w:style w:type="character" w:customStyle="1" w:styleId="Heading1Char">
    <w:name w:val="Heading 1 Char"/>
    <w:basedOn w:val="DefaultParagraphFont"/>
    <w:link w:val="Heading1"/>
    <w:uiPriority w:val="9"/>
    <w:rsid w:val="00B627B2"/>
    <w:rPr>
      <w:rFonts w:ascii="Times New Roman" w:eastAsia="Times New Roman" w:hAnsi="Times New Roman"/>
      <w:b/>
      <w:bCs/>
      <w:kern w:val="36"/>
      <w:sz w:val="48"/>
      <w:szCs w:val="48"/>
    </w:rPr>
  </w:style>
  <w:style w:type="character" w:styleId="Emphasis">
    <w:name w:val="Emphasis"/>
    <w:basedOn w:val="DefaultParagraphFont"/>
    <w:uiPriority w:val="20"/>
    <w:qFormat/>
    <w:locked/>
    <w:rsid w:val="00397BCD"/>
    <w:rPr>
      <w:i/>
      <w:iCs/>
    </w:rPr>
  </w:style>
  <w:style w:type="character" w:customStyle="1" w:styleId="Heading2Char">
    <w:name w:val="Heading 2 Char"/>
    <w:basedOn w:val="DefaultParagraphFont"/>
    <w:link w:val="Heading2"/>
    <w:semiHidden/>
    <w:rsid w:val="002204C6"/>
    <w:rPr>
      <w:rFonts w:asciiTheme="majorHAnsi" w:eastAsiaTheme="majorEastAsia" w:hAnsiTheme="majorHAnsi" w:cstheme="majorBidi"/>
      <w:color w:val="365F91" w:themeColor="accent1" w:themeShade="BF"/>
      <w:sz w:val="26"/>
      <w:szCs w:val="26"/>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92312">
      <w:marLeft w:val="0"/>
      <w:marRight w:val="0"/>
      <w:marTop w:val="0"/>
      <w:marBottom w:val="0"/>
      <w:divBdr>
        <w:top w:val="none" w:sz="0" w:space="0" w:color="auto"/>
        <w:left w:val="none" w:sz="0" w:space="0" w:color="auto"/>
        <w:bottom w:val="none" w:sz="0" w:space="0" w:color="auto"/>
        <w:right w:val="none" w:sz="0" w:space="0" w:color="auto"/>
      </w:divBdr>
    </w:div>
    <w:div w:id="455292314">
      <w:marLeft w:val="0"/>
      <w:marRight w:val="0"/>
      <w:marTop w:val="0"/>
      <w:marBottom w:val="0"/>
      <w:divBdr>
        <w:top w:val="none" w:sz="0" w:space="0" w:color="auto"/>
        <w:left w:val="none" w:sz="0" w:space="0" w:color="auto"/>
        <w:bottom w:val="none" w:sz="0" w:space="0" w:color="auto"/>
        <w:right w:val="none" w:sz="0" w:space="0" w:color="auto"/>
      </w:divBdr>
    </w:div>
    <w:div w:id="455292318">
      <w:marLeft w:val="0"/>
      <w:marRight w:val="0"/>
      <w:marTop w:val="0"/>
      <w:marBottom w:val="0"/>
      <w:divBdr>
        <w:top w:val="none" w:sz="0" w:space="0" w:color="auto"/>
        <w:left w:val="none" w:sz="0" w:space="0" w:color="auto"/>
        <w:bottom w:val="none" w:sz="0" w:space="0" w:color="auto"/>
        <w:right w:val="none" w:sz="0" w:space="0" w:color="auto"/>
      </w:divBdr>
    </w:div>
    <w:div w:id="455292320">
      <w:marLeft w:val="0"/>
      <w:marRight w:val="0"/>
      <w:marTop w:val="0"/>
      <w:marBottom w:val="0"/>
      <w:divBdr>
        <w:top w:val="none" w:sz="0" w:space="0" w:color="auto"/>
        <w:left w:val="none" w:sz="0" w:space="0" w:color="auto"/>
        <w:bottom w:val="none" w:sz="0" w:space="0" w:color="auto"/>
        <w:right w:val="none" w:sz="0" w:space="0" w:color="auto"/>
      </w:divBdr>
    </w:div>
    <w:div w:id="455292321">
      <w:marLeft w:val="0"/>
      <w:marRight w:val="0"/>
      <w:marTop w:val="105"/>
      <w:marBottom w:val="0"/>
      <w:divBdr>
        <w:top w:val="none" w:sz="0" w:space="0" w:color="auto"/>
        <w:left w:val="none" w:sz="0" w:space="0" w:color="auto"/>
        <w:bottom w:val="none" w:sz="0" w:space="0" w:color="auto"/>
        <w:right w:val="none" w:sz="0" w:space="0" w:color="auto"/>
      </w:divBdr>
      <w:divsChild>
        <w:div w:id="455292313">
          <w:marLeft w:val="0"/>
          <w:marRight w:val="0"/>
          <w:marTop w:val="0"/>
          <w:marBottom w:val="0"/>
          <w:divBdr>
            <w:top w:val="single" w:sz="2" w:space="0" w:color="FF0000"/>
            <w:left w:val="single" w:sz="2" w:space="0" w:color="FF0000"/>
            <w:bottom w:val="single" w:sz="2" w:space="0" w:color="FF0000"/>
            <w:right w:val="single" w:sz="2" w:space="0" w:color="FF0000"/>
          </w:divBdr>
          <w:divsChild>
            <w:div w:id="455292315">
              <w:marLeft w:val="0"/>
              <w:marRight w:val="0"/>
              <w:marTop w:val="0"/>
              <w:marBottom w:val="0"/>
              <w:divBdr>
                <w:top w:val="single" w:sz="2" w:space="5" w:color="008000"/>
                <w:left w:val="single" w:sz="2" w:space="0" w:color="008000"/>
                <w:bottom w:val="single" w:sz="2" w:space="0" w:color="008000"/>
                <w:right w:val="single" w:sz="2" w:space="0" w:color="008000"/>
              </w:divBdr>
              <w:divsChild>
                <w:div w:id="455292324">
                  <w:marLeft w:val="0"/>
                  <w:marRight w:val="0"/>
                  <w:marTop w:val="0"/>
                  <w:marBottom w:val="0"/>
                  <w:divBdr>
                    <w:top w:val="none" w:sz="0" w:space="0" w:color="auto"/>
                    <w:left w:val="none" w:sz="0" w:space="0" w:color="auto"/>
                    <w:bottom w:val="none" w:sz="0" w:space="0" w:color="auto"/>
                    <w:right w:val="none" w:sz="0" w:space="0" w:color="auto"/>
                  </w:divBdr>
                  <w:divsChild>
                    <w:div w:id="455292319">
                      <w:marLeft w:val="0"/>
                      <w:marRight w:val="0"/>
                      <w:marTop w:val="0"/>
                      <w:marBottom w:val="0"/>
                      <w:divBdr>
                        <w:top w:val="none" w:sz="0" w:space="0" w:color="auto"/>
                        <w:left w:val="none" w:sz="0" w:space="0" w:color="auto"/>
                        <w:bottom w:val="none" w:sz="0" w:space="0" w:color="auto"/>
                        <w:right w:val="none" w:sz="0" w:space="0" w:color="auto"/>
                      </w:divBdr>
                      <w:divsChild>
                        <w:div w:id="4552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292322">
      <w:marLeft w:val="0"/>
      <w:marRight w:val="0"/>
      <w:marTop w:val="0"/>
      <w:marBottom w:val="0"/>
      <w:divBdr>
        <w:top w:val="none" w:sz="0" w:space="0" w:color="auto"/>
        <w:left w:val="none" w:sz="0" w:space="0" w:color="auto"/>
        <w:bottom w:val="none" w:sz="0" w:space="0" w:color="auto"/>
        <w:right w:val="none" w:sz="0" w:space="0" w:color="auto"/>
      </w:divBdr>
    </w:div>
    <w:div w:id="455292323">
      <w:marLeft w:val="0"/>
      <w:marRight w:val="0"/>
      <w:marTop w:val="0"/>
      <w:marBottom w:val="0"/>
      <w:divBdr>
        <w:top w:val="none" w:sz="0" w:space="0" w:color="auto"/>
        <w:left w:val="none" w:sz="0" w:space="0" w:color="auto"/>
        <w:bottom w:val="none" w:sz="0" w:space="0" w:color="auto"/>
        <w:right w:val="none" w:sz="0" w:space="0" w:color="auto"/>
      </w:divBdr>
    </w:div>
    <w:div w:id="455292325">
      <w:marLeft w:val="0"/>
      <w:marRight w:val="0"/>
      <w:marTop w:val="0"/>
      <w:marBottom w:val="0"/>
      <w:divBdr>
        <w:top w:val="none" w:sz="0" w:space="0" w:color="auto"/>
        <w:left w:val="none" w:sz="0" w:space="0" w:color="auto"/>
        <w:bottom w:val="none" w:sz="0" w:space="0" w:color="auto"/>
        <w:right w:val="none" w:sz="0" w:space="0" w:color="auto"/>
      </w:divBdr>
    </w:div>
    <w:div w:id="455292326">
      <w:marLeft w:val="0"/>
      <w:marRight w:val="0"/>
      <w:marTop w:val="0"/>
      <w:marBottom w:val="0"/>
      <w:divBdr>
        <w:top w:val="none" w:sz="0" w:space="0" w:color="auto"/>
        <w:left w:val="none" w:sz="0" w:space="0" w:color="auto"/>
        <w:bottom w:val="none" w:sz="0" w:space="0" w:color="auto"/>
        <w:right w:val="none" w:sz="0" w:space="0" w:color="auto"/>
      </w:divBdr>
      <w:divsChild>
        <w:div w:id="455292317">
          <w:marLeft w:val="0"/>
          <w:marRight w:val="0"/>
          <w:marTop w:val="154"/>
          <w:marBottom w:val="0"/>
          <w:divBdr>
            <w:top w:val="none" w:sz="0" w:space="0" w:color="auto"/>
            <w:left w:val="none" w:sz="0" w:space="0" w:color="auto"/>
            <w:bottom w:val="none" w:sz="0" w:space="0" w:color="auto"/>
            <w:right w:val="none" w:sz="0" w:space="0" w:color="auto"/>
          </w:divBdr>
        </w:div>
      </w:divsChild>
    </w:div>
    <w:div w:id="642124331">
      <w:bodyDiv w:val="1"/>
      <w:marLeft w:val="0"/>
      <w:marRight w:val="0"/>
      <w:marTop w:val="0"/>
      <w:marBottom w:val="0"/>
      <w:divBdr>
        <w:top w:val="none" w:sz="0" w:space="0" w:color="auto"/>
        <w:left w:val="none" w:sz="0" w:space="0" w:color="auto"/>
        <w:bottom w:val="none" w:sz="0" w:space="0" w:color="auto"/>
        <w:right w:val="none" w:sz="0" w:space="0" w:color="auto"/>
      </w:divBdr>
    </w:div>
    <w:div w:id="653336323">
      <w:bodyDiv w:val="1"/>
      <w:marLeft w:val="0"/>
      <w:marRight w:val="0"/>
      <w:marTop w:val="0"/>
      <w:marBottom w:val="0"/>
      <w:divBdr>
        <w:top w:val="none" w:sz="0" w:space="0" w:color="auto"/>
        <w:left w:val="none" w:sz="0" w:space="0" w:color="auto"/>
        <w:bottom w:val="none" w:sz="0" w:space="0" w:color="auto"/>
        <w:right w:val="none" w:sz="0" w:space="0" w:color="auto"/>
      </w:divBdr>
    </w:div>
    <w:div w:id="681787738">
      <w:bodyDiv w:val="1"/>
      <w:marLeft w:val="0"/>
      <w:marRight w:val="0"/>
      <w:marTop w:val="0"/>
      <w:marBottom w:val="0"/>
      <w:divBdr>
        <w:top w:val="none" w:sz="0" w:space="0" w:color="auto"/>
        <w:left w:val="none" w:sz="0" w:space="0" w:color="auto"/>
        <w:bottom w:val="none" w:sz="0" w:space="0" w:color="auto"/>
        <w:right w:val="none" w:sz="0" w:space="0" w:color="auto"/>
      </w:divBdr>
    </w:div>
    <w:div w:id="1031804004">
      <w:bodyDiv w:val="1"/>
      <w:marLeft w:val="0"/>
      <w:marRight w:val="0"/>
      <w:marTop w:val="0"/>
      <w:marBottom w:val="0"/>
      <w:divBdr>
        <w:top w:val="none" w:sz="0" w:space="0" w:color="auto"/>
        <w:left w:val="none" w:sz="0" w:space="0" w:color="auto"/>
        <w:bottom w:val="none" w:sz="0" w:space="0" w:color="auto"/>
        <w:right w:val="none" w:sz="0" w:space="0" w:color="auto"/>
      </w:divBdr>
    </w:div>
    <w:div w:id="1328366728">
      <w:bodyDiv w:val="1"/>
      <w:marLeft w:val="0"/>
      <w:marRight w:val="0"/>
      <w:marTop w:val="0"/>
      <w:marBottom w:val="0"/>
      <w:divBdr>
        <w:top w:val="none" w:sz="0" w:space="0" w:color="auto"/>
        <w:left w:val="none" w:sz="0" w:space="0" w:color="auto"/>
        <w:bottom w:val="none" w:sz="0" w:space="0" w:color="auto"/>
        <w:right w:val="none" w:sz="0" w:space="0" w:color="auto"/>
      </w:divBdr>
    </w:div>
    <w:div w:id="1638680608">
      <w:bodyDiv w:val="1"/>
      <w:marLeft w:val="0"/>
      <w:marRight w:val="0"/>
      <w:marTop w:val="0"/>
      <w:marBottom w:val="0"/>
      <w:divBdr>
        <w:top w:val="none" w:sz="0" w:space="0" w:color="auto"/>
        <w:left w:val="none" w:sz="0" w:space="0" w:color="auto"/>
        <w:bottom w:val="none" w:sz="0" w:space="0" w:color="auto"/>
        <w:right w:val="none" w:sz="0" w:space="0" w:color="auto"/>
      </w:divBdr>
    </w:div>
    <w:div w:id="167525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mzoiu@molromania.ro" TargetMode="External"/><Relationship Id="rId3" Type="http://schemas.openxmlformats.org/officeDocument/2006/relationships/settings" Target="settings.xml"/><Relationship Id="rId7" Type="http://schemas.openxmlformats.org/officeDocument/2006/relationships/hyperlink" Target="http://www.molgroup.info/"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isniowska\Documents\Custom%20Office%20Templates\Press%20releas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1.dotx</Template>
  <TotalTime>18</TotalTime>
  <Pages>1</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MOL NyRt.</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Wisniowska Anna</dc:creator>
  <cp:keywords/>
  <dc:description/>
  <cp:lastModifiedBy>Amzoiu Dana (MOL Romania)</cp:lastModifiedBy>
  <cp:revision>4</cp:revision>
  <cp:lastPrinted>2015-04-16T10:55:00Z</cp:lastPrinted>
  <dcterms:created xsi:type="dcterms:W3CDTF">2018-10-08T14:40:00Z</dcterms:created>
  <dcterms:modified xsi:type="dcterms:W3CDTF">2018-10-09T11:09:00Z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