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0F48" w14:textId="43409873" w:rsidR="004C1F2E" w:rsidRPr="00212CB1" w:rsidRDefault="00212CB1" w:rsidP="00BE1A2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/>
        </w:rPr>
      </w:pPr>
      <w:r w:rsidRPr="00212C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/>
        </w:rPr>
        <w:t>Fordító és tolmács</w:t>
      </w:r>
      <w:r w:rsidR="00F30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/>
        </w:rPr>
        <w:t xml:space="preserve"> 202</w:t>
      </w:r>
      <w:r w:rsidR="00F11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/>
        </w:rPr>
        <w:t>4</w:t>
      </w:r>
      <w:r w:rsidR="00F30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/>
        </w:rPr>
        <w:t>/202</w:t>
      </w:r>
      <w:r w:rsidR="00F11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/>
        </w:rPr>
        <w:t>5</w:t>
      </w:r>
    </w:p>
    <w:p w14:paraId="0319168D" w14:textId="77777777" w:rsidR="00212CB1" w:rsidRPr="00212CB1" w:rsidRDefault="004C1F2E" w:rsidP="00BE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BA szintű képzést 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a hallgatók záróvizsgával zárják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>. A vizsgát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Sapientia EMTE MHK 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>szervezi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7482C715" w14:textId="77777777" w:rsidR="00212CB1" w:rsidRPr="00212CB1" w:rsidRDefault="00F306BA" w:rsidP="00BE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záróvizsga két részből áll</w:t>
      </w:r>
      <w:r w:rsidR="004C1F2E" w:rsidRPr="00212CB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:</w:t>
      </w:r>
    </w:p>
    <w:p w14:paraId="581C62BF" w14:textId="77777777" w:rsidR="00212CB1" w:rsidRPr="00212CB1" w:rsidRDefault="00F306BA" w:rsidP="00BE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1: 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nyelv- és szakspecifikus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CE032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írásbeli vizsga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megadott t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ematika és szakirodalom alapján;</w:t>
      </w:r>
    </w:p>
    <w:p w14:paraId="54051C5E" w14:textId="77777777" w:rsidR="004C1F2E" w:rsidRPr="00212CB1" w:rsidRDefault="00F306BA" w:rsidP="00BE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2: 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szakdolgozat </w:t>
      </w:r>
      <w:r w:rsidR="00212CB1" w:rsidRPr="00CE032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nyilvános megvédése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az ál</w:t>
      </w:r>
      <w:r w:rsidR="00BE1A21">
        <w:rPr>
          <w:rFonts w:ascii="Times New Roman" w:eastAsia="Times New Roman" w:hAnsi="Times New Roman" w:cs="Times New Roman"/>
          <w:sz w:val="24"/>
          <w:szCs w:val="24"/>
          <w:lang w:val="hu-HU"/>
        </w:rPr>
        <w:t>lamvizsga-</w:t>
      </w:r>
      <w:r w:rsidR="00212CB1"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bizottság előtt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631E19F6" w14:textId="77777777" w:rsidR="004C1F2E" w:rsidRPr="00212CB1" w:rsidRDefault="004C1F2E" w:rsidP="00BE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1. Az írásbeli dolgozatra a</w:t>
      </w:r>
      <w:r w:rsidR="00BE1A2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honlapon 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található tematika és szakiro</w:t>
      </w:r>
      <w:r w:rsidR="00BE1A2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dalom alapján kell felkészülni. 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Az értékelés előre megállapított pontozási rendsze</w:t>
      </w:r>
      <w:r w:rsidR="00BE1A21">
        <w:rPr>
          <w:rFonts w:ascii="Times New Roman" w:eastAsia="Times New Roman" w:hAnsi="Times New Roman" w:cs="Times New Roman"/>
          <w:sz w:val="24"/>
          <w:szCs w:val="24"/>
          <w:lang w:val="hu-HU"/>
        </w:rPr>
        <w:t>r alapján történik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. Az írásbeli nyelve magyar</w:t>
      </w:r>
      <w:r w:rsidR="00BE1A2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>román, valamint szakspecifikus (angol/német</w:t>
      </w:r>
      <w:r w:rsidR="00BE1A21">
        <w:rPr>
          <w:rFonts w:ascii="Times New Roman" w:eastAsia="Times New Roman" w:hAnsi="Times New Roman" w:cs="Times New Roman"/>
          <w:sz w:val="24"/>
          <w:szCs w:val="24"/>
          <w:lang w:val="hu-HU"/>
        </w:rPr>
        <w:t>)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14D6EE14" w14:textId="2A98442A" w:rsidR="004C1F2E" w:rsidRPr="00212CB1" w:rsidRDefault="004C1F2E" w:rsidP="00BE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2. A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szakdolg</w:t>
      </w:r>
      <w:r w:rsidR="000443B9">
        <w:rPr>
          <w:rFonts w:ascii="Times New Roman" w:eastAsia="Times New Roman" w:hAnsi="Times New Roman" w:cs="Times New Roman"/>
          <w:sz w:val="24"/>
          <w:szCs w:val="24"/>
          <w:lang w:val="hu-HU"/>
        </w:rPr>
        <w:t>ozat nyelve lehet szakspecifikus (angol/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>német</w:t>
      </w:r>
      <w:r w:rsidR="000443B9">
        <w:rPr>
          <w:rFonts w:ascii="Times New Roman" w:eastAsia="Times New Roman" w:hAnsi="Times New Roman" w:cs="Times New Roman"/>
          <w:sz w:val="24"/>
          <w:szCs w:val="24"/>
          <w:lang w:val="hu-HU"/>
        </w:rPr>
        <w:t>), illetve román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>. A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szakdolgozathoz csatolni kell a hallgató és az irányító tanár által is aláírt eredetiségi nyilatkozatot.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szakdolgozat nyilvános védése a dolgozat nyelvén történik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>. A bizottsági tagok kérdéseire a kérdés megfogalmazásának nyelvén kell válaszolni. A szakdolgozatot a bizottság tagjai értékelik, a védés jegye a tagok által adott értékelések számtani középarányosa.</w:t>
      </w:r>
      <w:r w:rsidR="00A307E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A307E3" w:rsidRPr="00F1127F">
        <w:rPr>
          <w:rFonts w:ascii="Times New Roman" w:eastAsia="Times New Roman" w:hAnsi="Times New Roman" w:cs="Times New Roman"/>
          <w:color w:val="FF0000"/>
          <w:sz w:val="24"/>
          <w:szCs w:val="24"/>
          <w:lang w:val="hu-HU"/>
        </w:rPr>
        <w:t>A szakdolgozat védésére csak az a hallgató jelentkezhet, aki az írásbelin megszerezte az átmenő jegyet (minimum 5-öst).</w:t>
      </w:r>
    </w:p>
    <w:p w14:paraId="14782479" w14:textId="32C4F54D" w:rsidR="004C1F2E" w:rsidRPr="00212CB1" w:rsidRDefault="004C1F2E" w:rsidP="00BE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záróvizsga végső jegye: az írásbeli vizsgán szerzett jegy és a szakdolgozat védésére kapott jegy 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>számtani középarányosa. A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hallgatónak</w:t>
      </w:r>
      <w:r w:rsidR="00F306BA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mindkét vizsgán</w:t>
      </w:r>
      <w:r w:rsidRPr="00212CB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minimum 5-ös (ötös) minősítést kell szereznie. A záróvizsga akkor számít sikeresnek, ha a hallgató végső jegye elérte a 6-os (hatos) minősítést.</w:t>
      </w:r>
    </w:p>
    <w:p w14:paraId="601BFA11" w14:textId="77777777" w:rsidR="004C1F2E" w:rsidRPr="00212CB1" w:rsidRDefault="00A847F4" w:rsidP="00BE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A tematika és szakirodalom itt </w:t>
      </w:r>
      <w:r w:rsidR="004C1F2E" w:rsidRPr="00212CB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olvasható.</w:t>
      </w:r>
    </w:p>
    <w:p w14:paraId="2C553C4A" w14:textId="77777777" w:rsidR="005500C4" w:rsidRPr="00212CB1" w:rsidRDefault="005500C4" w:rsidP="00BE1A21">
      <w:pPr>
        <w:jc w:val="both"/>
        <w:rPr>
          <w:lang w:val="hu-HU"/>
        </w:rPr>
      </w:pPr>
    </w:p>
    <w:sectPr w:rsidR="005500C4" w:rsidRPr="00212CB1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31EE" w14:textId="77777777" w:rsidR="00EE78C1" w:rsidRDefault="00EE78C1" w:rsidP="00CE0328">
      <w:pPr>
        <w:spacing w:after="0" w:line="240" w:lineRule="auto"/>
      </w:pPr>
      <w:r>
        <w:separator/>
      </w:r>
    </w:p>
  </w:endnote>
  <w:endnote w:type="continuationSeparator" w:id="0">
    <w:p w14:paraId="1D11C79D" w14:textId="77777777" w:rsidR="00EE78C1" w:rsidRDefault="00EE78C1" w:rsidP="00CE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E966" w14:textId="77777777" w:rsidR="00EE78C1" w:rsidRDefault="00EE78C1" w:rsidP="00CE0328">
      <w:pPr>
        <w:spacing w:after="0" w:line="240" w:lineRule="auto"/>
      </w:pPr>
      <w:r>
        <w:separator/>
      </w:r>
    </w:p>
  </w:footnote>
  <w:footnote w:type="continuationSeparator" w:id="0">
    <w:p w14:paraId="093FFDE7" w14:textId="77777777" w:rsidR="00EE78C1" w:rsidRDefault="00EE78C1" w:rsidP="00CE0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2E"/>
    <w:rsid w:val="000443B9"/>
    <w:rsid w:val="00140700"/>
    <w:rsid w:val="00212CB1"/>
    <w:rsid w:val="003A16E0"/>
    <w:rsid w:val="004C1F2E"/>
    <w:rsid w:val="005500C4"/>
    <w:rsid w:val="00620E01"/>
    <w:rsid w:val="00753666"/>
    <w:rsid w:val="00A307E3"/>
    <w:rsid w:val="00A847F4"/>
    <w:rsid w:val="00BE1A21"/>
    <w:rsid w:val="00CE0328"/>
    <w:rsid w:val="00EE78C1"/>
    <w:rsid w:val="00F1127F"/>
    <w:rsid w:val="00F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C93C"/>
  <w15:chartTrackingRefBased/>
  <w15:docId w15:val="{9B266520-0420-4EB4-BFD1-E7FFC16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F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F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3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3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2EED-E724-4716-A64B-814174DB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Demeter</dc:creator>
  <cp:keywords/>
  <dc:description/>
  <cp:lastModifiedBy>R</cp:lastModifiedBy>
  <cp:revision>9</cp:revision>
  <dcterms:created xsi:type="dcterms:W3CDTF">2017-04-12T06:59:00Z</dcterms:created>
  <dcterms:modified xsi:type="dcterms:W3CDTF">2025-01-16T13:37:00Z</dcterms:modified>
</cp:coreProperties>
</file>