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4FD1" w14:textId="77777777" w:rsidR="008027E9" w:rsidRPr="00F701F9" w:rsidRDefault="008027E9" w:rsidP="00F701F9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F701F9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F701F9">
        <w:rPr>
          <w:rFonts w:ascii="Times New Roman" w:hAnsi="Times New Roman"/>
          <w:b/>
          <w:caps/>
          <w:sz w:val="24"/>
          <w:szCs w:val="24"/>
        </w:rPr>
        <w:t>ș</w:t>
      </w:r>
      <w:r w:rsidRPr="00F701F9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1DFFE43D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F701F9" w14:paraId="4CF590BD" w14:textId="77777777" w:rsidTr="00392608">
        <w:tc>
          <w:tcPr>
            <w:tcW w:w="3888" w:type="dxa"/>
          </w:tcPr>
          <w:p w14:paraId="7CE3C46F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48F3D314" w14:textId="77777777" w:rsidR="008027E9" w:rsidRPr="00F701F9" w:rsidRDefault="00C332A4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4E1880" w:rsidRPr="00F701F9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Sapientia</w:t>
            </w:r>
            <w:proofErr w:type="spellEnd"/>
            <w:r w:rsidR="004E1880" w:rsidRPr="00F701F9">
              <w:rPr>
                <w:rFonts w:ascii="Times New Roman" w:hAnsi="Times New Roman"/>
                <w:sz w:val="24"/>
                <w:szCs w:val="24"/>
              </w:rPr>
              <w:t>”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4E1880" w:rsidRPr="00F701F9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F701F9">
              <w:rPr>
                <w:rFonts w:ascii="Times New Roman" w:hAnsi="Times New Roman"/>
                <w:sz w:val="24"/>
                <w:szCs w:val="24"/>
              </w:rPr>
              <w:t>-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F701F9" w14:paraId="597C6124" w14:textId="77777777" w:rsidTr="00392608">
        <w:tc>
          <w:tcPr>
            <w:tcW w:w="3888" w:type="dxa"/>
          </w:tcPr>
          <w:p w14:paraId="03BE80C6" w14:textId="08A3C162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F701F9" w:rsidRPr="00F701F9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3E5EE4CD" w14:textId="152704E9" w:rsidR="008027E9" w:rsidRPr="00F701F9" w:rsidRDefault="00F701F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F701F9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F701F9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F701F9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din Târgu </w:t>
            </w:r>
            <w:r w:rsidR="00392608" w:rsidRPr="00F701F9">
              <w:rPr>
                <w:rFonts w:ascii="Times New Roman" w:hAnsi="Times New Roman"/>
                <w:sz w:val="24"/>
                <w:szCs w:val="24"/>
              </w:rPr>
              <w:t>Mure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F701F9" w14:paraId="75E81D2B" w14:textId="77777777" w:rsidTr="00392608">
        <w:tc>
          <w:tcPr>
            <w:tcW w:w="3888" w:type="dxa"/>
          </w:tcPr>
          <w:p w14:paraId="13A785A9" w14:textId="77777777" w:rsidR="002A3105" w:rsidRPr="00F701F9" w:rsidRDefault="002A3105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1CBF673C" w14:textId="77777777" w:rsidR="002A3105" w:rsidRPr="00F701F9" w:rsidRDefault="002A3105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Limbi moderne aplicate</w:t>
            </w:r>
          </w:p>
        </w:tc>
      </w:tr>
      <w:tr w:rsidR="002A3105" w:rsidRPr="00F701F9" w14:paraId="3717FB25" w14:textId="77777777" w:rsidTr="00392608">
        <w:tc>
          <w:tcPr>
            <w:tcW w:w="3888" w:type="dxa"/>
          </w:tcPr>
          <w:p w14:paraId="64B3F98C" w14:textId="77777777" w:rsidR="002A3105" w:rsidRPr="00F701F9" w:rsidRDefault="002A3105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677964AC" w14:textId="77777777" w:rsidR="002A3105" w:rsidRPr="00F701F9" w:rsidRDefault="002A3105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 w:rsidR="00850029" w:rsidRPr="00F701F9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ă</w:t>
            </w:r>
          </w:p>
        </w:tc>
      </w:tr>
      <w:tr w:rsidR="002A3105" w:rsidRPr="00F701F9" w14:paraId="110F5BAD" w14:textId="77777777" w:rsidTr="00392608">
        <w:tc>
          <w:tcPr>
            <w:tcW w:w="3888" w:type="dxa"/>
          </w:tcPr>
          <w:p w14:paraId="2E0A7A0F" w14:textId="77777777" w:rsidR="002A3105" w:rsidRPr="00F701F9" w:rsidRDefault="002A3105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62F94D17" w14:textId="77777777" w:rsidR="002A3105" w:rsidRPr="00F701F9" w:rsidRDefault="002A3105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Traducere </w:t>
            </w:r>
            <w:r w:rsidR="004E1880" w:rsidRPr="00F701F9">
              <w:rPr>
                <w:rFonts w:ascii="Times New Roman" w:eastAsia="Times New Roman" w:hAnsi="Times New Roman"/>
                <w:sz w:val="24"/>
                <w:szCs w:val="24"/>
              </w:rPr>
              <w:t>și i</w:t>
            </w: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nterpretare</w:t>
            </w:r>
          </w:p>
        </w:tc>
      </w:tr>
      <w:tr w:rsidR="002A3105" w:rsidRPr="00F701F9" w14:paraId="572CA268" w14:textId="77777777" w:rsidTr="00392608">
        <w:tc>
          <w:tcPr>
            <w:tcW w:w="3888" w:type="dxa"/>
          </w:tcPr>
          <w:p w14:paraId="153CBA0B" w14:textId="77777777" w:rsidR="002A3105" w:rsidRPr="00F701F9" w:rsidRDefault="002A3105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55B9E254" w14:textId="77777777" w:rsidR="002A3105" w:rsidRPr="00F701F9" w:rsidRDefault="002A3105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Traducător </w:t>
            </w:r>
            <w:r w:rsidR="00ED4EFF" w:rsidRPr="00F701F9">
              <w:rPr>
                <w:rFonts w:ascii="Times New Roman" w:eastAsia="Times New Roman" w:hAnsi="Times New Roman"/>
                <w:sz w:val="24"/>
                <w:szCs w:val="24"/>
              </w:rPr>
              <w:t>ș</w:t>
            </w: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i interpret</w:t>
            </w:r>
          </w:p>
        </w:tc>
      </w:tr>
    </w:tbl>
    <w:p w14:paraId="665F4D37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1222439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512"/>
        <w:gridCol w:w="540"/>
        <w:gridCol w:w="2159"/>
        <w:gridCol w:w="543"/>
        <w:gridCol w:w="2699"/>
        <w:gridCol w:w="563"/>
      </w:tblGrid>
      <w:tr w:rsidR="001138E1" w:rsidRPr="00F701F9" w14:paraId="3449A417" w14:textId="77777777" w:rsidTr="00392608">
        <w:tc>
          <w:tcPr>
            <w:tcW w:w="3887" w:type="dxa"/>
            <w:gridSpan w:val="3"/>
          </w:tcPr>
          <w:p w14:paraId="45D49877" w14:textId="77777777" w:rsidR="001138E1" w:rsidRPr="00F701F9" w:rsidRDefault="001138E1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7E9ED84" w14:textId="77777777" w:rsidR="001138E1" w:rsidRPr="00F701F9" w:rsidRDefault="00ED4EFF" w:rsidP="00F701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Departamentul de </w:t>
            </w:r>
            <w:r w:rsidR="00392608" w:rsidRPr="00F701F9">
              <w:rPr>
                <w:rFonts w:ascii="Times New Roman" w:eastAsia="Times New Roman" w:hAnsi="Times New Roman"/>
                <w:b/>
                <w:sz w:val="24"/>
                <w:szCs w:val="24"/>
              </w:rPr>
              <w:t>Lingvistică Aplicată</w:t>
            </w:r>
          </w:p>
        </w:tc>
      </w:tr>
      <w:tr w:rsidR="00A61861" w:rsidRPr="00F701F9" w14:paraId="3ABBC64A" w14:textId="77777777" w:rsidTr="00392608">
        <w:tc>
          <w:tcPr>
            <w:tcW w:w="3887" w:type="dxa"/>
            <w:gridSpan w:val="3"/>
          </w:tcPr>
          <w:p w14:paraId="0828D69B" w14:textId="77777777" w:rsidR="00A61861" w:rsidRPr="00F701F9" w:rsidRDefault="00A61861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21BDC064" w14:textId="77777777" w:rsidR="00446804" w:rsidRPr="00F701F9" w:rsidRDefault="005D30F7" w:rsidP="00F701F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Inițiere în interpre</w:t>
            </w:r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tare simultană și consecutivă M-E</w:t>
            </w:r>
            <w:r w:rsidR="004E1880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/G (MBHB0704, 0714)</w:t>
            </w:r>
          </w:p>
          <w:p w14:paraId="078A8C21" w14:textId="77777777" w:rsidR="004E1880" w:rsidRPr="00F701F9" w:rsidRDefault="004E1880" w:rsidP="00F701F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Bevezetés</w:t>
            </w:r>
            <w:proofErr w:type="spellEnd"/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tolmácsolásba</w:t>
            </w:r>
            <w:proofErr w:type="spellEnd"/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M-A/N </w:t>
            </w:r>
          </w:p>
          <w:p w14:paraId="692E929F" w14:textId="77777777" w:rsidR="00A17719" w:rsidRPr="00F701F9" w:rsidRDefault="00A17719" w:rsidP="00F701F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In</w:t>
            </w:r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troduction</w:t>
            </w:r>
            <w:proofErr w:type="spellEnd"/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into</w:t>
            </w:r>
            <w:proofErr w:type="spellEnd"/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interpreting</w:t>
            </w:r>
            <w:proofErr w:type="spellEnd"/>
            <w:r w:rsidR="00BE34E6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H-E</w:t>
            </w:r>
            <w:r w:rsidR="004E1880" w:rsidRPr="00F701F9">
              <w:rPr>
                <w:rFonts w:ascii="Times New Roman" w:hAnsi="Times New Roman"/>
                <w:b/>
                <w:bCs/>
                <w:sz w:val="24"/>
                <w:szCs w:val="24"/>
              </w:rPr>
              <w:t>/G</w:t>
            </w:r>
          </w:p>
        </w:tc>
      </w:tr>
      <w:tr w:rsidR="00A61861" w:rsidRPr="00F701F9" w14:paraId="35A3895A" w14:textId="77777777" w:rsidTr="00392608">
        <w:tc>
          <w:tcPr>
            <w:tcW w:w="3887" w:type="dxa"/>
            <w:gridSpan w:val="3"/>
          </w:tcPr>
          <w:p w14:paraId="50B2C745" w14:textId="77777777" w:rsidR="00A61861" w:rsidRPr="00F701F9" w:rsidRDefault="00A61861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7593795B" w14:textId="77777777" w:rsidR="00A61861" w:rsidRPr="00F701F9" w:rsidRDefault="00A61861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2608" w:rsidRPr="00F701F9" w14:paraId="62AFFC85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5DD90DBF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6AF1403C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443A348F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07FF280C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F701F9" w14:paraId="7536E73F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147761F2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2F53C68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551B4429" w14:textId="1F08295A" w:rsidR="00392608" w:rsidRPr="00F701F9" w:rsidRDefault="00F701F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>Lect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>univ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dr. </w:t>
            </w:r>
            <w:r w:rsidR="00BE34E6" w:rsidRPr="00F701F9">
              <w:rPr>
                <w:rFonts w:ascii="Times New Roman" w:hAnsi="Times New Roman"/>
                <w:sz w:val="24"/>
                <w:szCs w:val="24"/>
              </w:rPr>
              <w:t>FAZAKAS No</w:t>
            </w:r>
            <w:proofErr w:type="spellStart"/>
            <w:r w:rsidR="00BE34E6" w:rsidRPr="00F701F9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  <w:proofErr w:type="spellEnd"/>
            <w:r w:rsidR="00BE34E6"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="004E1880" w:rsidRPr="00F701F9">
              <w:rPr>
                <w:rFonts w:ascii="Times New Roman" w:hAnsi="Times New Roman"/>
                <w:sz w:val="24"/>
                <w:szCs w:val="24"/>
                <w:lang w:val="hu-HU"/>
              </w:rPr>
              <w:t>(E)</w:t>
            </w:r>
          </w:p>
          <w:p w14:paraId="1212C5B2" w14:textId="65C81F77" w:rsidR="004E1880" w:rsidRPr="00F701F9" w:rsidRDefault="00F701F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>Lect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>univ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dr. </w:t>
            </w:r>
            <w:r w:rsidR="004E1880"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KOMMER </w:t>
            </w:r>
            <w:proofErr w:type="spellStart"/>
            <w:r w:rsidR="004E1880" w:rsidRPr="00F701F9">
              <w:rPr>
                <w:rFonts w:ascii="Times New Roman" w:hAnsi="Times New Roman"/>
                <w:sz w:val="24"/>
                <w:szCs w:val="24"/>
                <w:lang w:val="hu-HU"/>
              </w:rPr>
              <w:t>Alois</w:t>
            </w:r>
            <w:proofErr w:type="spellEnd"/>
            <w:r w:rsidR="004E1880" w:rsidRPr="00F701F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(G)</w:t>
            </w:r>
          </w:p>
        </w:tc>
      </w:tr>
      <w:tr w:rsidR="00392608" w:rsidRPr="00F701F9" w14:paraId="75527029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65254D2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F8CDCB9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49FC7647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F701F9" w14:paraId="758BBD10" w14:textId="77777777" w:rsidTr="001138E1">
        <w:tc>
          <w:tcPr>
            <w:tcW w:w="1984" w:type="dxa"/>
          </w:tcPr>
          <w:p w14:paraId="76A5C416" w14:textId="77777777" w:rsidR="00392608" w:rsidRPr="00F701F9" w:rsidRDefault="00392608" w:rsidP="00F701F9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50606F1C" w14:textId="77777777" w:rsidR="00392608" w:rsidRPr="00F701F9" w:rsidRDefault="00045BC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I</w:t>
            </w:r>
            <w:r w:rsidR="00BE34E6" w:rsidRPr="00F701F9">
              <w:rPr>
                <w:rFonts w:ascii="Times New Roman" w:hAnsi="Times New Roman"/>
                <w:sz w:val="24"/>
                <w:szCs w:val="24"/>
              </w:rPr>
              <w:t>I</w:t>
            </w:r>
            <w:r w:rsidR="005D30F7" w:rsidRPr="00F701F9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1E936D66" w14:textId="77777777" w:rsidR="00392608" w:rsidRPr="00F701F9" w:rsidRDefault="00392608" w:rsidP="00F701F9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18D8AEEF" w14:textId="77777777" w:rsidR="00392608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14:paraId="4BBBC83C" w14:textId="77777777" w:rsidR="00392608" w:rsidRPr="00F701F9" w:rsidRDefault="00392608" w:rsidP="00F701F9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7DFD9596" w14:textId="77777777" w:rsidR="00392608" w:rsidRPr="00F701F9" w:rsidRDefault="005404F0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04609C00" w14:textId="77777777" w:rsidR="00392608" w:rsidRPr="00F701F9" w:rsidRDefault="00392608" w:rsidP="00F701F9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094D4CE6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</w:t>
            </w:r>
            <w:r w:rsidR="005D30F7" w:rsidRPr="00F701F9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14:paraId="0CE100C8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EE7B6C6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3. Timpul total estimat</w:t>
      </w:r>
      <w:r w:rsidRPr="00F701F9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F701F9">
        <w:rPr>
          <w:rFonts w:ascii="Times New Roman" w:hAnsi="Times New Roman"/>
          <w:sz w:val="24"/>
          <w:szCs w:val="24"/>
        </w:rPr>
        <w:t>ț</w:t>
      </w:r>
      <w:r w:rsidRPr="00F701F9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F701F9" w14:paraId="5D5A55AE" w14:textId="77777777" w:rsidTr="0070094C">
        <w:tc>
          <w:tcPr>
            <w:tcW w:w="3888" w:type="dxa"/>
            <w:shd w:val="clear" w:color="auto" w:fill="auto"/>
          </w:tcPr>
          <w:p w14:paraId="0A5B93AA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763C8A0A" w14:textId="77777777" w:rsidR="008027E9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0B88A510" w14:textId="77777777" w:rsidR="008027E9" w:rsidRPr="00F701F9" w:rsidRDefault="008027E9" w:rsidP="00F701F9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1430FB02" w14:textId="77777777" w:rsidR="008027E9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361A24F0" w14:textId="77777777" w:rsidR="008027E9" w:rsidRPr="00F701F9" w:rsidRDefault="008027E9" w:rsidP="00F701F9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2407E148" w14:textId="77777777" w:rsidR="001E4C42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7E9" w:rsidRPr="00F701F9" w14:paraId="03CB82AD" w14:textId="77777777" w:rsidTr="0070094C">
        <w:tc>
          <w:tcPr>
            <w:tcW w:w="3888" w:type="dxa"/>
            <w:shd w:val="clear" w:color="auto" w:fill="auto"/>
          </w:tcPr>
          <w:p w14:paraId="6D95DBD6" w14:textId="77777777" w:rsidR="008027E9" w:rsidRPr="00F701F9" w:rsidRDefault="008027E9" w:rsidP="00F701F9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291F829A" w14:textId="77777777" w:rsidR="008027E9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  <w:shd w:val="clear" w:color="auto" w:fill="auto"/>
          </w:tcPr>
          <w:p w14:paraId="38E20A1D" w14:textId="77777777" w:rsidR="008027E9" w:rsidRPr="00F701F9" w:rsidRDefault="008027E9" w:rsidP="00F701F9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2AACEE7" w14:textId="77777777" w:rsidR="008027E9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7DD061FC" w14:textId="77777777" w:rsidR="008027E9" w:rsidRPr="00F701F9" w:rsidRDefault="008027E9" w:rsidP="00F701F9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3E4BFA3B" w14:textId="77777777" w:rsidR="001E4C42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27E9" w:rsidRPr="00F701F9" w14:paraId="4804FA58" w14:textId="77777777" w:rsidTr="0070094C">
        <w:tc>
          <w:tcPr>
            <w:tcW w:w="9378" w:type="dxa"/>
            <w:gridSpan w:val="5"/>
            <w:shd w:val="clear" w:color="auto" w:fill="auto"/>
          </w:tcPr>
          <w:p w14:paraId="3160E723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6D8FFDB5" w14:textId="77777777" w:rsidR="008027E9" w:rsidRPr="00F701F9" w:rsidRDefault="008027E9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F701F9" w14:paraId="0813B8DA" w14:textId="77777777" w:rsidTr="0070094C">
        <w:tc>
          <w:tcPr>
            <w:tcW w:w="9378" w:type="dxa"/>
            <w:gridSpan w:val="5"/>
            <w:shd w:val="clear" w:color="auto" w:fill="auto"/>
          </w:tcPr>
          <w:p w14:paraId="0204E9E6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118DCD90" w14:textId="77777777" w:rsidR="00392608" w:rsidRPr="00F701F9" w:rsidRDefault="005404F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F701F9" w14:paraId="2C8396A3" w14:textId="77777777" w:rsidTr="0070094C">
        <w:tc>
          <w:tcPr>
            <w:tcW w:w="9378" w:type="dxa"/>
            <w:gridSpan w:val="5"/>
            <w:shd w:val="clear" w:color="auto" w:fill="auto"/>
          </w:tcPr>
          <w:p w14:paraId="77A73BC3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65ACAD5C" w14:textId="77777777" w:rsidR="00392608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F701F9">
              <w:rPr>
                <w:rFonts w:ascii="Times New Roman" w:eastAsia="BatangChe" w:hAnsi="Times New Roman"/>
                <w:sz w:val="24"/>
                <w:szCs w:val="24"/>
              </w:rPr>
              <w:t>2</w:t>
            </w:r>
            <w:r w:rsidR="005404F0" w:rsidRPr="00F701F9">
              <w:rPr>
                <w:rFonts w:ascii="Times New Roman" w:eastAsia="BatangChe" w:hAnsi="Times New Roman"/>
                <w:sz w:val="24"/>
                <w:szCs w:val="24"/>
              </w:rPr>
              <w:t>0</w:t>
            </w:r>
          </w:p>
        </w:tc>
      </w:tr>
      <w:tr w:rsidR="00392608" w:rsidRPr="00F701F9" w14:paraId="05FA4849" w14:textId="77777777" w:rsidTr="0070094C">
        <w:tc>
          <w:tcPr>
            <w:tcW w:w="9378" w:type="dxa"/>
            <w:gridSpan w:val="5"/>
            <w:shd w:val="clear" w:color="auto" w:fill="auto"/>
          </w:tcPr>
          <w:p w14:paraId="4F36BA7D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/laboratoare, teme, referate, portofolii </w:t>
            </w:r>
            <w:r w:rsidR="00ED4EFF" w:rsidRPr="00F701F9">
              <w:rPr>
                <w:rFonts w:ascii="Times New Roman" w:hAnsi="Times New Roman"/>
                <w:sz w:val="24"/>
                <w:szCs w:val="24"/>
              </w:rPr>
              <w:t>ș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019D2DFF" w14:textId="77777777" w:rsidR="00392608" w:rsidRPr="00F701F9" w:rsidRDefault="005404F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92608" w:rsidRPr="00F701F9" w14:paraId="0AB0DF57" w14:textId="77777777" w:rsidTr="0070094C">
        <w:tc>
          <w:tcPr>
            <w:tcW w:w="9378" w:type="dxa"/>
            <w:gridSpan w:val="5"/>
            <w:shd w:val="clear" w:color="auto" w:fill="auto"/>
          </w:tcPr>
          <w:p w14:paraId="6DB3D848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277D3D99" w14:textId="77777777" w:rsidR="00392608" w:rsidRPr="00F701F9" w:rsidRDefault="005404F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2608" w:rsidRPr="00F701F9" w14:paraId="1082DF7B" w14:textId="77777777" w:rsidTr="0070094C">
        <w:tc>
          <w:tcPr>
            <w:tcW w:w="9378" w:type="dxa"/>
            <w:gridSpan w:val="5"/>
            <w:shd w:val="clear" w:color="auto" w:fill="auto"/>
          </w:tcPr>
          <w:p w14:paraId="3E74CE65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21EBE9A" w14:textId="77777777" w:rsidR="00392608" w:rsidRPr="00F701F9" w:rsidRDefault="00261C23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92608" w:rsidRPr="00F701F9" w14:paraId="54131F93" w14:textId="77777777" w:rsidTr="0070094C">
        <w:tc>
          <w:tcPr>
            <w:tcW w:w="9378" w:type="dxa"/>
            <w:gridSpan w:val="5"/>
            <w:shd w:val="clear" w:color="auto" w:fill="auto"/>
          </w:tcPr>
          <w:p w14:paraId="07C43ABE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0E0E4253" w14:textId="77777777" w:rsidR="00392608" w:rsidRPr="00F701F9" w:rsidRDefault="0039260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F701F9" w14:paraId="3725BD18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7CAF37CB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68FC6E70" w14:textId="77777777" w:rsidR="00392608" w:rsidRPr="00F701F9" w:rsidRDefault="00BE34E6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404F0" w:rsidRPr="00F701F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392608" w:rsidRPr="00F701F9" w14:paraId="1DD09130" w14:textId="77777777" w:rsidTr="00F701F9">
        <w:trPr>
          <w:gridAfter w:val="4"/>
          <w:wAfter w:w="5670" w:type="dxa"/>
          <w:trHeight w:val="260"/>
        </w:trPr>
        <w:tc>
          <w:tcPr>
            <w:tcW w:w="3888" w:type="dxa"/>
            <w:shd w:val="clear" w:color="auto" w:fill="auto"/>
          </w:tcPr>
          <w:p w14:paraId="3DD4059B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09E7D484" w14:textId="77777777" w:rsidR="00392608" w:rsidRPr="00F701F9" w:rsidRDefault="005D30F7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61C23" w:rsidRPr="00F701F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92608" w:rsidRPr="00F701F9" w14:paraId="0C1DE8CF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55EB1FB" w14:textId="77777777" w:rsidR="00392608" w:rsidRPr="00F701F9" w:rsidRDefault="0039260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7CDED853" w14:textId="77777777" w:rsidR="00392608" w:rsidRPr="00F701F9" w:rsidRDefault="005D30F7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7278FC07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669868A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4. Precondi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 xml:space="preserve">ii </w:t>
      </w:r>
      <w:r w:rsidRPr="00F701F9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F701F9" w14:paraId="4D8F4E0F" w14:textId="77777777" w:rsidTr="00392608">
        <w:tc>
          <w:tcPr>
            <w:tcW w:w="3888" w:type="dxa"/>
          </w:tcPr>
          <w:p w14:paraId="395B287C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792CFA68" w14:textId="77777777" w:rsidR="008027E9" w:rsidRPr="00F701F9" w:rsidRDefault="008027E9" w:rsidP="00F701F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F701F9" w14:paraId="610D2741" w14:textId="77777777" w:rsidTr="00392608">
        <w:tc>
          <w:tcPr>
            <w:tcW w:w="3888" w:type="dxa"/>
          </w:tcPr>
          <w:p w14:paraId="0DB26D0B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F701F9">
              <w:rPr>
                <w:rFonts w:ascii="Times New Roman" w:hAnsi="Times New Roman"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110DFF70" w14:textId="77777777" w:rsidR="008027E9" w:rsidRPr="00F701F9" w:rsidRDefault="00BE34E6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Competențe avansate de înțelegere a textului citit și ascultat în limba </w:t>
            </w:r>
            <w:r w:rsidR="005D30F7" w:rsidRPr="00F701F9">
              <w:rPr>
                <w:rFonts w:ascii="Times New Roman" w:hAnsi="Times New Roman"/>
                <w:sz w:val="24"/>
                <w:szCs w:val="24"/>
              </w:rPr>
              <w:t xml:space="preserve">A (maghiară), 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comunicare eficientă în limba B</w:t>
            </w:r>
            <w:r w:rsidR="005D30F7" w:rsidRPr="00F701F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C274B" w:rsidRPr="00F701F9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4E1880" w:rsidRPr="00F701F9">
              <w:rPr>
                <w:rFonts w:ascii="Times New Roman" w:hAnsi="Times New Roman"/>
                <w:sz w:val="24"/>
                <w:szCs w:val="24"/>
              </w:rPr>
              <w:t>/germană</w:t>
            </w:r>
            <w:r w:rsidR="005D30F7" w:rsidRPr="00F701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50A7D1F6" w14:textId="77777777" w:rsidR="009D4FD8" w:rsidRPr="00F701F9" w:rsidRDefault="009D4FD8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12EB30B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5. Condi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ii</w:t>
      </w:r>
      <w:r w:rsidRPr="00F701F9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F701F9" w14:paraId="3D14E0C9" w14:textId="77777777" w:rsidTr="00392608">
        <w:tc>
          <w:tcPr>
            <w:tcW w:w="3896" w:type="dxa"/>
          </w:tcPr>
          <w:p w14:paraId="07977D53" w14:textId="77777777" w:rsidR="008538F2" w:rsidRPr="00F701F9" w:rsidRDefault="008538F2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59AF81D6" w14:textId="77777777" w:rsidR="008538F2" w:rsidRPr="00F701F9" w:rsidRDefault="008538F2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8F2" w:rsidRPr="00F701F9" w14:paraId="3C61C001" w14:textId="77777777" w:rsidTr="00392608">
        <w:tc>
          <w:tcPr>
            <w:tcW w:w="3896" w:type="dxa"/>
          </w:tcPr>
          <w:p w14:paraId="65004407" w14:textId="77777777" w:rsidR="008538F2" w:rsidRPr="00F701F9" w:rsidRDefault="008538F2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563EA58C" w14:textId="77777777" w:rsidR="008538F2" w:rsidRPr="00F701F9" w:rsidRDefault="00BE34E6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Laborator audiovizual, echipament IT (laptop, videoproiector</w:t>
            </w:r>
            <w:r w:rsidR="003C7A2D" w:rsidRPr="00F701F9">
              <w:rPr>
                <w:rFonts w:ascii="Times New Roman" w:eastAsia="Times New Roman" w:hAnsi="Times New Roman"/>
                <w:sz w:val="24"/>
                <w:szCs w:val="24"/>
              </w:rPr>
              <w:t>, boxe, căști</w:t>
            </w: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4E1880" w:rsidRPr="00F701F9">
              <w:rPr>
                <w:rFonts w:ascii="Times New Roman" w:eastAsia="Times New Roman" w:hAnsi="Times New Roman"/>
                <w:sz w:val="24"/>
                <w:szCs w:val="24"/>
              </w:rPr>
              <w:t>, acces internet</w:t>
            </w:r>
          </w:p>
        </w:tc>
      </w:tr>
    </w:tbl>
    <w:p w14:paraId="0D0FBF88" w14:textId="77777777" w:rsidR="00ED4EFF" w:rsidRPr="00F701F9" w:rsidRDefault="00ED4EFF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0337DBA" w14:textId="77777777" w:rsidR="008027E9" w:rsidRPr="00F701F9" w:rsidRDefault="00ED4EFF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br w:type="page"/>
      </w:r>
      <w:r w:rsidR="008027E9" w:rsidRPr="00F701F9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="008027E9" w:rsidRPr="00F701F9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F701F9" w14:paraId="12FDE95E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426B20B0" w14:textId="77777777" w:rsidR="00392608" w:rsidRPr="00F701F9" w:rsidRDefault="008027E9" w:rsidP="00F701F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F701F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22D1CACB" w14:textId="77777777" w:rsidR="008027E9" w:rsidRPr="00F701F9" w:rsidRDefault="008027E9" w:rsidP="00F701F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655D92D4" w14:textId="77777777" w:rsidR="004E1880" w:rsidRPr="00F701F9" w:rsidRDefault="004E1880" w:rsidP="00F701F9">
            <w:pPr>
              <w:widowControl w:val="0"/>
              <w:spacing w:after="0" w:line="240" w:lineRule="auto"/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C2. Aplicarea adecvată a tehnicilor de traducere și mediere orală din limba B în limba A în domenii de interes larg și semi-specializate.</w:t>
            </w:r>
          </w:p>
          <w:p w14:paraId="51D6BAFD" w14:textId="77777777" w:rsidR="004E1880" w:rsidRPr="00F701F9" w:rsidRDefault="004E1880" w:rsidP="00F701F9">
            <w:pPr>
              <w:widowControl w:val="0"/>
              <w:spacing w:after="0" w:line="240" w:lineRule="auto"/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C2.1 Definirea, descrierea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explicarea principalelor concepte, teorii, metode care stau la baza interpretării, terminologiei în limbile A și B specifice domeniilor profesionale de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aplicaţie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vizate. </w:t>
            </w:r>
          </w:p>
          <w:p w14:paraId="35D04BEF" w14:textId="77777777" w:rsidR="00485D27" w:rsidRPr="00F701F9" w:rsidRDefault="004E1880" w:rsidP="00F701F9">
            <w:pPr>
              <w:spacing w:after="0" w:line="240" w:lineRule="auto"/>
              <w:ind w:left="1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C2.2 Utilizarea conceptelor, teoriilor, metodelor respective pentru explicarea unor fenomene fundamentale asociate domeniului interpretării (analiza traducerii, compararea traducerilor, etc.)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terminologiei specifice limbilor 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B.</w:t>
            </w:r>
          </w:p>
        </w:tc>
      </w:tr>
      <w:tr w:rsidR="008027E9" w:rsidRPr="00F701F9" w14:paraId="43F913C3" w14:textId="77777777" w:rsidTr="00485D2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31EE70F3" w14:textId="77777777" w:rsidR="008027E9" w:rsidRPr="00F701F9" w:rsidRDefault="008027E9" w:rsidP="00F701F9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F701F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236FDDCA" w14:textId="77777777" w:rsidR="00460E28" w:rsidRPr="00F701F9" w:rsidRDefault="00460E28" w:rsidP="00F701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159C5B1D" w14:textId="77777777" w:rsidR="00666848" w:rsidRPr="00F701F9" w:rsidRDefault="00460E28" w:rsidP="00F701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CT2</w:t>
            </w:r>
            <w:r w:rsidRPr="00F701F9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2A601B03" w14:textId="77777777" w:rsidR="004E1880" w:rsidRPr="00F701F9" w:rsidRDefault="004E1880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CT3. Identificarea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utilizarea unor metode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tehnici eficiente de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învăţare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conştientizarea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motivaţiilor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extrinseci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intrinseci ale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învăţării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continue.</w:t>
            </w:r>
          </w:p>
        </w:tc>
      </w:tr>
    </w:tbl>
    <w:p w14:paraId="4577F93B" w14:textId="77777777" w:rsidR="00BF122D" w:rsidRPr="00F701F9" w:rsidRDefault="00BF122D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6A11AA9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7. Obiectivele disciplinei</w:t>
      </w:r>
      <w:r w:rsidRPr="00F701F9">
        <w:rPr>
          <w:rFonts w:ascii="Times New Roman" w:hAnsi="Times New Roman"/>
          <w:sz w:val="24"/>
          <w:szCs w:val="24"/>
        </w:rPr>
        <w:t xml:space="preserve"> (reie</w:t>
      </w:r>
      <w:r w:rsidR="00ED4EFF" w:rsidRPr="00F701F9">
        <w:rPr>
          <w:rFonts w:ascii="Times New Roman" w:hAnsi="Times New Roman"/>
          <w:sz w:val="24"/>
          <w:szCs w:val="24"/>
        </w:rPr>
        <w:t>ș</w:t>
      </w:r>
      <w:r w:rsidRPr="00F701F9">
        <w:rPr>
          <w:rFonts w:ascii="Times New Roman" w:hAnsi="Times New Roman"/>
          <w:sz w:val="24"/>
          <w:szCs w:val="24"/>
        </w:rPr>
        <w:t>ind din grila competen</w:t>
      </w:r>
      <w:r w:rsidR="00850029" w:rsidRPr="00F701F9">
        <w:rPr>
          <w:rFonts w:ascii="Times New Roman" w:hAnsi="Times New Roman"/>
          <w:sz w:val="24"/>
          <w:szCs w:val="24"/>
        </w:rPr>
        <w:t>ț</w:t>
      </w:r>
      <w:r w:rsidRPr="00F701F9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2"/>
        <w:gridCol w:w="6654"/>
      </w:tblGrid>
      <w:tr w:rsidR="008027E9" w:rsidRPr="00F701F9" w14:paraId="51B71B8A" w14:textId="77777777" w:rsidTr="00034EF3">
        <w:tc>
          <w:tcPr>
            <w:tcW w:w="3888" w:type="dxa"/>
            <w:shd w:val="clear" w:color="auto" w:fill="auto"/>
          </w:tcPr>
          <w:p w14:paraId="0D889127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4B352AC8" w14:textId="77777777" w:rsidR="008027E9" w:rsidRPr="00F701F9" w:rsidRDefault="00460E28" w:rsidP="00F701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Familiarizarea studenților cu principalele noțiuni ale interpretării din punct de vedere psihosocial și cognitiv</w:t>
            </w:r>
          </w:p>
        </w:tc>
      </w:tr>
      <w:tr w:rsidR="008027E9" w:rsidRPr="00F701F9" w14:paraId="12BBB517" w14:textId="77777777" w:rsidTr="004E1880">
        <w:trPr>
          <w:trHeight w:val="3116"/>
        </w:trPr>
        <w:tc>
          <w:tcPr>
            <w:tcW w:w="3888" w:type="dxa"/>
            <w:shd w:val="clear" w:color="auto" w:fill="auto"/>
          </w:tcPr>
          <w:p w14:paraId="78A851A6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6C51494F" w14:textId="77777777" w:rsidR="004E1880" w:rsidRPr="00F701F9" w:rsidRDefault="004E1880" w:rsidP="00F701F9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A. Obiective cognitive</w:t>
            </w:r>
          </w:p>
          <w:p w14:paraId="05764D38" w14:textId="77777777" w:rsidR="004E1880" w:rsidRPr="00F701F9" w:rsidRDefault="004E1880" w:rsidP="00F701F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Cunoaşterea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înţelegerea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diferitelor concepte de bază, a principalelor teorii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orientări în domeniul interpretării;</w:t>
            </w:r>
          </w:p>
          <w:p w14:paraId="267D1804" w14:textId="77777777" w:rsidR="004E1880" w:rsidRPr="00F701F9" w:rsidRDefault="004E1880" w:rsidP="00F701F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Asimilarea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utilizarea principalelor metode de interpretare;</w:t>
            </w:r>
          </w:p>
          <w:p w14:paraId="280F0D8C" w14:textId="77777777" w:rsidR="004E1880" w:rsidRPr="00F701F9" w:rsidRDefault="004E1880" w:rsidP="00F701F9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B. Obiective procedurale</w:t>
            </w:r>
          </w:p>
          <w:p w14:paraId="64878142" w14:textId="77777777" w:rsidR="004E1880" w:rsidRPr="00F701F9" w:rsidRDefault="004E1880" w:rsidP="00F701F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Aplicarea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interpretarea corectă a metodelor de traducere în concordanță cu trăsăturile specifice ale contextului interpretării; </w:t>
            </w:r>
          </w:p>
          <w:p w14:paraId="3D76B32B" w14:textId="77777777" w:rsidR="004E1880" w:rsidRPr="00F701F9" w:rsidRDefault="004E1880" w:rsidP="00F701F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Adaptarea metodelor la tipul de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situaţie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segmentul de receptori.</w:t>
            </w:r>
          </w:p>
          <w:p w14:paraId="0DC44B92" w14:textId="77777777" w:rsidR="004E1880" w:rsidRPr="00F701F9" w:rsidRDefault="004E1880" w:rsidP="00F701F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Delimitarea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aplicarea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modalităţilor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lucru pentru realizarea unei interpretări cât mai fidele a textului sursă.</w:t>
            </w:r>
          </w:p>
          <w:p w14:paraId="3E93D670" w14:textId="77777777" w:rsidR="004E1880" w:rsidRPr="00F701F9" w:rsidRDefault="004E1880" w:rsidP="00F701F9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C. Obiective atitudinale</w:t>
            </w:r>
          </w:p>
          <w:p w14:paraId="48965B95" w14:textId="77777777" w:rsidR="004E1880" w:rsidRPr="00F701F9" w:rsidRDefault="004E1880" w:rsidP="00F701F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903" w:hanging="41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Conştientizarea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responsabilităţii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faţă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actul de interpretare;</w:t>
            </w:r>
          </w:p>
          <w:p w14:paraId="4B443540" w14:textId="77777777" w:rsidR="00485D27" w:rsidRPr="00F701F9" w:rsidRDefault="004E1880" w:rsidP="00F701F9">
            <w:pPr>
              <w:pStyle w:val="ListParagraph"/>
              <w:widowControl w:val="0"/>
              <w:numPr>
                <w:ilvl w:val="0"/>
                <w:numId w:val="35"/>
              </w:numPr>
              <w:spacing w:after="0" w:line="240" w:lineRule="auto"/>
              <w:ind w:left="903" w:hanging="416"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Implicarea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proactivă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în respectarea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substanţei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textului din limba sursă în limba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ţintă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</w:tbl>
    <w:p w14:paraId="461EE8DB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AD7E790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8. Con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5"/>
        <w:gridCol w:w="2273"/>
        <w:gridCol w:w="1597"/>
      </w:tblGrid>
      <w:tr w:rsidR="00850029" w:rsidRPr="00F701F9" w14:paraId="160B22D3" w14:textId="77777777" w:rsidTr="00F701F9">
        <w:tc>
          <w:tcPr>
            <w:tcW w:w="6565" w:type="dxa"/>
            <w:shd w:val="clear" w:color="auto" w:fill="auto"/>
          </w:tcPr>
          <w:p w14:paraId="37DB3629" w14:textId="77777777" w:rsidR="00850029" w:rsidRPr="00F701F9" w:rsidRDefault="003C7A2D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8.3. Laborator</w:t>
            </w:r>
            <w:r w:rsidR="004E1880" w:rsidRPr="00F701F9">
              <w:rPr>
                <w:rFonts w:ascii="Times New Roman" w:hAnsi="Times New Roman"/>
                <w:sz w:val="24"/>
                <w:szCs w:val="24"/>
              </w:rPr>
              <w:t xml:space="preserve"> (engleză)</w:t>
            </w:r>
          </w:p>
        </w:tc>
        <w:tc>
          <w:tcPr>
            <w:tcW w:w="2273" w:type="dxa"/>
            <w:shd w:val="clear" w:color="auto" w:fill="auto"/>
          </w:tcPr>
          <w:p w14:paraId="6FB99B3B" w14:textId="77777777" w:rsidR="00850029" w:rsidRPr="00F701F9" w:rsidRDefault="00850029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3E852C8E" w14:textId="77777777" w:rsidR="00850029" w:rsidRPr="00F701F9" w:rsidRDefault="00850029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460E28" w:rsidRPr="00F701F9" w14:paraId="119AC242" w14:textId="77777777" w:rsidTr="00F701F9">
        <w:trPr>
          <w:trHeight w:val="458"/>
        </w:trPr>
        <w:tc>
          <w:tcPr>
            <w:tcW w:w="6565" w:type="dxa"/>
            <w:shd w:val="clear" w:color="auto" w:fill="auto"/>
          </w:tcPr>
          <w:p w14:paraId="4443A6F5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 xml:space="preserve">1. Seminar de recapitulare a metodelor și strategiilor de interpretare: </w:t>
            </w:r>
            <w:proofErr w:type="spellStart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sight</w:t>
            </w:r>
            <w:proofErr w:type="spellEnd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translation</w:t>
            </w:r>
            <w:proofErr w:type="spellEnd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, interpretare consecutivă, interpretare simultană.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268E895" w14:textId="77777777" w:rsidR="00460E28" w:rsidRPr="00F701F9" w:rsidRDefault="00460E28" w:rsidP="00F701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Conversația, problematizarea, prezentare frontală</w:t>
            </w:r>
          </w:p>
        </w:tc>
        <w:tc>
          <w:tcPr>
            <w:tcW w:w="1597" w:type="dxa"/>
            <w:shd w:val="clear" w:color="auto" w:fill="auto"/>
          </w:tcPr>
          <w:p w14:paraId="3DAF8554" w14:textId="77777777" w:rsidR="00460E28" w:rsidRPr="00F701F9" w:rsidRDefault="003C7A2D" w:rsidP="00F701F9">
            <w:pPr>
              <w:spacing w:after="0" w:line="240" w:lineRule="auto"/>
              <w:ind w:right="-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2 ore</w:t>
            </w:r>
          </w:p>
        </w:tc>
      </w:tr>
      <w:tr w:rsidR="00460E28" w:rsidRPr="00F701F9" w14:paraId="73E4BF49" w14:textId="77777777" w:rsidTr="00F701F9">
        <w:tc>
          <w:tcPr>
            <w:tcW w:w="6565" w:type="dxa"/>
            <w:shd w:val="clear" w:color="auto" w:fill="auto"/>
          </w:tcPr>
          <w:p w14:paraId="791B102D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 xml:space="preserve">2-3. Exerciții de </w:t>
            </w:r>
            <w:proofErr w:type="spellStart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sight</w:t>
            </w:r>
            <w:proofErr w:type="spellEnd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translation</w:t>
            </w:r>
            <w:proofErr w:type="spellEnd"/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 xml:space="preserve"> din limba A (maghiară) în limba B (engleză). Texte generale (știri, articole din presa zilnică) și semi-specializate (articole științifice din presa cotidiană)</w:t>
            </w:r>
          </w:p>
        </w:tc>
        <w:tc>
          <w:tcPr>
            <w:tcW w:w="2273" w:type="dxa"/>
            <w:vMerge/>
            <w:shd w:val="clear" w:color="auto" w:fill="auto"/>
          </w:tcPr>
          <w:p w14:paraId="1E488303" w14:textId="77777777" w:rsidR="00460E28" w:rsidRPr="00F701F9" w:rsidRDefault="00460E2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ED6DCE2" w14:textId="77777777" w:rsidR="00460E28" w:rsidRPr="00F701F9" w:rsidRDefault="003C7A2D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60E28"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460E28" w:rsidRPr="00F701F9" w14:paraId="2C2D9907" w14:textId="77777777" w:rsidTr="00F701F9">
        <w:tc>
          <w:tcPr>
            <w:tcW w:w="6565" w:type="dxa"/>
            <w:shd w:val="clear" w:color="auto" w:fill="auto"/>
          </w:tcPr>
          <w:p w14:paraId="298B5705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4-5. Exerciții de interpretariat consecutiv scurt (de la câteva secunde la 2 minute) din limba A în limba B. Texte generale și prelegeri semi-specializate. </w:t>
            </w:r>
          </w:p>
        </w:tc>
        <w:tc>
          <w:tcPr>
            <w:tcW w:w="2273" w:type="dxa"/>
            <w:vMerge/>
            <w:shd w:val="clear" w:color="auto" w:fill="auto"/>
          </w:tcPr>
          <w:p w14:paraId="61962C43" w14:textId="77777777" w:rsidR="00460E28" w:rsidRPr="00F701F9" w:rsidRDefault="00460E2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92CF130" w14:textId="77777777" w:rsidR="00460E28" w:rsidRPr="00F701F9" w:rsidRDefault="003C7A2D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60E28"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460E28" w:rsidRPr="00F701F9" w14:paraId="207D7B4D" w14:textId="77777777" w:rsidTr="00F701F9">
        <w:tc>
          <w:tcPr>
            <w:tcW w:w="6565" w:type="dxa"/>
            <w:shd w:val="clear" w:color="auto" w:fill="auto"/>
          </w:tcPr>
          <w:p w14:paraId="6C546C2B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6-7. Exerciții de interpretariat consecutiv lung (3-5 minute) din limba A în limba B cu ajutorul notițelor.</w:t>
            </w:r>
          </w:p>
        </w:tc>
        <w:tc>
          <w:tcPr>
            <w:tcW w:w="2273" w:type="dxa"/>
            <w:vMerge/>
            <w:shd w:val="clear" w:color="auto" w:fill="auto"/>
          </w:tcPr>
          <w:p w14:paraId="7DC6AA86" w14:textId="77777777" w:rsidR="00460E28" w:rsidRPr="00F701F9" w:rsidRDefault="00460E2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988CF17" w14:textId="77777777" w:rsidR="00460E28" w:rsidRPr="00F701F9" w:rsidRDefault="003C7A2D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60E28"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460E28" w:rsidRPr="00F701F9" w14:paraId="7B8A8554" w14:textId="77777777" w:rsidTr="00F701F9">
        <w:tc>
          <w:tcPr>
            <w:tcW w:w="6565" w:type="dxa"/>
            <w:shd w:val="clear" w:color="auto" w:fill="auto"/>
          </w:tcPr>
          <w:p w14:paraId="08EFF991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8-11. Exerciții de interpretariat simultan din limba A în limba B. Lucru individual și în pereche. Texte generale și semi-profesionale.</w:t>
            </w:r>
          </w:p>
        </w:tc>
        <w:tc>
          <w:tcPr>
            <w:tcW w:w="2273" w:type="dxa"/>
            <w:vMerge/>
            <w:shd w:val="clear" w:color="auto" w:fill="auto"/>
          </w:tcPr>
          <w:p w14:paraId="7945D2D0" w14:textId="77777777" w:rsidR="00460E28" w:rsidRPr="00F701F9" w:rsidRDefault="00460E2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6B57D09" w14:textId="77777777" w:rsidR="00460E28" w:rsidRPr="00F701F9" w:rsidRDefault="003C7A2D" w:rsidP="00F701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460E28" w:rsidRPr="00F701F9">
              <w:rPr>
                <w:rFonts w:ascii="Times New Roman" w:eastAsia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460E28" w:rsidRPr="00F701F9" w14:paraId="705A1929" w14:textId="77777777" w:rsidTr="00F701F9">
        <w:trPr>
          <w:trHeight w:val="305"/>
        </w:trPr>
        <w:tc>
          <w:tcPr>
            <w:tcW w:w="6565" w:type="dxa"/>
            <w:shd w:val="clear" w:color="auto" w:fill="auto"/>
          </w:tcPr>
          <w:p w14:paraId="0C29D72A" w14:textId="77777777" w:rsidR="00460E28" w:rsidRPr="00F701F9" w:rsidRDefault="003C7A2D" w:rsidP="00F701F9">
            <w:pPr>
              <w:spacing w:after="0" w:line="240" w:lineRule="auto"/>
              <w:ind w:right="22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12. Evaluare</w:t>
            </w:r>
          </w:p>
        </w:tc>
        <w:tc>
          <w:tcPr>
            <w:tcW w:w="2273" w:type="dxa"/>
            <w:vMerge/>
            <w:shd w:val="clear" w:color="auto" w:fill="auto"/>
          </w:tcPr>
          <w:p w14:paraId="3C300C3F" w14:textId="77777777" w:rsidR="00460E28" w:rsidRPr="00F701F9" w:rsidRDefault="00460E28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A52AA40" w14:textId="77777777" w:rsidR="00460E28" w:rsidRPr="00F701F9" w:rsidRDefault="00460E2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eastAsia="Times New Roman" w:hAnsi="Times New Roman"/>
                <w:sz w:val="24"/>
                <w:szCs w:val="24"/>
              </w:rPr>
              <w:t>2 ore</w:t>
            </w:r>
          </w:p>
        </w:tc>
      </w:tr>
      <w:tr w:rsidR="00DC274B" w:rsidRPr="00F701F9" w14:paraId="5050B7FD" w14:textId="77777777" w:rsidTr="00F701F9">
        <w:tc>
          <w:tcPr>
            <w:tcW w:w="10435" w:type="dxa"/>
            <w:gridSpan w:val="3"/>
            <w:shd w:val="clear" w:color="auto" w:fill="auto"/>
          </w:tcPr>
          <w:p w14:paraId="4B8437C6" w14:textId="77777777" w:rsidR="001E1518" w:rsidRPr="00F701F9" w:rsidRDefault="001E1518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/>
                <w:sz w:val="24"/>
                <w:szCs w:val="24"/>
              </w:rPr>
              <w:t>Surse online</w:t>
            </w:r>
          </w:p>
          <w:p w14:paraId="2A5C86C4" w14:textId="77777777" w:rsidR="001E1518" w:rsidRPr="00F701F9" w:rsidRDefault="001E1518" w:rsidP="00F701F9">
            <w:pPr>
              <w:spacing w:after="0" w:line="240" w:lineRule="auto"/>
              <w:ind w:left="14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AAACCE5" w14:textId="77777777" w:rsidR="001E1518" w:rsidRPr="00F701F9" w:rsidRDefault="001E1518" w:rsidP="00F701F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WIC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home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page: </w:t>
            </w:r>
            <w:hyperlink r:id="rId7">
              <w:r w:rsidRPr="00F701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www.fns.usda.gov/wic/default.htm</w:t>
              </w:r>
            </w:hyperlink>
            <w:r w:rsidRPr="00F701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832FCD" w14:textId="77777777" w:rsidR="001E1518" w:rsidRPr="00F701F9" w:rsidRDefault="001E1518" w:rsidP="00F701F9">
            <w:pPr>
              <w:snapToGrid w:val="0"/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WIC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information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various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languages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cross-reference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>
              <w:r w:rsidRPr="00F701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www.oregon.gov/DHS/ph/wic/publications.shtml</w:t>
              </w:r>
            </w:hyperlink>
            <w:r w:rsidRPr="00F701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CDB7AB" w14:textId="77777777" w:rsidR="001E1518" w:rsidRPr="00F701F9" w:rsidRDefault="001E151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Discursuri TED</w:t>
            </w:r>
          </w:p>
          <w:p w14:paraId="730C000C" w14:textId="77777777" w:rsidR="00460E28" w:rsidRPr="00F701F9" w:rsidRDefault="001E1518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Discursuri de pe platforma destinată interpreților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Speechpool</w:t>
            </w:r>
            <w:proofErr w:type="spellEnd"/>
          </w:p>
          <w:p w14:paraId="2E6ABFE6" w14:textId="77777777" w:rsidR="00537111" w:rsidRPr="00F701F9" w:rsidRDefault="00537111" w:rsidP="00F701F9">
            <w:pPr>
              <w:autoSpaceDE w:val="0"/>
              <w:autoSpaceDN w:val="0"/>
              <w:adjustRightInd w:val="0"/>
              <w:spacing w:after="0" w:line="240" w:lineRule="auto"/>
              <w:ind w:left="720" w:hanging="5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880" w:rsidRPr="00F701F9" w14:paraId="201499DE" w14:textId="77777777" w:rsidTr="00F701F9">
        <w:tc>
          <w:tcPr>
            <w:tcW w:w="6565" w:type="dxa"/>
            <w:shd w:val="clear" w:color="auto" w:fill="auto"/>
          </w:tcPr>
          <w:p w14:paraId="43AF5228" w14:textId="77777777" w:rsidR="004E1880" w:rsidRPr="00F701F9" w:rsidRDefault="004E1880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8.3. Laborator (germană)</w:t>
            </w:r>
          </w:p>
        </w:tc>
        <w:tc>
          <w:tcPr>
            <w:tcW w:w="2273" w:type="dxa"/>
            <w:shd w:val="clear" w:color="auto" w:fill="auto"/>
          </w:tcPr>
          <w:p w14:paraId="37EF9BED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7E3DB34D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4E1880" w:rsidRPr="00F701F9" w14:paraId="1990902F" w14:textId="77777777" w:rsidTr="00F701F9">
        <w:tc>
          <w:tcPr>
            <w:tcW w:w="6565" w:type="dxa"/>
            <w:shd w:val="clear" w:color="auto" w:fill="auto"/>
          </w:tcPr>
          <w:p w14:paraId="515FAE18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 xml:space="preserve">1. Wiederholung – Einführende Übungen  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EA69D64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F0FAE4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Explicaţia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>, analiza pe text, exerciții de interpretare, lucru individual și în echipă</w:t>
            </w:r>
          </w:p>
        </w:tc>
        <w:tc>
          <w:tcPr>
            <w:tcW w:w="1597" w:type="dxa"/>
            <w:shd w:val="clear" w:color="auto" w:fill="auto"/>
          </w:tcPr>
          <w:p w14:paraId="0FD5D672" w14:textId="77777777" w:rsidR="004E1880" w:rsidRPr="00F701F9" w:rsidRDefault="004E1880" w:rsidP="00F701F9">
            <w:pPr>
              <w:spacing w:after="0" w:line="240" w:lineRule="auto"/>
              <w:ind w:left="82" w:right="-2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4E1880" w:rsidRPr="00F701F9" w14:paraId="0A007C99" w14:textId="77777777" w:rsidTr="00F701F9">
        <w:tc>
          <w:tcPr>
            <w:tcW w:w="6565" w:type="dxa"/>
            <w:shd w:val="clear" w:color="auto" w:fill="auto"/>
          </w:tcPr>
          <w:p w14:paraId="59F81A76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>2-3. Simultandolmetschen (einfache, kurze Texte mit Vorbereitung)</w:t>
            </w:r>
          </w:p>
        </w:tc>
        <w:tc>
          <w:tcPr>
            <w:tcW w:w="2273" w:type="dxa"/>
            <w:vMerge/>
            <w:shd w:val="clear" w:color="auto" w:fill="auto"/>
          </w:tcPr>
          <w:p w14:paraId="1E1C1456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644D732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4E1880" w:rsidRPr="00F701F9" w14:paraId="420348BF" w14:textId="77777777" w:rsidTr="00F701F9">
        <w:tc>
          <w:tcPr>
            <w:tcW w:w="6565" w:type="dxa"/>
            <w:shd w:val="clear" w:color="auto" w:fill="auto"/>
          </w:tcPr>
          <w:p w14:paraId="4FB8AE7B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>4-5. SD (einfache, kurze Texte ohne Vorbereitung)</w:t>
            </w:r>
          </w:p>
        </w:tc>
        <w:tc>
          <w:tcPr>
            <w:tcW w:w="2273" w:type="dxa"/>
            <w:vMerge/>
            <w:shd w:val="clear" w:color="auto" w:fill="auto"/>
          </w:tcPr>
          <w:p w14:paraId="7B0A87A9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E035C92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4E1880" w:rsidRPr="00F701F9" w14:paraId="6227D62C" w14:textId="77777777" w:rsidTr="00F701F9">
        <w:tc>
          <w:tcPr>
            <w:tcW w:w="6565" w:type="dxa"/>
            <w:shd w:val="clear" w:color="auto" w:fill="auto"/>
          </w:tcPr>
          <w:p w14:paraId="130A9CF5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>6-7. SD (längere Texte mit Vorbereitung)</w:t>
            </w:r>
          </w:p>
        </w:tc>
        <w:tc>
          <w:tcPr>
            <w:tcW w:w="2273" w:type="dxa"/>
            <w:vMerge/>
            <w:shd w:val="clear" w:color="auto" w:fill="auto"/>
          </w:tcPr>
          <w:p w14:paraId="1934271E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0CD61A6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4E1880" w:rsidRPr="00F701F9" w14:paraId="4A2815E5" w14:textId="77777777" w:rsidTr="00F701F9">
        <w:tc>
          <w:tcPr>
            <w:tcW w:w="6565" w:type="dxa"/>
            <w:shd w:val="clear" w:color="auto" w:fill="auto"/>
          </w:tcPr>
          <w:p w14:paraId="2D505105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>8-9. SD (längere Texte ohne Vorbereitung)</w:t>
            </w:r>
          </w:p>
        </w:tc>
        <w:tc>
          <w:tcPr>
            <w:tcW w:w="2273" w:type="dxa"/>
            <w:vMerge/>
            <w:shd w:val="clear" w:color="auto" w:fill="auto"/>
          </w:tcPr>
          <w:p w14:paraId="7D40F57E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016EA52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4E1880" w:rsidRPr="00F701F9" w14:paraId="7EF10298" w14:textId="77777777" w:rsidTr="00F701F9">
        <w:tc>
          <w:tcPr>
            <w:tcW w:w="6565" w:type="dxa"/>
            <w:shd w:val="clear" w:color="auto" w:fill="auto"/>
          </w:tcPr>
          <w:p w14:paraId="7EDCBE51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de-DE"/>
              </w:rPr>
            </w:pPr>
            <w:r w:rsidRPr="00F701F9">
              <w:rPr>
                <w:szCs w:val="24"/>
                <w:lang w:val="de-DE"/>
              </w:rPr>
              <w:t xml:space="preserve">10-11. SD (längere Texte – </w:t>
            </w:r>
            <w:proofErr w:type="spellStart"/>
            <w:r w:rsidRPr="00F701F9">
              <w:rPr>
                <w:szCs w:val="24"/>
                <w:lang w:val="de-DE"/>
              </w:rPr>
              <w:t>Pressererklärung</w:t>
            </w:r>
            <w:proofErr w:type="spellEnd"/>
            <w:r w:rsidRPr="00F701F9">
              <w:rPr>
                <w:szCs w:val="24"/>
                <w:lang w:val="de-DE"/>
              </w:rPr>
              <w:t>, Tourismus)</w:t>
            </w:r>
          </w:p>
        </w:tc>
        <w:tc>
          <w:tcPr>
            <w:tcW w:w="2273" w:type="dxa"/>
            <w:vMerge/>
            <w:shd w:val="clear" w:color="auto" w:fill="auto"/>
          </w:tcPr>
          <w:p w14:paraId="757E183E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174F53E" w14:textId="77777777" w:rsidR="004E1880" w:rsidRPr="00F701F9" w:rsidRDefault="004E1880" w:rsidP="00F701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01F9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4E1880" w:rsidRPr="00F701F9" w14:paraId="2E347272" w14:textId="77777777" w:rsidTr="00F701F9">
        <w:tc>
          <w:tcPr>
            <w:tcW w:w="6565" w:type="dxa"/>
            <w:shd w:val="clear" w:color="auto" w:fill="auto"/>
          </w:tcPr>
          <w:p w14:paraId="7EFD6E76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</w:rPr>
            </w:pPr>
            <w:r w:rsidRPr="00F701F9">
              <w:rPr>
                <w:szCs w:val="24"/>
              </w:rPr>
              <w:t xml:space="preserve">12. </w:t>
            </w:r>
            <w:proofErr w:type="spellStart"/>
            <w:r w:rsidRPr="00F701F9">
              <w:rPr>
                <w:szCs w:val="24"/>
              </w:rPr>
              <w:t>Prüfungsvorbereitungen</w:t>
            </w:r>
            <w:proofErr w:type="spellEnd"/>
          </w:p>
        </w:tc>
        <w:tc>
          <w:tcPr>
            <w:tcW w:w="2273" w:type="dxa"/>
            <w:vMerge/>
            <w:shd w:val="clear" w:color="auto" w:fill="auto"/>
          </w:tcPr>
          <w:p w14:paraId="5B83AA2A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523EC7D" w14:textId="77777777" w:rsidR="004E1880" w:rsidRPr="00F701F9" w:rsidRDefault="004E1880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880" w:rsidRPr="00F701F9" w14:paraId="75ACA401" w14:textId="77777777" w:rsidTr="00F701F9">
        <w:tc>
          <w:tcPr>
            <w:tcW w:w="10435" w:type="dxa"/>
            <w:gridSpan w:val="3"/>
            <w:shd w:val="clear" w:color="auto" w:fill="auto"/>
          </w:tcPr>
          <w:p w14:paraId="2D173CA2" w14:textId="77777777" w:rsidR="004E1880" w:rsidRPr="00F701F9" w:rsidRDefault="004E1880" w:rsidP="00F701F9">
            <w:pPr>
              <w:pStyle w:val="western"/>
              <w:spacing w:before="0" w:beforeAutospacing="0"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1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F701F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 w:rsidRPr="00F701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F701F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 w:rsidRPr="00F701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F701F9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 w:rsidRPr="00F701F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 w:rsidRPr="00F701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F701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6F7DD5AF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ro-RO"/>
              </w:rPr>
            </w:pPr>
          </w:p>
          <w:p w14:paraId="497B9BAD" w14:textId="77777777" w:rsidR="004E1880" w:rsidRPr="00F701F9" w:rsidRDefault="004E1880" w:rsidP="00F701F9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 xml:space="preserve">*Best, J./ </w:t>
            </w:r>
            <w:proofErr w:type="spellStart"/>
            <w:r w:rsidRPr="00F701F9">
              <w:rPr>
                <w:szCs w:val="24"/>
                <w:lang w:val="ro-RO"/>
              </w:rPr>
              <w:t>Kalina</w:t>
            </w:r>
            <w:proofErr w:type="spellEnd"/>
            <w:r w:rsidRPr="00F701F9">
              <w:rPr>
                <w:szCs w:val="24"/>
                <w:lang w:val="ro-RO"/>
              </w:rPr>
              <w:t xml:space="preserve">, S. (Ed.) (2002). </w:t>
            </w:r>
            <w:proofErr w:type="spellStart"/>
            <w:r w:rsidRPr="00F701F9">
              <w:rPr>
                <w:i/>
                <w:szCs w:val="24"/>
                <w:lang w:val="ro-RO"/>
              </w:rPr>
              <w:t>Übersetzen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und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Dolmetschen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: </w:t>
            </w:r>
            <w:proofErr w:type="spellStart"/>
            <w:r w:rsidRPr="00F701F9">
              <w:rPr>
                <w:i/>
                <w:szCs w:val="24"/>
                <w:lang w:val="ro-RO"/>
              </w:rPr>
              <w:t>eine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Orientierungshilfe</w:t>
            </w:r>
            <w:proofErr w:type="spellEnd"/>
            <w:r w:rsidRPr="00F701F9">
              <w:rPr>
                <w:i/>
                <w:szCs w:val="24"/>
                <w:lang w:val="ro-RO"/>
              </w:rPr>
              <w:t>.</w:t>
            </w:r>
            <w:r w:rsidRPr="00F701F9">
              <w:rPr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szCs w:val="24"/>
                <w:lang w:val="ro-RO"/>
              </w:rPr>
              <w:t>Tübingen</w:t>
            </w:r>
            <w:proofErr w:type="spellEnd"/>
            <w:r w:rsidRPr="00F701F9">
              <w:rPr>
                <w:szCs w:val="24"/>
                <w:lang w:val="ro-RO"/>
              </w:rPr>
              <w:t xml:space="preserve">; Basel : </w:t>
            </w:r>
            <w:proofErr w:type="spellStart"/>
            <w:r w:rsidRPr="00F701F9">
              <w:rPr>
                <w:szCs w:val="24"/>
                <w:lang w:val="ro-RO"/>
              </w:rPr>
              <w:t>Francke</w:t>
            </w:r>
            <w:proofErr w:type="spellEnd"/>
            <w:r w:rsidRPr="00F701F9">
              <w:rPr>
                <w:szCs w:val="24"/>
                <w:lang w:val="ro-RO"/>
              </w:rPr>
              <w:t xml:space="preserve"> Verlag</w:t>
            </w:r>
          </w:p>
          <w:p w14:paraId="2610147D" w14:textId="77777777" w:rsidR="004E1880" w:rsidRPr="00F701F9" w:rsidRDefault="004E1880" w:rsidP="00F701F9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>*</w:t>
            </w:r>
            <w:proofErr w:type="spellStart"/>
            <w:r w:rsidRPr="00F701F9">
              <w:rPr>
                <w:szCs w:val="24"/>
                <w:lang w:val="ro-RO"/>
              </w:rPr>
              <w:t>Kautz</w:t>
            </w:r>
            <w:proofErr w:type="spellEnd"/>
            <w:r w:rsidRPr="00F701F9">
              <w:rPr>
                <w:szCs w:val="24"/>
                <w:lang w:val="ro-RO"/>
              </w:rPr>
              <w:t xml:space="preserve">, U. (2002). </w:t>
            </w:r>
            <w:proofErr w:type="spellStart"/>
            <w:r w:rsidRPr="00F701F9">
              <w:rPr>
                <w:i/>
                <w:szCs w:val="24"/>
                <w:lang w:val="ro-RO"/>
              </w:rPr>
              <w:t>Handbuch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Didaktik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des </w:t>
            </w:r>
            <w:proofErr w:type="spellStart"/>
            <w:r w:rsidRPr="00F701F9">
              <w:rPr>
                <w:i/>
                <w:szCs w:val="24"/>
                <w:lang w:val="ro-RO"/>
              </w:rPr>
              <w:t>Übersetzens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und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Dolmetschens</w:t>
            </w:r>
            <w:proofErr w:type="spellEnd"/>
            <w:r w:rsidRPr="00F701F9">
              <w:rPr>
                <w:szCs w:val="24"/>
                <w:lang w:val="ro-RO"/>
              </w:rPr>
              <w:t xml:space="preserve">. München: </w:t>
            </w:r>
            <w:proofErr w:type="spellStart"/>
            <w:r w:rsidRPr="00F701F9">
              <w:rPr>
                <w:szCs w:val="24"/>
                <w:lang w:val="ro-RO"/>
              </w:rPr>
              <w:t>Iudicium</w:t>
            </w:r>
            <w:proofErr w:type="spellEnd"/>
            <w:r w:rsidRPr="00F701F9">
              <w:rPr>
                <w:szCs w:val="24"/>
                <w:lang w:val="ro-RO"/>
              </w:rPr>
              <w:t>: Goethe Institut.</w:t>
            </w:r>
          </w:p>
          <w:p w14:paraId="51EED4AE" w14:textId="77777777" w:rsidR="004E1880" w:rsidRPr="00F701F9" w:rsidRDefault="004E1880" w:rsidP="00F701F9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 xml:space="preserve">*Nord, </w:t>
            </w:r>
            <w:proofErr w:type="spellStart"/>
            <w:r w:rsidRPr="00F701F9">
              <w:rPr>
                <w:szCs w:val="24"/>
                <w:lang w:val="ro-RO"/>
              </w:rPr>
              <w:t>Ch</w:t>
            </w:r>
            <w:proofErr w:type="spellEnd"/>
            <w:r w:rsidRPr="00F701F9">
              <w:rPr>
                <w:szCs w:val="24"/>
                <w:lang w:val="ro-RO"/>
              </w:rPr>
              <w:t xml:space="preserve">. (2010) </w:t>
            </w:r>
            <w:proofErr w:type="spellStart"/>
            <w:r w:rsidRPr="00F701F9">
              <w:rPr>
                <w:i/>
                <w:szCs w:val="24"/>
                <w:lang w:val="ro-RO"/>
              </w:rPr>
              <w:t>Fertigkeit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Übersetzen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: </w:t>
            </w:r>
            <w:proofErr w:type="spellStart"/>
            <w:r w:rsidRPr="00F701F9">
              <w:rPr>
                <w:i/>
                <w:szCs w:val="24"/>
                <w:lang w:val="ro-RO"/>
              </w:rPr>
              <w:t>ein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Kurs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zum </w:t>
            </w:r>
            <w:proofErr w:type="spellStart"/>
            <w:r w:rsidRPr="00F701F9">
              <w:rPr>
                <w:i/>
                <w:szCs w:val="24"/>
                <w:lang w:val="ro-RO"/>
              </w:rPr>
              <w:t>Übersetzenlehren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und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–</w:t>
            </w:r>
            <w:proofErr w:type="spellStart"/>
            <w:r w:rsidRPr="00F701F9">
              <w:rPr>
                <w:i/>
                <w:szCs w:val="24"/>
                <w:lang w:val="ro-RO"/>
              </w:rPr>
              <w:t>lernen</w:t>
            </w:r>
            <w:proofErr w:type="spellEnd"/>
            <w:r w:rsidRPr="00F701F9">
              <w:rPr>
                <w:szCs w:val="24"/>
                <w:lang w:val="ro-RO"/>
              </w:rPr>
              <w:t xml:space="preserve">. Berlin: BDÜ </w:t>
            </w:r>
            <w:proofErr w:type="spellStart"/>
            <w:r w:rsidRPr="00F701F9">
              <w:rPr>
                <w:szCs w:val="24"/>
                <w:lang w:val="ro-RO"/>
              </w:rPr>
              <w:t>Fachverlag</w:t>
            </w:r>
            <w:proofErr w:type="spellEnd"/>
          </w:p>
          <w:p w14:paraId="5261E5CF" w14:textId="77777777" w:rsidR="004E1880" w:rsidRPr="00F701F9" w:rsidRDefault="004E1880" w:rsidP="00F701F9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>*</w:t>
            </w:r>
            <w:proofErr w:type="spellStart"/>
            <w:r w:rsidRPr="00F701F9">
              <w:rPr>
                <w:szCs w:val="24"/>
                <w:lang w:val="ro-RO"/>
              </w:rPr>
              <w:t>Snell-Hornby</w:t>
            </w:r>
            <w:proofErr w:type="spellEnd"/>
            <w:r w:rsidRPr="00F701F9">
              <w:rPr>
                <w:szCs w:val="24"/>
                <w:lang w:val="ro-RO"/>
              </w:rPr>
              <w:t xml:space="preserve">, M. et al. (Ed.) </w:t>
            </w:r>
            <w:proofErr w:type="spellStart"/>
            <w:r w:rsidRPr="00F701F9">
              <w:rPr>
                <w:i/>
                <w:szCs w:val="24"/>
                <w:lang w:val="ro-RO"/>
              </w:rPr>
              <w:t>Handbuch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Translation</w:t>
            </w:r>
            <w:proofErr w:type="spellEnd"/>
            <w:r w:rsidRPr="00F701F9">
              <w:rPr>
                <w:szCs w:val="24"/>
                <w:lang w:val="ro-RO"/>
              </w:rPr>
              <w:t xml:space="preserve">. </w:t>
            </w:r>
            <w:proofErr w:type="spellStart"/>
            <w:r w:rsidRPr="00F701F9">
              <w:rPr>
                <w:szCs w:val="24"/>
                <w:lang w:val="ro-RO"/>
              </w:rPr>
              <w:t>Tübingen</w:t>
            </w:r>
            <w:proofErr w:type="spellEnd"/>
            <w:r w:rsidRPr="00F701F9">
              <w:rPr>
                <w:szCs w:val="24"/>
                <w:lang w:val="ro-RO"/>
              </w:rPr>
              <w:t xml:space="preserve">: </w:t>
            </w:r>
            <w:proofErr w:type="spellStart"/>
            <w:r w:rsidRPr="00F701F9">
              <w:rPr>
                <w:szCs w:val="24"/>
                <w:lang w:val="ro-RO"/>
              </w:rPr>
              <w:t>Stauffenburg</w:t>
            </w:r>
            <w:proofErr w:type="spellEnd"/>
            <w:r w:rsidRPr="00F701F9">
              <w:rPr>
                <w:szCs w:val="24"/>
                <w:lang w:val="ro-RO"/>
              </w:rPr>
              <w:t xml:space="preserve"> Verlag</w:t>
            </w:r>
          </w:p>
          <w:p w14:paraId="10BA24CC" w14:textId="77777777" w:rsidR="004E1880" w:rsidRPr="00F701F9" w:rsidRDefault="004E1880" w:rsidP="00F701F9">
            <w:pPr>
              <w:pStyle w:val="NoSpacing"/>
              <w:ind w:left="596" w:hanging="596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>*</w:t>
            </w:r>
            <w:proofErr w:type="spellStart"/>
            <w:r w:rsidRPr="00F701F9">
              <w:rPr>
                <w:szCs w:val="24"/>
                <w:lang w:val="ro-RO"/>
              </w:rPr>
              <w:t>Wilss</w:t>
            </w:r>
            <w:proofErr w:type="spellEnd"/>
            <w:r w:rsidRPr="00F701F9">
              <w:rPr>
                <w:szCs w:val="24"/>
                <w:lang w:val="ro-RO"/>
              </w:rPr>
              <w:t xml:space="preserve">, W. (2005) </w:t>
            </w:r>
            <w:proofErr w:type="spellStart"/>
            <w:r w:rsidRPr="00F701F9">
              <w:rPr>
                <w:i/>
                <w:szCs w:val="24"/>
                <w:lang w:val="ro-RO"/>
              </w:rPr>
              <w:t>Dolmetschen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und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Übersetzen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im 20. </w:t>
            </w:r>
            <w:proofErr w:type="spellStart"/>
            <w:r w:rsidRPr="00F701F9">
              <w:rPr>
                <w:i/>
                <w:szCs w:val="24"/>
                <w:lang w:val="ro-RO"/>
              </w:rPr>
              <w:t>Jahrhundert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: </w:t>
            </w:r>
            <w:proofErr w:type="spellStart"/>
            <w:r w:rsidRPr="00F701F9">
              <w:rPr>
                <w:i/>
                <w:szCs w:val="24"/>
                <w:lang w:val="ro-RO"/>
              </w:rPr>
              <w:t>Schwerpunkt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deutscher</w:t>
            </w:r>
            <w:proofErr w:type="spellEnd"/>
            <w:r w:rsidRPr="00F701F9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701F9">
              <w:rPr>
                <w:i/>
                <w:szCs w:val="24"/>
                <w:lang w:val="ro-RO"/>
              </w:rPr>
              <w:t>Sprachraum</w:t>
            </w:r>
            <w:proofErr w:type="spellEnd"/>
            <w:r w:rsidRPr="00F701F9">
              <w:rPr>
                <w:i/>
                <w:szCs w:val="24"/>
                <w:lang w:val="ro-RO"/>
              </w:rPr>
              <w:t>.</w:t>
            </w:r>
            <w:r w:rsidRPr="00F701F9">
              <w:rPr>
                <w:szCs w:val="24"/>
                <w:lang w:val="ro-RO"/>
              </w:rPr>
              <w:t xml:space="preserve"> Berlin: BDÜ </w:t>
            </w:r>
            <w:proofErr w:type="spellStart"/>
            <w:r w:rsidRPr="00F701F9">
              <w:rPr>
                <w:szCs w:val="24"/>
                <w:lang w:val="ro-RO"/>
              </w:rPr>
              <w:t>Fachverlag</w:t>
            </w:r>
            <w:proofErr w:type="spellEnd"/>
            <w:r w:rsidRPr="00F701F9">
              <w:rPr>
                <w:szCs w:val="24"/>
                <w:lang w:val="ro-RO"/>
              </w:rPr>
              <w:t>.</w:t>
            </w:r>
          </w:p>
          <w:p w14:paraId="50225D7B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ro-RO"/>
              </w:rPr>
            </w:pPr>
          </w:p>
          <w:p w14:paraId="51691A70" w14:textId="77777777" w:rsidR="004E1880" w:rsidRPr="00F701F9" w:rsidRDefault="004E1880" w:rsidP="00F701F9">
            <w:pPr>
              <w:pStyle w:val="NoSpacing"/>
              <w:contextualSpacing/>
              <w:rPr>
                <w:szCs w:val="24"/>
                <w:lang w:val="ro-RO"/>
              </w:rPr>
            </w:pPr>
            <w:r w:rsidRPr="00F701F9">
              <w:rPr>
                <w:szCs w:val="24"/>
                <w:lang w:val="ro-RO"/>
              </w:rPr>
              <w:t>Surse online:</w:t>
            </w:r>
          </w:p>
          <w:p w14:paraId="482823F6" w14:textId="77777777" w:rsidR="004E1880" w:rsidRPr="00F701F9" w:rsidRDefault="009B3B5B" w:rsidP="00F701F9">
            <w:pPr>
              <w:pStyle w:val="NoSpacing"/>
              <w:contextualSpacing/>
              <w:rPr>
                <w:szCs w:val="24"/>
                <w:lang w:val="ro-RO"/>
              </w:rPr>
            </w:pPr>
            <w:hyperlink r:id="rId9" w:history="1">
              <w:r w:rsidR="004E1880" w:rsidRPr="00F701F9">
                <w:rPr>
                  <w:rStyle w:val="Hyperlink"/>
                  <w:szCs w:val="24"/>
                  <w:lang w:val="ro-RO"/>
                </w:rPr>
                <w:t>www.dw.com/german</w:t>
              </w:r>
            </w:hyperlink>
          </w:p>
          <w:p w14:paraId="46F87613" w14:textId="77777777" w:rsidR="004E1880" w:rsidRPr="00F701F9" w:rsidRDefault="009B3B5B" w:rsidP="00F701F9">
            <w:pPr>
              <w:pStyle w:val="NoSpacing"/>
              <w:contextualSpacing/>
              <w:rPr>
                <w:szCs w:val="24"/>
                <w:lang w:val="ro-RO"/>
              </w:rPr>
            </w:pPr>
            <w:hyperlink r:id="rId10" w:history="1">
              <w:r w:rsidR="004E1880" w:rsidRPr="00F701F9">
                <w:rPr>
                  <w:rStyle w:val="Hyperlink"/>
                  <w:szCs w:val="24"/>
                  <w:lang w:val="ro-RO"/>
                </w:rPr>
                <w:t>www.deutschlandfunk.de</w:t>
              </w:r>
            </w:hyperlink>
          </w:p>
          <w:p w14:paraId="44D68B59" w14:textId="77777777" w:rsidR="004E1880" w:rsidRPr="00F701F9" w:rsidRDefault="009B3B5B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="004E1880" w:rsidRPr="00F701F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https://webgate.ec.europa.eu/sr/</w:t>
              </w:r>
            </w:hyperlink>
          </w:p>
        </w:tc>
      </w:tr>
    </w:tbl>
    <w:p w14:paraId="7B1CAFEC" w14:textId="77777777" w:rsidR="00744DDD" w:rsidRPr="00F701F9" w:rsidRDefault="00744DDD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695F0CA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F701F9">
        <w:rPr>
          <w:rFonts w:ascii="Times New Roman" w:hAnsi="Times New Roman"/>
          <w:b/>
          <w:sz w:val="24"/>
          <w:szCs w:val="24"/>
        </w:rPr>
        <w:t>ș</w:t>
      </w:r>
      <w:r w:rsidRPr="00F701F9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ilor comunită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F701F9">
        <w:rPr>
          <w:rFonts w:ascii="Times New Roman" w:hAnsi="Times New Roman"/>
          <w:b/>
          <w:sz w:val="24"/>
          <w:szCs w:val="24"/>
        </w:rPr>
        <w:t>ș</w:t>
      </w:r>
      <w:r w:rsidRPr="00F701F9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F701F9" w14:paraId="5AF5F566" w14:textId="77777777" w:rsidTr="00450A21">
        <w:tc>
          <w:tcPr>
            <w:tcW w:w="10682" w:type="dxa"/>
          </w:tcPr>
          <w:p w14:paraId="11433932" w14:textId="77777777" w:rsidR="006F1AC4" w:rsidRPr="00F701F9" w:rsidRDefault="004E1880" w:rsidP="00F701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Conţinutul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disciplinei este în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concordanţă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cu ceea ce se predă în alte centre universitare din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ţară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din străinătate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cu misiunea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obiectivele specializării, fiind astfel conceput, încât să asigure o pregătire sistematică 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studenţilor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, în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acelaşi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timp, să fie evitate suprapunerile în ceea ce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priveşte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conţinutul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tematic al disciplinelor. În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privinţa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adaptării la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cerinţele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pieţei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muncii a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conţinutului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disciplinei au avut loc întâlniri cu 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reprezentanţii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de specialitate.</w:t>
            </w:r>
          </w:p>
        </w:tc>
      </w:tr>
    </w:tbl>
    <w:p w14:paraId="28D439C6" w14:textId="77777777" w:rsidR="00D00FBE" w:rsidRPr="00F701F9" w:rsidRDefault="00D00FBE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0B93419" w14:textId="77777777" w:rsidR="008027E9" w:rsidRPr="00F701F9" w:rsidRDefault="008027E9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p w14:paraId="0C1094C0" w14:textId="77777777" w:rsidR="001C6FB6" w:rsidRPr="00F701F9" w:rsidRDefault="001C6FB6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>A.</w:t>
      </w:r>
      <w:r w:rsidR="00392608" w:rsidRPr="00F701F9">
        <w:rPr>
          <w:rFonts w:ascii="Times New Roman" w:hAnsi="Times New Roman"/>
          <w:b/>
          <w:sz w:val="24"/>
          <w:szCs w:val="24"/>
        </w:rPr>
        <w:t xml:space="preserve"> </w:t>
      </w:r>
      <w:r w:rsidRPr="00F701F9">
        <w:rPr>
          <w:rFonts w:ascii="Times New Roman" w:hAnsi="Times New Roman"/>
          <w:b/>
          <w:sz w:val="24"/>
          <w:szCs w:val="24"/>
        </w:rPr>
        <w:t>Condi</w:t>
      </w:r>
      <w:r w:rsidR="00850029" w:rsidRPr="00F701F9">
        <w:rPr>
          <w:rFonts w:ascii="Times New Roman" w:hAnsi="Times New Roman"/>
          <w:b/>
          <w:sz w:val="24"/>
          <w:szCs w:val="24"/>
        </w:rPr>
        <w:t>ț</w:t>
      </w:r>
      <w:r w:rsidRPr="00F701F9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7327525A" w14:textId="77777777" w:rsidR="004E1880" w:rsidRPr="00F701F9" w:rsidRDefault="004E1880" w:rsidP="00F701F9">
      <w:pPr>
        <w:pStyle w:val="ListParagraph"/>
        <w:numPr>
          <w:ilvl w:val="0"/>
          <w:numId w:val="3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sz w:val="24"/>
          <w:szCs w:val="24"/>
        </w:rPr>
        <w:t>participare activă la activitățile în cadrul orelor;</w:t>
      </w:r>
    </w:p>
    <w:p w14:paraId="468F4746" w14:textId="77777777" w:rsidR="004E1880" w:rsidRPr="00F701F9" w:rsidRDefault="004E1880" w:rsidP="00F701F9">
      <w:pPr>
        <w:pStyle w:val="ListParagraph"/>
        <w:numPr>
          <w:ilvl w:val="0"/>
          <w:numId w:val="3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sz w:val="24"/>
          <w:szCs w:val="24"/>
        </w:rPr>
        <w:t>se permite un maxim de absențe stabilite în Regulamentul de studii; orele absente pot fi recuperate pe parcursul semestrului sau în săptămâna premergătoare sesiunii de examene;</w:t>
      </w:r>
    </w:p>
    <w:p w14:paraId="01AE1696" w14:textId="77777777" w:rsidR="004E1880" w:rsidRPr="00F701F9" w:rsidRDefault="004E1880" w:rsidP="00F701F9">
      <w:pPr>
        <w:pStyle w:val="ListParagraph"/>
        <w:numPr>
          <w:ilvl w:val="0"/>
          <w:numId w:val="3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F701F9">
        <w:rPr>
          <w:rFonts w:ascii="Times New Roman" w:hAnsi="Times New Roman"/>
          <w:sz w:val="24"/>
          <w:szCs w:val="24"/>
        </w:rPr>
        <w:t>dobândirea a cel puțin 50% din punctajul total;</w:t>
      </w:r>
    </w:p>
    <w:p w14:paraId="0EA516EB" w14:textId="77777777" w:rsidR="001C6FB6" w:rsidRPr="00F701F9" w:rsidRDefault="001C6FB6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E6CDF1B" w14:textId="77777777" w:rsidR="001C6FB6" w:rsidRPr="00F701F9" w:rsidRDefault="001C6FB6" w:rsidP="00F701F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701F9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F701F9">
        <w:rPr>
          <w:rFonts w:ascii="Times New Roman" w:hAnsi="Times New Roman"/>
          <w:b/>
          <w:sz w:val="24"/>
          <w:szCs w:val="24"/>
        </w:rPr>
        <w:t>ș</w:t>
      </w:r>
      <w:r w:rsidRPr="00F701F9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43"/>
        <w:gridCol w:w="3978"/>
        <w:gridCol w:w="2265"/>
        <w:gridCol w:w="2474"/>
      </w:tblGrid>
      <w:tr w:rsidR="008027E9" w:rsidRPr="00F701F9" w14:paraId="21F33E4A" w14:textId="77777777" w:rsidTr="004E1880">
        <w:tc>
          <w:tcPr>
            <w:tcW w:w="1739" w:type="dxa"/>
            <w:gridSpan w:val="2"/>
          </w:tcPr>
          <w:p w14:paraId="61B80651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78" w:type="dxa"/>
            <w:shd w:val="clear" w:color="auto" w:fill="auto"/>
          </w:tcPr>
          <w:p w14:paraId="6BD746D6" w14:textId="77777777" w:rsidR="008027E9" w:rsidRPr="00F701F9" w:rsidRDefault="008027E9" w:rsidP="00F701F9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65" w:type="dxa"/>
          </w:tcPr>
          <w:p w14:paraId="3CC571C9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F701F9">
              <w:rPr>
                <w:rFonts w:ascii="Times New Roman" w:hAnsi="Times New Roman"/>
                <w:sz w:val="24"/>
                <w:szCs w:val="24"/>
              </w:rPr>
              <w:t>M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74" w:type="dxa"/>
          </w:tcPr>
          <w:p w14:paraId="7DAAF12D" w14:textId="77777777" w:rsidR="008027E9" w:rsidRPr="00F701F9" w:rsidRDefault="008027E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F701F9">
              <w:rPr>
                <w:rFonts w:ascii="Times New Roman" w:hAnsi="Times New Roman"/>
                <w:sz w:val="24"/>
                <w:szCs w:val="24"/>
              </w:rPr>
              <w:t>.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F701F9" w14:paraId="1C7ABEB6" w14:textId="77777777" w:rsidTr="004E1880">
        <w:trPr>
          <w:trHeight w:val="135"/>
        </w:trPr>
        <w:tc>
          <w:tcPr>
            <w:tcW w:w="1739" w:type="dxa"/>
            <w:gridSpan w:val="2"/>
          </w:tcPr>
          <w:p w14:paraId="0BA968F0" w14:textId="77777777" w:rsidR="00850029" w:rsidRPr="00F701F9" w:rsidRDefault="0085002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78" w:type="dxa"/>
            <w:shd w:val="clear" w:color="auto" w:fill="auto"/>
          </w:tcPr>
          <w:p w14:paraId="7D2B80AC" w14:textId="77777777" w:rsidR="00850029" w:rsidRPr="00F701F9" w:rsidRDefault="00850029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8F43D40" w14:textId="77777777" w:rsidR="00850029" w:rsidRPr="00F701F9" w:rsidRDefault="00850029" w:rsidP="00F701F9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CDE6FFB" w14:textId="77777777" w:rsidR="00850029" w:rsidRPr="00F701F9" w:rsidRDefault="00850029" w:rsidP="00F701F9">
            <w:pPr>
              <w:spacing w:after="0" w:line="240" w:lineRule="auto"/>
              <w:ind w:left="-14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5DE" w:rsidRPr="00F701F9" w14:paraId="471B9A82" w14:textId="77777777" w:rsidTr="004E1880">
        <w:trPr>
          <w:trHeight w:val="135"/>
        </w:trPr>
        <w:tc>
          <w:tcPr>
            <w:tcW w:w="696" w:type="dxa"/>
            <w:vMerge w:val="restart"/>
          </w:tcPr>
          <w:p w14:paraId="2BF30D62" w14:textId="77777777" w:rsidR="00E835DE" w:rsidRPr="00F701F9" w:rsidRDefault="00E835DE" w:rsidP="00F701F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26552419" w14:textId="77777777" w:rsidR="00E835DE" w:rsidRPr="00F701F9" w:rsidRDefault="00E835DE" w:rsidP="00F701F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2B568F1A" w14:textId="77777777" w:rsidR="00E835DE" w:rsidRPr="00F701F9" w:rsidRDefault="00E835DE" w:rsidP="00F701F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78" w:type="dxa"/>
            <w:shd w:val="clear" w:color="auto" w:fill="auto"/>
          </w:tcPr>
          <w:p w14:paraId="32BC9EE1" w14:textId="77777777" w:rsidR="00E835DE" w:rsidRPr="00F701F9" w:rsidRDefault="004E1880" w:rsidP="00F701F9">
            <w:pPr>
              <w:snapToGrid w:val="0"/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Realizarea sarcinilor de lucru (texte interpretate B-A).</w:t>
            </w:r>
          </w:p>
        </w:tc>
        <w:tc>
          <w:tcPr>
            <w:tcW w:w="2265" w:type="dxa"/>
          </w:tcPr>
          <w:p w14:paraId="0927EDB1" w14:textId="77777777" w:rsidR="00E835DE" w:rsidRPr="00F701F9" w:rsidRDefault="00A561E6" w:rsidP="00F701F9">
            <w:pPr>
              <w:spacing w:after="0" w:line="240" w:lineRule="auto"/>
              <w:ind w:left="-4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Colocviu</w:t>
            </w:r>
          </w:p>
        </w:tc>
        <w:tc>
          <w:tcPr>
            <w:tcW w:w="2474" w:type="dxa"/>
          </w:tcPr>
          <w:p w14:paraId="5BD64B82" w14:textId="77777777" w:rsidR="00E835DE" w:rsidRPr="00F701F9" w:rsidRDefault="00DC274B" w:rsidP="00F701F9">
            <w:pPr>
              <w:spacing w:after="0" w:line="240" w:lineRule="auto"/>
              <w:ind w:left="-149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100</w:t>
            </w:r>
            <w:r w:rsidR="00013021" w:rsidRPr="00F701F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4E1880" w:rsidRPr="00F701F9" w14:paraId="579FDB30" w14:textId="77777777" w:rsidTr="004E1880">
        <w:trPr>
          <w:trHeight w:val="135"/>
        </w:trPr>
        <w:tc>
          <w:tcPr>
            <w:tcW w:w="696" w:type="dxa"/>
            <w:vMerge/>
          </w:tcPr>
          <w:p w14:paraId="090356BB" w14:textId="77777777" w:rsidR="004E1880" w:rsidRPr="00F701F9" w:rsidRDefault="004E1880" w:rsidP="00F701F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022EDD1" w14:textId="77777777" w:rsidR="004E1880" w:rsidRPr="00F701F9" w:rsidRDefault="004E1880" w:rsidP="00F701F9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Prezența la ore</w:t>
            </w:r>
          </w:p>
        </w:tc>
        <w:tc>
          <w:tcPr>
            <w:tcW w:w="3978" w:type="dxa"/>
            <w:shd w:val="clear" w:color="auto" w:fill="auto"/>
          </w:tcPr>
          <w:p w14:paraId="370A595F" w14:textId="77777777" w:rsidR="004E1880" w:rsidRPr="00F701F9" w:rsidRDefault="004E1880" w:rsidP="00F701F9">
            <w:pPr>
              <w:snapToGrid w:val="0"/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 permite un maxim de absențe stabilite în Regulamentul de studii</w:t>
            </w:r>
          </w:p>
        </w:tc>
        <w:tc>
          <w:tcPr>
            <w:tcW w:w="2265" w:type="dxa"/>
          </w:tcPr>
          <w:p w14:paraId="23136150" w14:textId="77777777" w:rsidR="004E1880" w:rsidRPr="00F701F9" w:rsidRDefault="004E1880" w:rsidP="00F701F9">
            <w:pPr>
              <w:spacing w:after="0" w:line="240" w:lineRule="auto"/>
              <w:ind w:left="-4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988FEB3" w14:textId="77777777" w:rsidR="004E1880" w:rsidRPr="00F701F9" w:rsidRDefault="004E1880" w:rsidP="00F701F9">
            <w:pPr>
              <w:spacing w:after="0" w:line="240" w:lineRule="auto"/>
              <w:ind w:left="-149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F701F9" w14:paraId="236F6DBB" w14:textId="77777777" w:rsidTr="00E835DE">
        <w:tc>
          <w:tcPr>
            <w:tcW w:w="10456" w:type="dxa"/>
            <w:gridSpan w:val="5"/>
          </w:tcPr>
          <w:p w14:paraId="2AA8A930" w14:textId="77777777" w:rsidR="000268B9" w:rsidRPr="00F701F9" w:rsidRDefault="000268B9" w:rsidP="00F701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F701F9" w14:paraId="05743E19" w14:textId="77777777" w:rsidTr="00E835DE">
        <w:tc>
          <w:tcPr>
            <w:tcW w:w="10456" w:type="dxa"/>
            <w:gridSpan w:val="5"/>
          </w:tcPr>
          <w:p w14:paraId="04D169DE" w14:textId="77777777" w:rsidR="00E835DE" w:rsidRPr="00F701F9" w:rsidRDefault="00E835DE" w:rsidP="00F701F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 xml:space="preserve">Nota minimă: 5. </w:t>
            </w:r>
          </w:p>
          <w:p w14:paraId="70D70F56" w14:textId="77777777" w:rsidR="000268B9" w:rsidRPr="00F701F9" w:rsidRDefault="00ED3F71" w:rsidP="00F701F9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Prezența</w:t>
            </w:r>
            <w:r w:rsidR="00E835DE" w:rsidRPr="00F701F9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r w:rsidRPr="00F701F9"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E835DE" w:rsidRPr="00F701F9">
              <w:rPr>
                <w:rFonts w:ascii="Times New Roman" w:hAnsi="Times New Roman"/>
                <w:sz w:val="24"/>
                <w:szCs w:val="24"/>
              </w:rPr>
              <w:t>: – minim 80%</w:t>
            </w:r>
          </w:p>
        </w:tc>
      </w:tr>
    </w:tbl>
    <w:p w14:paraId="577EEF44" w14:textId="77777777" w:rsidR="000268B9" w:rsidRPr="00F701F9" w:rsidRDefault="000268B9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701F9" w:rsidRPr="00F701F9" w14:paraId="483FC316" w14:textId="77777777" w:rsidTr="00BC5CED">
        <w:trPr>
          <w:trHeight w:val="952"/>
        </w:trPr>
        <w:tc>
          <w:tcPr>
            <w:tcW w:w="2250" w:type="dxa"/>
          </w:tcPr>
          <w:p w14:paraId="136C1C49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585E74D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6D073316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Semnătura titularului/</w:t>
            </w:r>
            <w:proofErr w:type="spellStart"/>
            <w:r w:rsidRPr="00F701F9">
              <w:rPr>
                <w:rFonts w:ascii="Times New Roman" w:hAnsi="Times New Roman"/>
                <w:sz w:val="24"/>
                <w:szCs w:val="24"/>
              </w:rPr>
              <w:t>rilor</w:t>
            </w:r>
            <w:proofErr w:type="spellEnd"/>
            <w:r w:rsidRPr="00F701F9">
              <w:rPr>
                <w:rFonts w:ascii="Times New Roman" w:hAnsi="Times New Roman"/>
                <w:sz w:val="24"/>
                <w:szCs w:val="24"/>
              </w:rPr>
              <w:t xml:space="preserve"> de aplicații:</w:t>
            </w:r>
          </w:p>
        </w:tc>
      </w:tr>
      <w:tr w:rsidR="00F701F9" w:rsidRPr="00F701F9" w14:paraId="6893F82F" w14:textId="77777777" w:rsidTr="00BC5CED">
        <w:trPr>
          <w:trHeight w:val="952"/>
        </w:trPr>
        <w:tc>
          <w:tcPr>
            <w:tcW w:w="2250" w:type="dxa"/>
          </w:tcPr>
          <w:p w14:paraId="512BF2A4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1E085AA4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418A0FFB" w14:textId="77777777" w:rsidR="00F701F9" w:rsidRPr="00F701F9" w:rsidRDefault="00F701F9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01F9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60678F8A" w14:textId="77777777" w:rsidR="00284E8B" w:rsidRPr="00F701F9" w:rsidRDefault="00284E8B" w:rsidP="00F70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F701F9" w:rsidSect="002A3105">
      <w:headerReference w:type="default" r:id="rId12"/>
      <w:foot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99618" w14:textId="77777777" w:rsidR="009B3B5B" w:rsidRDefault="009B3B5B" w:rsidP="00666848">
      <w:pPr>
        <w:spacing w:after="0" w:line="240" w:lineRule="auto"/>
      </w:pPr>
      <w:r>
        <w:separator/>
      </w:r>
    </w:p>
  </w:endnote>
  <w:endnote w:type="continuationSeparator" w:id="0">
    <w:p w14:paraId="3D9BC37B" w14:textId="77777777" w:rsidR="009B3B5B" w:rsidRDefault="009B3B5B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C4CB0" w14:textId="77777777" w:rsidR="00666848" w:rsidRDefault="002A3105" w:rsidP="004E188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88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B3914" w14:textId="77777777" w:rsidR="009B3B5B" w:rsidRDefault="009B3B5B" w:rsidP="00666848">
      <w:pPr>
        <w:spacing w:after="0" w:line="240" w:lineRule="auto"/>
      </w:pPr>
      <w:r>
        <w:separator/>
      </w:r>
    </w:p>
  </w:footnote>
  <w:footnote w:type="continuationSeparator" w:id="0">
    <w:p w14:paraId="42670BDA" w14:textId="77777777" w:rsidR="009B3B5B" w:rsidRDefault="009B3B5B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A350" w14:textId="456DCF8B" w:rsidR="00F701F9" w:rsidRPr="00F701F9" w:rsidRDefault="00F701F9" w:rsidP="00F701F9">
    <w:pPr>
      <w:pStyle w:val="Header"/>
      <w:jc w:val="right"/>
      <w:rPr>
        <w:rFonts w:ascii="Times New Roman" w:hAnsi="Times New Roman"/>
        <w:sz w:val="16"/>
        <w:szCs w:val="16"/>
      </w:rPr>
    </w:pPr>
    <w:r w:rsidRPr="00F701F9">
      <w:rPr>
        <w:rFonts w:ascii="Times New Roman" w:hAnsi="Times New Roman"/>
        <w:sz w:val="16"/>
        <w:szCs w:val="16"/>
      </w:rPr>
      <w:fldChar w:fldCharType="begin"/>
    </w:r>
    <w:r w:rsidRPr="00F701F9">
      <w:rPr>
        <w:rFonts w:ascii="Times New Roman" w:hAnsi="Times New Roman"/>
        <w:sz w:val="16"/>
        <w:szCs w:val="16"/>
      </w:rPr>
      <w:instrText xml:space="preserve"> FILENAME \* MERGEFORMAT </w:instrText>
    </w:r>
    <w:r w:rsidRPr="00F701F9">
      <w:rPr>
        <w:rFonts w:ascii="Times New Roman" w:hAnsi="Times New Roman"/>
        <w:sz w:val="16"/>
        <w:szCs w:val="16"/>
      </w:rPr>
      <w:fldChar w:fldCharType="separate"/>
    </w:r>
    <w:r w:rsidR="000D1C83">
      <w:rPr>
        <w:rFonts w:ascii="Times New Roman" w:hAnsi="Times New Roman"/>
        <w:noProof/>
        <w:sz w:val="16"/>
        <w:szCs w:val="16"/>
      </w:rPr>
      <w:t>3.3.6 FD 6.08 IISC4MEG 19-20.2 FN-AK</w:t>
    </w:r>
    <w:r w:rsidRPr="00F701F9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6C10"/>
    <w:multiLevelType w:val="hybridMultilevel"/>
    <w:tmpl w:val="E242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0327"/>
    <w:multiLevelType w:val="hybridMultilevel"/>
    <w:tmpl w:val="35DED334"/>
    <w:lvl w:ilvl="0" w:tplc="64A6C8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CCA32D6"/>
    <w:multiLevelType w:val="hybridMultilevel"/>
    <w:tmpl w:val="0652E3B2"/>
    <w:lvl w:ilvl="0" w:tplc="2CB46C7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1155D5"/>
    <w:multiLevelType w:val="multilevel"/>
    <w:tmpl w:val="3E989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E73BA7"/>
    <w:multiLevelType w:val="hybridMultilevel"/>
    <w:tmpl w:val="1270923E"/>
    <w:lvl w:ilvl="0" w:tplc="D44890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025D17"/>
    <w:multiLevelType w:val="multilevel"/>
    <w:tmpl w:val="A2C01ED2"/>
    <w:lvl w:ilvl="0">
      <w:start w:val="1"/>
      <w:numFmt w:val="bullet"/>
      <w:lvlText w:val="•"/>
      <w:lvlJc w:val="left"/>
      <w:rPr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B74E8F"/>
    <w:multiLevelType w:val="multilevel"/>
    <w:tmpl w:val="151C3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C50F3"/>
    <w:multiLevelType w:val="hybridMultilevel"/>
    <w:tmpl w:val="834A30F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FB66E6F"/>
    <w:multiLevelType w:val="hybridMultilevel"/>
    <w:tmpl w:val="CBC03E6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32AE5"/>
    <w:multiLevelType w:val="multilevel"/>
    <w:tmpl w:val="84F8A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2"/>
  </w:num>
  <w:num w:numId="3">
    <w:abstractNumId w:val="17"/>
  </w:num>
  <w:num w:numId="4">
    <w:abstractNumId w:val="31"/>
  </w:num>
  <w:num w:numId="5">
    <w:abstractNumId w:val="24"/>
  </w:num>
  <w:num w:numId="6">
    <w:abstractNumId w:val="2"/>
  </w:num>
  <w:num w:numId="7">
    <w:abstractNumId w:val="4"/>
  </w:num>
  <w:num w:numId="8">
    <w:abstractNumId w:val="19"/>
  </w:num>
  <w:num w:numId="9">
    <w:abstractNumId w:val="10"/>
  </w:num>
  <w:num w:numId="10">
    <w:abstractNumId w:val="29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3"/>
  </w:num>
  <w:num w:numId="19">
    <w:abstractNumId w:val="34"/>
  </w:num>
  <w:num w:numId="20">
    <w:abstractNumId w:val="23"/>
  </w:num>
  <w:num w:numId="21">
    <w:abstractNumId w:val="15"/>
  </w:num>
  <w:num w:numId="22">
    <w:abstractNumId w:val="30"/>
  </w:num>
  <w:num w:numId="23">
    <w:abstractNumId w:val="5"/>
  </w:num>
  <w:num w:numId="24">
    <w:abstractNumId w:val="0"/>
  </w:num>
  <w:num w:numId="25">
    <w:abstractNumId w:val="16"/>
  </w:num>
  <w:num w:numId="26">
    <w:abstractNumId w:val="18"/>
  </w:num>
  <w:num w:numId="27">
    <w:abstractNumId w:val="35"/>
  </w:num>
  <w:num w:numId="28">
    <w:abstractNumId w:val="27"/>
  </w:num>
  <w:num w:numId="29">
    <w:abstractNumId w:val="9"/>
  </w:num>
  <w:num w:numId="30">
    <w:abstractNumId w:val="11"/>
  </w:num>
  <w:num w:numId="31">
    <w:abstractNumId w:val="8"/>
  </w:num>
  <w:num w:numId="32">
    <w:abstractNumId w:val="21"/>
  </w:num>
  <w:num w:numId="33">
    <w:abstractNumId w:val="32"/>
  </w:num>
  <w:num w:numId="34">
    <w:abstractNumId w:val="33"/>
  </w:num>
  <w:num w:numId="35">
    <w:abstractNumId w:val="25"/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A4AAC"/>
    <w:rsid w:val="000C58EB"/>
    <w:rsid w:val="000D1C83"/>
    <w:rsid w:val="000D2A9B"/>
    <w:rsid w:val="000F0BAC"/>
    <w:rsid w:val="000F342A"/>
    <w:rsid w:val="000F3F3F"/>
    <w:rsid w:val="001138E1"/>
    <w:rsid w:val="00130AD9"/>
    <w:rsid w:val="00131A9D"/>
    <w:rsid w:val="001627E0"/>
    <w:rsid w:val="001B2BA8"/>
    <w:rsid w:val="001B395E"/>
    <w:rsid w:val="001C6FB6"/>
    <w:rsid w:val="001D0B30"/>
    <w:rsid w:val="001E1518"/>
    <w:rsid w:val="001E1903"/>
    <w:rsid w:val="001E4C42"/>
    <w:rsid w:val="002001FD"/>
    <w:rsid w:val="0020056E"/>
    <w:rsid w:val="002047E0"/>
    <w:rsid w:val="00237610"/>
    <w:rsid w:val="00237E01"/>
    <w:rsid w:val="002543A9"/>
    <w:rsid w:val="00261C23"/>
    <w:rsid w:val="002646AF"/>
    <w:rsid w:val="0027455B"/>
    <w:rsid w:val="002812A5"/>
    <w:rsid w:val="00284E8B"/>
    <w:rsid w:val="00291777"/>
    <w:rsid w:val="002A3105"/>
    <w:rsid w:val="002C1636"/>
    <w:rsid w:val="002F3AA8"/>
    <w:rsid w:val="002F6364"/>
    <w:rsid w:val="003274D2"/>
    <w:rsid w:val="0034390B"/>
    <w:rsid w:val="00343DED"/>
    <w:rsid w:val="00356390"/>
    <w:rsid w:val="00365936"/>
    <w:rsid w:val="00366874"/>
    <w:rsid w:val="00371DED"/>
    <w:rsid w:val="003806E1"/>
    <w:rsid w:val="00382FF1"/>
    <w:rsid w:val="00392608"/>
    <w:rsid w:val="00393E3A"/>
    <w:rsid w:val="003A06B5"/>
    <w:rsid w:val="003B5A02"/>
    <w:rsid w:val="003C00B0"/>
    <w:rsid w:val="003C36F7"/>
    <w:rsid w:val="003C7A2D"/>
    <w:rsid w:val="003D7953"/>
    <w:rsid w:val="003E7F77"/>
    <w:rsid w:val="0040409F"/>
    <w:rsid w:val="00406436"/>
    <w:rsid w:val="0043104B"/>
    <w:rsid w:val="00431F01"/>
    <w:rsid w:val="00435E7A"/>
    <w:rsid w:val="00446804"/>
    <w:rsid w:val="00450A21"/>
    <w:rsid w:val="00452DCF"/>
    <w:rsid w:val="00457FAE"/>
    <w:rsid w:val="00460E28"/>
    <w:rsid w:val="00470F45"/>
    <w:rsid w:val="004729E5"/>
    <w:rsid w:val="00485D27"/>
    <w:rsid w:val="004966FF"/>
    <w:rsid w:val="004E1880"/>
    <w:rsid w:val="004F0D5B"/>
    <w:rsid w:val="004F3F7A"/>
    <w:rsid w:val="004F4FF2"/>
    <w:rsid w:val="005078CB"/>
    <w:rsid w:val="00537111"/>
    <w:rsid w:val="005404F0"/>
    <w:rsid w:val="00551821"/>
    <w:rsid w:val="005532E2"/>
    <w:rsid w:val="0055535D"/>
    <w:rsid w:val="00556C56"/>
    <w:rsid w:val="0056751E"/>
    <w:rsid w:val="005A12E1"/>
    <w:rsid w:val="005C0D2D"/>
    <w:rsid w:val="005D30F7"/>
    <w:rsid w:val="00602EBC"/>
    <w:rsid w:val="00614BDA"/>
    <w:rsid w:val="0062313E"/>
    <w:rsid w:val="00666848"/>
    <w:rsid w:val="00690940"/>
    <w:rsid w:val="00696A5C"/>
    <w:rsid w:val="006A32AA"/>
    <w:rsid w:val="006D0145"/>
    <w:rsid w:val="006D061F"/>
    <w:rsid w:val="006D7986"/>
    <w:rsid w:val="006F1AC4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D01E0"/>
    <w:rsid w:val="007E5DD7"/>
    <w:rsid w:val="008027E9"/>
    <w:rsid w:val="00816C94"/>
    <w:rsid w:val="00827CAD"/>
    <w:rsid w:val="0083153A"/>
    <w:rsid w:val="00850029"/>
    <w:rsid w:val="008538F2"/>
    <w:rsid w:val="008712DB"/>
    <w:rsid w:val="00891916"/>
    <w:rsid w:val="00892FB9"/>
    <w:rsid w:val="00897094"/>
    <w:rsid w:val="00897E4F"/>
    <w:rsid w:val="008B1D67"/>
    <w:rsid w:val="008C07C5"/>
    <w:rsid w:val="008D1BFE"/>
    <w:rsid w:val="008F18F2"/>
    <w:rsid w:val="00944FF2"/>
    <w:rsid w:val="0094707C"/>
    <w:rsid w:val="009565F8"/>
    <w:rsid w:val="00960D41"/>
    <w:rsid w:val="00971D34"/>
    <w:rsid w:val="0098490E"/>
    <w:rsid w:val="009938D2"/>
    <w:rsid w:val="009B3B5B"/>
    <w:rsid w:val="009C7D6C"/>
    <w:rsid w:val="009D4FD8"/>
    <w:rsid w:val="00A17719"/>
    <w:rsid w:val="00A26881"/>
    <w:rsid w:val="00A325D3"/>
    <w:rsid w:val="00A33CEC"/>
    <w:rsid w:val="00A352F6"/>
    <w:rsid w:val="00A44C28"/>
    <w:rsid w:val="00A5014E"/>
    <w:rsid w:val="00A54E4F"/>
    <w:rsid w:val="00A561E6"/>
    <w:rsid w:val="00A61861"/>
    <w:rsid w:val="00A637BC"/>
    <w:rsid w:val="00A868C1"/>
    <w:rsid w:val="00AB0165"/>
    <w:rsid w:val="00AB18CF"/>
    <w:rsid w:val="00AB4356"/>
    <w:rsid w:val="00AC33D3"/>
    <w:rsid w:val="00AD2F32"/>
    <w:rsid w:val="00AF78F4"/>
    <w:rsid w:val="00B07561"/>
    <w:rsid w:val="00B236DC"/>
    <w:rsid w:val="00B32698"/>
    <w:rsid w:val="00B67406"/>
    <w:rsid w:val="00B7109F"/>
    <w:rsid w:val="00B96DA8"/>
    <w:rsid w:val="00BB303C"/>
    <w:rsid w:val="00BE34E6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816A2"/>
    <w:rsid w:val="00CD319E"/>
    <w:rsid w:val="00CE71E1"/>
    <w:rsid w:val="00D00FBE"/>
    <w:rsid w:val="00D15F64"/>
    <w:rsid w:val="00D22AFB"/>
    <w:rsid w:val="00D24033"/>
    <w:rsid w:val="00DA2172"/>
    <w:rsid w:val="00DC274B"/>
    <w:rsid w:val="00DC7952"/>
    <w:rsid w:val="00DD0DDC"/>
    <w:rsid w:val="00DD2B25"/>
    <w:rsid w:val="00E037F6"/>
    <w:rsid w:val="00E312FA"/>
    <w:rsid w:val="00E31B78"/>
    <w:rsid w:val="00E3215E"/>
    <w:rsid w:val="00E34F81"/>
    <w:rsid w:val="00E458DA"/>
    <w:rsid w:val="00E630F9"/>
    <w:rsid w:val="00E835DE"/>
    <w:rsid w:val="00E86576"/>
    <w:rsid w:val="00EB1368"/>
    <w:rsid w:val="00EB4A69"/>
    <w:rsid w:val="00ED0B72"/>
    <w:rsid w:val="00ED3F71"/>
    <w:rsid w:val="00ED4EFF"/>
    <w:rsid w:val="00EF5AEB"/>
    <w:rsid w:val="00EF7124"/>
    <w:rsid w:val="00F15C49"/>
    <w:rsid w:val="00F272CA"/>
    <w:rsid w:val="00F46278"/>
    <w:rsid w:val="00F701F9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2938BC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  <w:style w:type="paragraph" w:styleId="NoSpacing">
    <w:name w:val="No Spacing"/>
    <w:uiPriority w:val="1"/>
    <w:qFormat/>
    <w:rsid w:val="004E1880"/>
    <w:rPr>
      <w:rFonts w:ascii="Times New Roman" w:hAnsi="Times New Roman"/>
      <w:sz w:val="24"/>
      <w:szCs w:val="22"/>
    </w:rPr>
  </w:style>
  <w:style w:type="paragraph" w:customStyle="1" w:styleId="western">
    <w:name w:val="western"/>
    <w:basedOn w:val="Normal"/>
    <w:rsid w:val="004E1880"/>
    <w:pPr>
      <w:spacing w:before="100" w:beforeAutospacing="1" w:after="115"/>
    </w:pPr>
    <w:rPr>
      <w:rFonts w:eastAsia="Times New Roman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gon.gov/DHS/ph/wic/publications.s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ns.usda.gov/wic/default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gate.ec.europa.eu/s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eutschlandfunk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w.com/germa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9</cp:revision>
  <cp:lastPrinted>2019-11-18T19:54:00Z</cp:lastPrinted>
  <dcterms:created xsi:type="dcterms:W3CDTF">2019-10-17T14:11:00Z</dcterms:created>
  <dcterms:modified xsi:type="dcterms:W3CDTF">2019-11-18T19:54:00Z</dcterms:modified>
</cp:coreProperties>
</file>