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7A4027" w14:textId="77777777" w:rsidR="00E3573B" w:rsidRPr="00ED4EFF" w:rsidRDefault="00E3573B" w:rsidP="00E3573B">
      <w:pPr>
        <w:spacing w:after="0" w:line="240" w:lineRule="auto"/>
        <w:contextualSpacing/>
        <w:jc w:val="center"/>
        <w:rPr>
          <w:rFonts w:ascii="Times New Roman" w:hAnsi="Times New Roman"/>
          <w:b/>
          <w:caps/>
          <w:sz w:val="24"/>
          <w:szCs w:val="24"/>
        </w:rPr>
      </w:pPr>
      <w:bookmarkStart w:id="0" w:name="_GoBack"/>
      <w:bookmarkEnd w:id="0"/>
      <w:r w:rsidRPr="00ED4EFF">
        <w:rPr>
          <w:rFonts w:ascii="Times New Roman" w:hAnsi="Times New Roman"/>
          <w:b/>
          <w:caps/>
          <w:sz w:val="24"/>
          <w:szCs w:val="24"/>
        </w:rPr>
        <w:t>fișa disciplinei</w:t>
      </w:r>
    </w:p>
    <w:p w14:paraId="53FBD42F" w14:textId="77777777" w:rsidR="00E3573B" w:rsidRPr="00ED4EFF" w:rsidRDefault="00E3573B" w:rsidP="00E3573B">
      <w:pPr>
        <w:spacing w:after="0" w:line="240" w:lineRule="auto"/>
        <w:contextualSpacing/>
        <w:rPr>
          <w:rFonts w:ascii="Times New Roman" w:hAnsi="Times New Roman"/>
          <w:b/>
          <w:sz w:val="24"/>
          <w:szCs w:val="24"/>
        </w:rPr>
      </w:pPr>
      <w:r w:rsidRPr="00ED4EFF">
        <w:rPr>
          <w:rFonts w:ascii="Times New Roman" w:hAnsi="Times New Roman"/>
          <w:b/>
          <w:sz w:val="24"/>
          <w:szCs w:val="24"/>
        </w:rPr>
        <w:t>1. Date despre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88"/>
        <w:gridCol w:w="6480"/>
      </w:tblGrid>
      <w:tr w:rsidR="00E3573B" w:rsidRPr="00ED4EFF" w14:paraId="3E2BD503" w14:textId="77777777" w:rsidTr="00921C11">
        <w:tc>
          <w:tcPr>
            <w:tcW w:w="3888" w:type="dxa"/>
          </w:tcPr>
          <w:p w14:paraId="7F07FBDE" w14:textId="77777777" w:rsidR="00E3573B" w:rsidRPr="00ED4EFF" w:rsidRDefault="00E3573B" w:rsidP="00921C11">
            <w:pPr>
              <w:spacing w:after="0" w:line="240" w:lineRule="auto"/>
              <w:contextualSpacing/>
              <w:rPr>
                <w:rFonts w:ascii="Times New Roman" w:hAnsi="Times New Roman"/>
                <w:sz w:val="24"/>
                <w:szCs w:val="24"/>
              </w:rPr>
            </w:pPr>
            <w:r w:rsidRPr="00ED4EFF">
              <w:rPr>
                <w:rFonts w:ascii="Times New Roman" w:hAnsi="Times New Roman"/>
                <w:sz w:val="24"/>
                <w:szCs w:val="24"/>
              </w:rPr>
              <w:t>1.1. Instituția de învățământ superior</w:t>
            </w:r>
          </w:p>
        </w:tc>
        <w:tc>
          <w:tcPr>
            <w:tcW w:w="6480" w:type="dxa"/>
          </w:tcPr>
          <w:p w14:paraId="705669F5" w14:textId="77777777" w:rsidR="00E3573B" w:rsidRPr="00ED4EFF" w:rsidRDefault="00E3573B" w:rsidP="00921C11">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Universitatea </w:t>
            </w:r>
            <w:r w:rsidR="00B767EF">
              <w:rPr>
                <w:rFonts w:ascii="Times New Roman" w:hAnsi="Times New Roman"/>
                <w:sz w:val="24"/>
                <w:szCs w:val="24"/>
              </w:rPr>
              <w:t>„</w:t>
            </w:r>
            <w:proofErr w:type="spellStart"/>
            <w:r w:rsidRPr="00ED4EFF">
              <w:rPr>
                <w:rFonts w:ascii="Times New Roman" w:hAnsi="Times New Roman"/>
                <w:sz w:val="24"/>
                <w:szCs w:val="24"/>
              </w:rPr>
              <w:t>Sapientia</w:t>
            </w:r>
            <w:proofErr w:type="spellEnd"/>
            <w:r w:rsidR="00B767EF">
              <w:rPr>
                <w:rFonts w:ascii="Times New Roman" w:hAnsi="Times New Roman"/>
                <w:sz w:val="24"/>
                <w:szCs w:val="24"/>
              </w:rPr>
              <w:t>”</w:t>
            </w:r>
            <w:r w:rsidRPr="00ED4EFF">
              <w:rPr>
                <w:rFonts w:ascii="Times New Roman" w:hAnsi="Times New Roman"/>
                <w:sz w:val="24"/>
                <w:szCs w:val="24"/>
              </w:rPr>
              <w:t xml:space="preserve"> din </w:t>
            </w:r>
            <w:r w:rsidR="000E746D">
              <w:rPr>
                <w:rFonts w:ascii="Times New Roman" w:hAnsi="Times New Roman"/>
                <w:sz w:val="24"/>
                <w:szCs w:val="24"/>
              </w:rPr>
              <w:t xml:space="preserve">municipiul </w:t>
            </w:r>
            <w:r w:rsidRPr="00ED4EFF">
              <w:rPr>
                <w:rFonts w:ascii="Times New Roman" w:hAnsi="Times New Roman"/>
                <w:sz w:val="24"/>
                <w:szCs w:val="24"/>
              </w:rPr>
              <w:t>Cluj-Napoca</w:t>
            </w:r>
          </w:p>
        </w:tc>
      </w:tr>
      <w:tr w:rsidR="00E3573B" w:rsidRPr="00ED4EFF" w14:paraId="7E69470F" w14:textId="77777777" w:rsidTr="00921C11">
        <w:tc>
          <w:tcPr>
            <w:tcW w:w="3888" w:type="dxa"/>
          </w:tcPr>
          <w:p w14:paraId="3297BB6B" w14:textId="53875679" w:rsidR="00E3573B" w:rsidRPr="00ED4EFF" w:rsidRDefault="00E3573B" w:rsidP="00921C11">
            <w:pPr>
              <w:spacing w:after="0" w:line="240" w:lineRule="auto"/>
              <w:contextualSpacing/>
              <w:rPr>
                <w:rFonts w:ascii="Times New Roman" w:hAnsi="Times New Roman"/>
                <w:sz w:val="24"/>
                <w:szCs w:val="24"/>
              </w:rPr>
            </w:pPr>
            <w:r w:rsidRPr="00ED4EFF">
              <w:rPr>
                <w:rFonts w:ascii="Times New Roman" w:hAnsi="Times New Roman"/>
                <w:sz w:val="24"/>
                <w:szCs w:val="24"/>
              </w:rPr>
              <w:t>1.2. Facultatea</w:t>
            </w:r>
            <w:r w:rsidR="004D5BFC">
              <w:rPr>
                <w:rFonts w:ascii="Times New Roman" w:hAnsi="Times New Roman"/>
                <w:sz w:val="24"/>
                <w:szCs w:val="24"/>
              </w:rPr>
              <w:t>/ DSPP</w:t>
            </w:r>
          </w:p>
        </w:tc>
        <w:tc>
          <w:tcPr>
            <w:tcW w:w="6480" w:type="dxa"/>
          </w:tcPr>
          <w:p w14:paraId="01FDBDDC" w14:textId="6E3BF961" w:rsidR="00E3573B" w:rsidRPr="00ED4EFF" w:rsidRDefault="004D5BFC" w:rsidP="00921C11">
            <w:pPr>
              <w:spacing w:after="0" w:line="240" w:lineRule="auto"/>
              <w:contextualSpacing/>
              <w:rPr>
                <w:rFonts w:ascii="Times New Roman" w:hAnsi="Times New Roman"/>
                <w:sz w:val="24"/>
                <w:szCs w:val="24"/>
              </w:rPr>
            </w:pPr>
            <w:r>
              <w:rPr>
                <w:rFonts w:ascii="Times New Roman" w:hAnsi="Times New Roman"/>
                <w:sz w:val="24"/>
                <w:szCs w:val="24"/>
              </w:rPr>
              <w:t xml:space="preserve">Facultatea de </w:t>
            </w:r>
            <w:r w:rsidR="00E3573B" w:rsidRPr="00ED4EFF">
              <w:rPr>
                <w:rFonts w:ascii="Times New Roman" w:hAnsi="Times New Roman"/>
                <w:sz w:val="24"/>
                <w:szCs w:val="24"/>
              </w:rPr>
              <w:t xml:space="preserve">Științe Tehnice și Umaniste </w:t>
            </w:r>
            <w:r w:rsidR="000E746D">
              <w:rPr>
                <w:rFonts w:ascii="Times New Roman" w:hAnsi="Times New Roman"/>
                <w:sz w:val="24"/>
                <w:szCs w:val="24"/>
              </w:rPr>
              <w:t xml:space="preserve">din Târgu </w:t>
            </w:r>
            <w:r w:rsidR="00E3573B" w:rsidRPr="00ED4EFF">
              <w:rPr>
                <w:rFonts w:ascii="Times New Roman" w:hAnsi="Times New Roman"/>
                <w:sz w:val="24"/>
                <w:szCs w:val="24"/>
              </w:rPr>
              <w:t>Mureș</w:t>
            </w:r>
          </w:p>
        </w:tc>
      </w:tr>
      <w:tr w:rsidR="00E3573B" w:rsidRPr="00ED4EFF" w14:paraId="28A325AB" w14:textId="77777777" w:rsidTr="00921C11">
        <w:tc>
          <w:tcPr>
            <w:tcW w:w="3888" w:type="dxa"/>
          </w:tcPr>
          <w:p w14:paraId="27D7F5C0" w14:textId="77777777" w:rsidR="00E3573B" w:rsidRPr="00ED4EFF" w:rsidRDefault="00E3573B" w:rsidP="00921C11">
            <w:pPr>
              <w:spacing w:after="0" w:line="240" w:lineRule="auto"/>
              <w:contextualSpacing/>
              <w:rPr>
                <w:rFonts w:ascii="Times New Roman" w:hAnsi="Times New Roman"/>
                <w:sz w:val="24"/>
                <w:szCs w:val="24"/>
              </w:rPr>
            </w:pPr>
            <w:r w:rsidRPr="00ED4EFF">
              <w:rPr>
                <w:rFonts w:ascii="Times New Roman" w:hAnsi="Times New Roman"/>
                <w:sz w:val="24"/>
                <w:szCs w:val="24"/>
              </w:rPr>
              <w:t>1.3. Domeniul de studii</w:t>
            </w:r>
          </w:p>
        </w:tc>
        <w:tc>
          <w:tcPr>
            <w:tcW w:w="6480" w:type="dxa"/>
          </w:tcPr>
          <w:p w14:paraId="22FB9580" w14:textId="77777777" w:rsidR="00E3573B" w:rsidRPr="00ED4EFF" w:rsidRDefault="00E3573B" w:rsidP="00921C11">
            <w:pPr>
              <w:spacing w:after="0" w:line="240" w:lineRule="auto"/>
              <w:ind w:right="-20"/>
              <w:contextualSpacing/>
            </w:pPr>
            <w:r w:rsidRPr="00ED4EFF">
              <w:rPr>
                <w:rFonts w:ascii="Times New Roman" w:eastAsia="Times New Roman" w:hAnsi="Times New Roman"/>
                <w:sz w:val="24"/>
              </w:rPr>
              <w:t>Limbi moderne aplicate</w:t>
            </w:r>
          </w:p>
        </w:tc>
      </w:tr>
      <w:tr w:rsidR="00E3573B" w:rsidRPr="00ED4EFF" w14:paraId="1EC2A85E" w14:textId="77777777" w:rsidTr="00921C11">
        <w:tc>
          <w:tcPr>
            <w:tcW w:w="3888" w:type="dxa"/>
          </w:tcPr>
          <w:p w14:paraId="15E8E69E" w14:textId="77777777" w:rsidR="00E3573B" w:rsidRPr="00ED4EFF" w:rsidRDefault="00E3573B" w:rsidP="00921C11">
            <w:pPr>
              <w:spacing w:after="0" w:line="240" w:lineRule="auto"/>
              <w:contextualSpacing/>
              <w:rPr>
                <w:rFonts w:ascii="Times New Roman" w:hAnsi="Times New Roman"/>
                <w:sz w:val="24"/>
                <w:szCs w:val="24"/>
              </w:rPr>
            </w:pPr>
            <w:r w:rsidRPr="00ED4EFF">
              <w:rPr>
                <w:rFonts w:ascii="Times New Roman" w:hAnsi="Times New Roman"/>
                <w:sz w:val="24"/>
                <w:szCs w:val="24"/>
              </w:rPr>
              <w:t>1.4. Ciclul de studii</w:t>
            </w:r>
          </w:p>
        </w:tc>
        <w:tc>
          <w:tcPr>
            <w:tcW w:w="6480" w:type="dxa"/>
          </w:tcPr>
          <w:p w14:paraId="22E3F88B" w14:textId="77777777" w:rsidR="00E3573B" w:rsidRPr="00ED4EFF" w:rsidRDefault="000E746D" w:rsidP="00921C11">
            <w:pPr>
              <w:spacing w:after="0" w:line="240" w:lineRule="auto"/>
              <w:ind w:right="-20"/>
              <w:contextualSpacing/>
            </w:pPr>
            <w:r>
              <w:rPr>
                <w:rFonts w:ascii="Times New Roman" w:eastAsia="Times New Roman" w:hAnsi="Times New Roman"/>
                <w:sz w:val="24"/>
              </w:rPr>
              <w:t>Li</w:t>
            </w:r>
            <w:r w:rsidR="00E3573B" w:rsidRPr="00ED4EFF">
              <w:rPr>
                <w:rFonts w:ascii="Times New Roman" w:eastAsia="Times New Roman" w:hAnsi="Times New Roman"/>
                <w:sz w:val="24"/>
              </w:rPr>
              <w:t>cență</w:t>
            </w:r>
          </w:p>
        </w:tc>
      </w:tr>
      <w:tr w:rsidR="00E3573B" w:rsidRPr="00ED4EFF" w14:paraId="7492FA2C" w14:textId="77777777" w:rsidTr="00921C11">
        <w:tc>
          <w:tcPr>
            <w:tcW w:w="3888" w:type="dxa"/>
          </w:tcPr>
          <w:p w14:paraId="2CC1D6A5" w14:textId="77777777" w:rsidR="00E3573B" w:rsidRPr="00ED4EFF" w:rsidRDefault="00E3573B" w:rsidP="00921C11">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1.5. Programul de studiu </w:t>
            </w:r>
          </w:p>
        </w:tc>
        <w:tc>
          <w:tcPr>
            <w:tcW w:w="6480" w:type="dxa"/>
          </w:tcPr>
          <w:p w14:paraId="23545022" w14:textId="77777777" w:rsidR="00E3573B" w:rsidRPr="00ED4EFF" w:rsidRDefault="00E3573B" w:rsidP="00921C11">
            <w:pPr>
              <w:spacing w:after="0" w:line="240" w:lineRule="auto"/>
              <w:ind w:right="-20"/>
              <w:contextualSpacing/>
            </w:pPr>
            <w:r w:rsidRPr="00ED4EFF">
              <w:rPr>
                <w:rFonts w:ascii="Times New Roman" w:eastAsia="Times New Roman" w:hAnsi="Times New Roman"/>
                <w:sz w:val="24"/>
              </w:rPr>
              <w:t xml:space="preserve">Traducere </w:t>
            </w:r>
            <w:r w:rsidR="00B767EF">
              <w:rPr>
                <w:rFonts w:ascii="Times New Roman" w:eastAsia="Times New Roman" w:hAnsi="Times New Roman"/>
                <w:sz w:val="24"/>
              </w:rPr>
              <w:t>și i</w:t>
            </w:r>
            <w:r w:rsidRPr="00ED4EFF">
              <w:rPr>
                <w:rFonts w:ascii="Times New Roman" w:eastAsia="Times New Roman" w:hAnsi="Times New Roman"/>
                <w:sz w:val="24"/>
              </w:rPr>
              <w:t>nterpretare</w:t>
            </w:r>
          </w:p>
        </w:tc>
      </w:tr>
      <w:tr w:rsidR="00E3573B" w:rsidRPr="00ED4EFF" w14:paraId="3042E8BC" w14:textId="77777777" w:rsidTr="00921C11">
        <w:tc>
          <w:tcPr>
            <w:tcW w:w="3888" w:type="dxa"/>
          </w:tcPr>
          <w:p w14:paraId="4594514F" w14:textId="77777777" w:rsidR="00E3573B" w:rsidRPr="00ED4EFF" w:rsidRDefault="00E3573B" w:rsidP="00921C11">
            <w:pPr>
              <w:spacing w:after="0" w:line="240" w:lineRule="auto"/>
              <w:contextualSpacing/>
              <w:rPr>
                <w:rFonts w:ascii="Times New Roman" w:hAnsi="Times New Roman"/>
                <w:sz w:val="24"/>
                <w:szCs w:val="24"/>
              </w:rPr>
            </w:pPr>
            <w:r w:rsidRPr="00ED4EFF">
              <w:rPr>
                <w:rFonts w:ascii="Times New Roman" w:hAnsi="Times New Roman"/>
                <w:sz w:val="24"/>
                <w:szCs w:val="24"/>
              </w:rPr>
              <w:t>1.6. Calificarea</w:t>
            </w:r>
          </w:p>
        </w:tc>
        <w:tc>
          <w:tcPr>
            <w:tcW w:w="6480" w:type="dxa"/>
          </w:tcPr>
          <w:p w14:paraId="6600301E" w14:textId="77777777" w:rsidR="00E3573B" w:rsidRPr="00ED4EFF" w:rsidRDefault="00E3573B" w:rsidP="00921C11">
            <w:pPr>
              <w:spacing w:after="0" w:line="240" w:lineRule="auto"/>
              <w:ind w:right="-20"/>
              <w:contextualSpacing/>
            </w:pPr>
            <w:r w:rsidRPr="00ED4EFF">
              <w:rPr>
                <w:rFonts w:ascii="Times New Roman" w:eastAsia="Times New Roman" w:hAnsi="Times New Roman"/>
                <w:sz w:val="24"/>
              </w:rPr>
              <w:t>Traducător și interpret</w:t>
            </w:r>
          </w:p>
        </w:tc>
      </w:tr>
    </w:tbl>
    <w:p w14:paraId="11E7351D" w14:textId="77777777" w:rsidR="00E3573B" w:rsidRPr="00ED4EFF" w:rsidRDefault="00E3573B" w:rsidP="00E3573B">
      <w:pPr>
        <w:spacing w:after="0" w:line="240" w:lineRule="auto"/>
        <w:contextualSpacing/>
        <w:rPr>
          <w:rFonts w:ascii="Times New Roman" w:hAnsi="Times New Roman"/>
          <w:sz w:val="24"/>
          <w:szCs w:val="24"/>
        </w:rPr>
      </w:pPr>
    </w:p>
    <w:p w14:paraId="6DED5194" w14:textId="77777777" w:rsidR="00E3573B" w:rsidRPr="00ED4EFF" w:rsidRDefault="00E3573B" w:rsidP="00E3573B">
      <w:pPr>
        <w:spacing w:after="0" w:line="240" w:lineRule="auto"/>
        <w:contextualSpacing/>
        <w:rPr>
          <w:rFonts w:ascii="Times New Roman" w:hAnsi="Times New Roman"/>
          <w:b/>
          <w:sz w:val="24"/>
          <w:szCs w:val="24"/>
        </w:rPr>
      </w:pPr>
      <w:r w:rsidRPr="00ED4EFF">
        <w:rPr>
          <w:rFonts w:ascii="Times New Roman" w:hAnsi="Times New Roman"/>
          <w:b/>
          <w:sz w:val="24"/>
          <w:szCs w:val="24"/>
        </w:rPr>
        <w:t>2. Date despre disciplină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4"/>
        <w:gridCol w:w="456"/>
        <w:gridCol w:w="1512"/>
        <w:gridCol w:w="540"/>
        <w:gridCol w:w="2159"/>
        <w:gridCol w:w="543"/>
        <w:gridCol w:w="2699"/>
        <w:gridCol w:w="563"/>
      </w:tblGrid>
      <w:tr w:rsidR="00E3573B" w:rsidRPr="00ED4EFF" w14:paraId="46A510E6" w14:textId="77777777" w:rsidTr="004D5BFC">
        <w:tc>
          <w:tcPr>
            <w:tcW w:w="3952" w:type="dxa"/>
            <w:gridSpan w:val="3"/>
          </w:tcPr>
          <w:p w14:paraId="445F95DF" w14:textId="77777777" w:rsidR="00E3573B" w:rsidRPr="00ED4EFF" w:rsidRDefault="00E3573B" w:rsidP="00921C11">
            <w:pPr>
              <w:spacing w:after="0" w:line="240" w:lineRule="auto"/>
              <w:contextualSpacing/>
              <w:rPr>
                <w:rFonts w:ascii="Times New Roman" w:hAnsi="Times New Roman"/>
                <w:sz w:val="24"/>
                <w:szCs w:val="24"/>
              </w:rPr>
            </w:pPr>
            <w:r w:rsidRPr="00ED4EFF">
              <w:rPr>
                <w:rFonts w:ascii="Times New Roman" w:hAnsi="Times New Roman"/>
                <w:sz w:val="24"/>
                <w:szCs w:val="24"/>
              </w:rPr>
              <w:t>2.0. Departamentul</w:t>
            </w:r>
          </w:p>
        </w:tc>
        <w:tc>
          <w:tcPr>
            <w:tcW w:w="6416" w:type="dxa"/>
            <w:gridSpan w:val="5"/>
          </w:tcPr>
          <w:p w14:paraId="220576A3" w14:textId="77777777" w:rsidR="00B767EF" w:rsidRPr="00B767EF" w:rsidRDefault="00E3573B" w:rsidP="00921C11">
            <w:pPr>
              <w:spacing w:after="0" w:line="240" w:lineRule="auto"/>
              <w:contextualSpacing/>
              <w:rPr>
                <w:rFonts w:ascii="Times New Roman" w:eastAsia="Times New Roman" w:hAnsi="Times New Roman"/>
                <w:b/>
                <w:sz w:val="24"/>
              </w:rPr>
            </w:pPr>
            <w:r w:rsidRPr="00B767EF">
              <w:rPr>
                <w:rFonts w:ascii="Times New Roman" w:eastAsia="Times New Roman" w:hAnsi="Times New Roman"/>
                <w:b/>
                <w:sz w:val="24"/>
              </w:rPr>
              <w:t>Departamentul de Lingvistică Aplicată</w:t>
            </w:r>
          </w:p>
        </w:tc>
      </w:tr>
      <w:tr w:rsidR="00E3573B" w:rsidRPr="00ED4EFF" w14:paraId="35853D49" w14:textId="77777777" w:rsidTr="004D5BFC">
        <w:tc>
          <w:tcPr>
            <w:tcW w:w="3952" w:type="dxa"/>
            <w:gridSpan w:val="3"/>
          </w:tcPr>
          <w:p w14:paraId="45861E8C" w14:textId="77777777" w:rsidR="00E3573B" w:rsidRPr="00ED4EFF" w:rsidRDefault="00E3573B" w:rsidP="00921C11">
            <w:pPr>
              <w:spacing w:after="0" w:line="240" w:lineRule="auto"/>
              <w:contextualSpacing/>
              <w:rPr>
                <w:rFonts w:ascii="Times New Roman" w:hAnsi="Times New Roman"/>
                <w:sz w:val="24"/>
                <w:szCs w:val="24"/>
              </w:rPr>
            </w:pPr>
            <w:r w:rsidRPr="00ED4EFF">
              <w:rPr>
                <w:rFonts w:ascii="Times New Roman" w:hAnsi="Times New Roman"/>
                <w:sz w:val="24"/>
                <w:szCs w:val="24"/>
              </w:rPr>
              <w:t>2.1. Denumirea disciplinei</w:t>
            </w:r>
          </w:p>
        </w:tc>
        <w:tc>
          <w:tcPr>
            <w:tcW w:w="6416" w:type="dxa"/>
            <w:gridSpan w:val="5"/>
          </w:tcPr>
          <w:p w14:paraId="454EB647" w14:textId="77777777" w:rsidR="00E3573B" w:rsidRDefault="00C00276" w:rsidP="00C04AFB">
            <w:pPr>
              <w:spacing w:after="0" w:line="240" w:lineRule="auto"/>
              <w:contextualSpacing/>
              <w:rPr>
                <w:rFonts w:ascii="Times New Roman" w:hAnsi="Times New Roman"/>
                <w:b/>
                <w:sz w:val="24"/>
                <w:szCs w:val="24"/>
              </w:rPr>
            </w:pPr>
            <w:r>
              <w:rPr>
                <w:rFonts w:ascii="Times New Roman" w:hAnsi="Times New Roman"/>
                <w:b/>
                <w:sz w:val="24"/>
                <w:szCs w:val="24"/>
              </w:rPr>
              <w:t>Structura limbii</w:t>
            </w:r>
            <w:r w:rsidR="00E3573B">
              <w:rPr>
                <w:rFonts w:ascii="Times New Roman" w:hAnsi="Times New Roman"/>
                <w:b/>
                <w:sz w:val="24"/>
                <w:szCs w:val="24"/>
              </w:rPr>
              <w:t xml:space="preserve"> V R</w:t>
            </w:r>
            <w:r w:rsidR="00DD247E">
              <w:rPr>
                <w:rFonts w:ascii="Times New Roman" w:hAnsi="Times New Roman"/>
                <w:b/>
                <w:sz w:val="24"/>
                <w:szCs w:val="24"/>
              </w:rPr>
              <w:t xml:space="preserve"> </w:t>
            </w:r>
            <w:r w:rsidR="00DF447E">
              <w:rPr>
                <w:rFonts w:ascii="Times New Roman" w:hAnsi="Times New Roman"/>
                <w:b/>
                <w:sz w:val="24"/>
                <w:szCs w:val="24"/>
              </w:rPr>
              <w:t>(MBHB0625)</w:t>
            </w:r>
          </w:p>
          <w:p w14:paraId="77B39E54" w14:textId="77777777" w:rsidR="00B767EF" w:rsidRDefault="00B767EF" w:rsidP="00C04AFB">
            <w:pPr>
              <w:spacing w:after="0" w:line="240" w:lineRule="auto"/>
              <w:contextualSpacing/>
              <w:rPr>
                <w:rFonts w:ascii="Times New Roman" w:hAnsi="Times New Roman"/>
                <w:b/>
                <w:sz w:val="24"/>
                <w:szCs w:val="24"/>
                <w:lang w:val="hu-HU"/>
              </w:rPr>
            </w:pPr>
            <w:r>
              <w:rPr>
                <w:rFonts w:ascii="Times New Roman" w:hAnsi="Times New Roman"/>
                <w:b/>
                <w:sz w:val="24"/>
                <w:szCs w:val="24"/>
              </w:rPr>
              <w:t>Le</w:t>
            </w:r>
            <w:r>
              <w:rPr>
                <w:rFonts w:ascii="Times New Roman" w:hAnsi="Times New Roman"/>
                <w:b/>
                <w:sz w:val="24"/>
                <w:szCs w:val="24"/>
                <w:lang w:val="hu-HU"/>
              </w:rPr>
              <w:t>író nyelvtan V R</w:t>
            </w:r>
          </w:p>
          <w:p w14:paraId="40CDE2DE" w14:textId="77777777" w:rsidR="00B767EF" w:rsidRPr="00B767EF" w:rsidRDefault="00B767EF" w:rsidP="00C04AFB">
            <w:pPr>
              <w:spacing w:after="0" w:line="240" w:lineRule="auto"/>
              <w:contextualSpacing/>
              <w:rPr>
                <w:rFonts w:ascii="Times New Roman" w:hAnsi="Times New Roman"/>
                <w:b/>
                <w:sz w:val="24"/>
                <w:szCs w:val="24"/>
                <w:lang w:val="hu-HU"/>
              </w:rPr>
            </w:pPr>
            <w:proofErr w:type="spellStart"/>
            <w:r>
              <w:rPr>
                <w:rFonts w:ascii="Times New Roman" w:hAnsi="Times New Roman"/>
                <w:b/>
                <w:sz w:val="24"/>
                <w:szCs w:val="24"/>
                <w:lang w:val="hu-HU"/>
              </w:rPr>
              <w:t>Language</w:t>
            </w:r>
            <w:proofErr w:type="spellEnd"/>
            <w:r>
              <w:rPr>
                <w:rFonts w:ascii="Times New Roman" w:hAnsi="Times New Roman"/>
                <w:b/>
                <w:sz w:val="24"/>
                <w:szCs w:val="24"/>
                <w:lang w:val="hu-HU"/>
              </w:rPr>
              <w:t xml:space="preserve"> </w:t>
            </w:r>
            <w:proofErr w:type="spellStart"/>
            <w:r>
              <w:rPr>
                <w:rFonts w:ascii="Times New Roman" w:hAnsi="Times New Roman"/>
                <w:b/>
                <w:sz w:val="24"/>
                <w:szCs w:val="24"/>
                <w:lang w:val="hu-HU"/>
              </w:rPr>
              <w:t>Structure</w:t>
            </w:r>
            <w:proofErr w:type="spellEnd"/>
            <w:r>
              <w:rPr>
                <w:rFonts w:ascii="Times New Roman" w:hAnsi="Times New Roman"/>
                <w:b/>
                <w:sz w:val="24"/>
                <w:szCs w:val="24"/>
                <w:lang w:val="hu-HU"/>
              </w:rPr>
              <w:t xml:space="preserve"> V R</w:t>
            </w:r>
          </w:p>
        </w:tc>
      </w:tr>
      <w:tr w:rsidR="00E3573B" w:rsidRPr="00ED4EFF" w14:paraId="34040B05" w14:textId="77777777" w:rsidTr="004D5BFC">
        <w:tc>
          <w:tcPr>
            <w:tcW w:w="3952" w:type="dxa"/>
            <w:gridSpan w:val="3"/>
          </w:tcPr>
          <w:p w14:paraId="538CDCCE" w14:textId="77777777" w:rsidR="00E3573B" w:rsidRPr="00ED4EFF" w:rsidRDefault="00E3573B" w:rsidP="00921C11">
            <w:pPr>
              <w:spacing w:after="0" w:line="240" w:lineRule="auto"/>
              <w:contextualSpacing/>
              <w:rPr>
                <w:rFonts w:ascii="Times New Roman" w:hAnsi="Times New Roman"/>
                <w:sz w:val="24"/>
                <w:szCs w:val="24"/>
              </w:rPr>
            </w:pPr>
            <w:r w:rsidRPr="00ED4EFF">
              <w:rPr>
                <w:rFonts w:ascii="Times New Roman" w:hAnsi="Times New Roman"/>
                <w:sz w:val="24"/>
                <w:szCs w:val="24"/>
              </w:rPr>
              <w:t>2.2. Titularul activităților de curs</w:t>
            </w:r>
          </w:p>
        </w:tc>
        <w:tc>
          <w:tcPr>
            <w:tcW w:w="6416" w:type="dxa"/>
            <w:gridSpan w:val="5"/>
          </w:tcPr>
          <w:p w14:paraId="5DFFA905" w14:textId="2B0A6296" w:rsidR="00E3573B" w:rsidRPr="00ED4EFF" w:rsidRDefault="004D5BFC" w:rsidP="00921C11">
            <w:pPr>
              <w:spacing w:after="0" w:line="240" w:lineRule="auto"/>
              <w:contextualSpacing/>
              <w:rPr>
                <w:rFonts w:ascii="Times New Roman" w:hAnsi="Times New Roman"/>
                <w:sz w:val="24"/>
                <w:szCs w:val="24"/>
              </w:rPr>
            </w:pPr>
            <w:r>
              <w:rPr>
                <w:rFonts w:ascii="Times New Roman" w:eastAsia="Times New Roman" w:hAnsi="Times New Roman"/>
                <w:sz w:val="24"/>
              </w:rPr>
              <w:t>Lect</w:t>
            </w:r>
            <w:r w:rsidRPr="00ED4EFF">
              <w:rPr>
                <w:rFonts w:ascii="Times New Roman" w:eastAsia="Times New Roman" w:hAnsi="Times New Roman"/>
                <w:sz w:val="24"/>
              </w:rPr>
              <w:t>. univ. dr.</w:t>
            </w:r>
            <w:r>
              <w:rPr>
                <w:rFonts w:ascii="Times New Roman" w:eastAsia="Times New Roman" w:hAnsi="Times New Roman"/>
                <w:sz w:val="24"/>
              </w:rPr>
              <w:t xml:space="preserve"> </w:t>
            </w:r>
            <w:r w:rsidR="00E3573B">
              <w:rPr>
                <w:rFonts w:ascii="Times New Roman" w:hAnsi="Times New Roman"/>
                <w:sz w:val="24"/>
                <w:szCs w:val="24"/>
                <w:lang w:val="hu-HU"/>
              </w:rPr>
              <w:t>SUCIU</w:t>
            </w:r>
            <w:r w:rsidR="00E3573B" w:rsidRPr="00ED4EFF">
              <w:rPr>
                <w:rFonts w:ascii="Times New Roman" w:eastAsia="Times New Roman" w:hAnsi="Times New Roman"/>
                <w:sz w:val="24"/>
              </w:rPr>
              <w:t xml:space="preserve"> </w:t>
            </w:r>
            <w:r w:rsidR="00E3573B">
              <w:rPr>
                <w:rFonts w:ascii="Times New Roman" w:eastAsia="Times New Roman" w:hAnsi="Times New Roman"/>
                <w:sz w:val="24"/>
              </w:rPr>
              <w:t>Sorin</w:t>
            </w:r>
          </w:p>
        </w:tc>
      </w:tr>
      <w:tr w:rsidR="00E3573B" w:rsidRPr="00ED4EFF" w14:paraId="5C2E15F8" w14:textId="77777777" w:rsidTr="004D5BFC">
        <w:trPr>
          <w:trHeight w:val="191"/>
        </w:trPr>
        <w:tc>
          <w:tcPr>
            <w:tcW w:w="2440" w:type="dxa"/>
            <w:gridSpan w:val="2"/>
            <w:vMerge w:val="restart"/>
          </w:tcPr>
          <w:p w14:paraId="1A278F5E" w14:textId="77777777" w:rsidR="00E3573B" w:rsidRPr="00ED4EFF" w:rsidRDefault="00E3573B" w:rsidP="00921C11">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2.3. Titularul (ii) activităților de </w:t>
            </w:r>
          </w:p>
          <w:p w14:paraId="7AB3C6BC" w14:textId="77777777" w:rsidR="00E3573B" w:rsidRPr="00ED4EFF" w:rsidRDefault="00E3573B" w:rsidP="00921C11">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 </w:t>
            </w:r>
          </w:p>
        </w:tc>
        <w:tc>
          <w:tcPr>
            <w:tcW w:w="1512" w:type="dxa"/>
          </w:tcPr>
          <w:p w14:paraId="5DDC2656" w14:textId="77777777" w:rsidR="00E3573B" w:rsidRPr="00ED4EFF" w:rsidRDefault="00E3573B" w:rsidP="00921C11">
            <w:pPr>
              <w:spacing w:after="0" w:line="240" w:lineRule="auto"/>
              <w:contextualSpacing/>
              <w:rPr>
                <w:rFonts w:ascii="Times New Roman" w:hAnsi="Times New Roman"/>
                <w:sz w:val="24"/>
                <w:szCs w:val="24"/>
              </w:rPr>
            </w:pPr>
            <w:r w:rsidRPr="00ED4EFF">
              <w:rPr>
                <w:rFonts w:ascii="Times New Roman" w:hAnsi="Times New Roman"/>
                <w:sz w:val="24"/>
                <w:szCs w:val="24"/>
              </w:rPr>
              <w:t>seminar</w:t>
            </w:r>
          </w:p>
        </w:tc>
        <w:tc>
          <w:tcPr>
            <w:tcW w:w="6416" w:type="dxa"/>
            <w:gridSpan w:val="5"/>
          </w:tcPr>
          <w:p w14:paraId="61B79DD0" w14:textId="10AE42AA" w:rsidR="00E3573B" w:rsidRPr="00ED4EFF" w:rsidRDefault="004D5BFC" w:rsidP="00921C11">
            <w:pPr>
              <w:spacing w:after="0" w:line="240" w:lineRule="auto"/>
              <w:contextualSpacing/>
              <w:rPr>
                <w:rFonts w:ascii="Times New Roman" w:hAnsi="Times New Roman"/>
                <w:sz w:val="24"/>
                <w:szCs w:val="24"/>
              </w:rPr>
            </w:pPr>
            <w:r>
              <w:rPr>
                <w:rFonts w:ascii="Times New Roman" w:eastAsia="Times New Roman" w:hAnsi="Times New Roman"/>
                <w:sz w:val="24"/>
              </w:rPr>
              <w:t>Lect</w:t>
            </w:r>
            <w:r w:rsidRPr="00ED4EFF">
              <w:rPr>
                <w:rFonts w:ascii="Times New Roman" w:eastAsia="Times New Roman" w:hAnsi="Times New Roman"/>
                <w:sz w:val="24"/>
              </w:rPr>
              <w:t>. univ. dr.</w:t>
            </w:r>
            <w:r>
              <w:rPr>
                <w:rFonts w:ascii="Times New Roman" w:eastAsia="Times New Roman" w:hAnsi="Times New Roman"/>
                <w:sz w:val="24"/>
              </w:rPr>
              <w:t xml:space="preserve"> </w:t>
            </w:r>
            <w:r w:rsidR="00E3573B">
              <w:rPr>
                <w:rFonts w:ascii="Times New Roman" w:hAnsi="Times New Roman"/>
                <w:sz w:val="24"/>
                <w:szCs w:val="24"/>
                <w:lang w:val="hu-HU"/>
              </w:rPr>
              <w:t>SUCIU</w:t>
            </w:r>
            <w:r w:rsidR="00E3573B" w:rsidRPr="00ED4EFF">
              <w:rPr>
                <w:rFonts w:ascii="Times New Roman" w:eastAsia="Times New Roman" w:hAnsi="Times New Roman"/>
                <w:sz w:val="24"/>
              </w:rPr>
              <w:t xml:space="preserve"> </w:t>
            </w:r>
            <w:r w:rsidR="00E3573B">
              <w:rPr>
                <w:rFonts w:ascii="Times New Roman" w:eastAsia="Times New Roman" w:hAnsi="Times New Roman"/>
                <w:sz w:val="24"/>
              </w:rPr>
              <w:t>Sorin</w:t>
            </w:r>
          </w:p>
        </w:tc>
      </w:tr>
      <w:tr w:rsidR="00E3573B" w:rsidRPr="00ED4EFF" w14:paraId="2F9439E0" w14:textId="77777777" w:rsidTr="004D5BFC">
        <w:trPr>
          <w:trHeight w:val="190"/>
        </w:trPr>
        <w:tc>
          <w:tcPr>
            <w:tcW w:w="2440" w:type="dxa"/>
            <w:gridSpan w:val="2"/>
            <w:vMerge/>
          </w:tcPr>
          <w:p w14:paraId="6F0DAA06" w14:textId="77777777" w:rsidR="00E3573B" w:rsidRPr="00ED4EFF" w:rsidRDefault="00E3573B" w:rsidP="00921C11">
            <w:pPr>
              <w:spacing w:after="0" w:line="240" w:lineRule="auto"/>
              <w:contextualSpacing/>
              <w:rPr>
                <w:rFonts w:ascii="Times New Roman" w:hAnsi="Times New Roman"/>
                <w:sz w:val="24"/>
                <w:szCs w:val="24"/>
              </w:rPr>
            </w:pPr>
          </w:p>
        </w:tc>
        <w:tc>
          <w:tcPr>
            <w:tcW w:w="1512" w:type="dxa"/>
          </w:tcPr>
          <w:p w14:paraId="7A40ADB3" w14:textId="77777777" w:rsidR="00E3573B" w:rsidRPr="00ED4EFF" w:rsidRDefault="00E3573B" w:rsidP="00921C11">
            <w:pPr>
              <w:spacing w:after="0" w:line="240" w:lineRule="auto"/>
              <w:contextualSpacing/>
              <w:rPr>
                <w:rFonts w:ascii="Times New Roman" w:hAnsi="Times New Roman"/>
                <w:sz w:val="24"/>
                <w:szCs w:val="24"/>
              </w:rPr>
            </w:pPr>
            <w:r w:rsidRPr="00ED4EFF">
              <w:rPr>
                <w:rFonts w:ascii="Times New Roman" w:hAnsi="Times New Roman"/>
                <w:sz w:val="24"/>
                <w:szCs w:val="24"/>
              </w:rPr>
              <w:t>laborator</w:t>
            </w:r>
          </w:p>
        </w:tc>
        <w:tc>
          <w:tcPr>
            <w:tcW w:w="6416" w:type="dxa"/>
            <w:gridSpan w:val="5"/>
          </w:tcPr>
          <w:p w14:paraId="1E54A03E" w14:textId="77777777" w:rsidR="00E3573B" w:rsidRPr="00ED4EFF" w:rsidRDefault="00E3573B" w:rsidP="00921C11">
            <w:pPr>
              <w:spacing w:after="0" w:line="240" w:lineRule="auto"/>
              <w:contextualSpacing/>
              <w:rPr>
                <w:rFonts w:ascii="Times New Roman" w:hAnsi="Times New Roman"/>
                <w:sz w:val="24"/>
                <w:szCs w:val="24"/>
              </w:rPr>
            </w:pPr>
          </w:p>
        </w:tc>
      </w:tr>
      <w:tr w:rsidR="00E3573B" w:rsidRPr="00ED4EFF" w14:paraId="720BC1F6" w14:textId="77777777" w:rsidTr="004D5BFC">
        <w:trPr>
          <w:trHeight w:val="190"/>
        </w:trPr>
        <w:tc>
          <w:tcPr>
            <w:tcW w:w="2440" w:type="dxa"/>
            <w:gridSpan w:val="2"/>
            <w:vMerge/>
          </w:tcPr>
          <w:p w14:paraId="647D0790" w14:textId="77777777" w:rsidR="00E3573B" w:rsidRPr="00ED4EFF" w:rsidRDefault="00E3573B" w:rsidP="00921C11">
            <w:pPr>
              <w:spacing w:after="0" w:line="240" w:lineRule="auto"/>
              <w:contextualSpacing/>
              <w:rPr>
                <w:rFonts w:ascii="Times New Roman" w:hAnsi="Times New Roman"/>
                <w:sz w:val="24"/>
                <w:szCs w:val="24"/>
              </w:rPr>
            </w:pPr>
          </w:p>
        </w:tc>
        <w:tc>
          <w:tcPr>
            <w:tcW w:w="1512" w:type="dxa"/>
          </w:tcPr>
          <w:p w14:paraId="2B97FA34" w14:textId="77777777" w:rsidR="00E3573B" w:rsidRPr="00ED4EFF" w:rsidRDefault="00E3573B" w:rsidP="00921C11">
            <w:pPr>
              <w:spacing w:after="0" w:line="240" w:lineRule="auto"/>
              <w:contextualSpacing/>
              <w:rPr>
                <w:rFonts w:ascii="Times New Roman" w:hAnsi="Times New Roman"/>
                <w:sz w:val="24"/>
                <w:szCs w:val="24"/>
              </w:rPr>
            </w:pPr>
            <w:r w:rsidRPr="00ED4EFF">
              <w:rPr>
                <w:rFonts w:ascii="Times New Roman" w:hAnsi="Times New Roman"/>
                <w:sz w:val="24"/>
                <w:szCs w:val="24"/>
              </w:rPr>
              <w:t>proiect</w:t>
            </w:r>
          </w:p>
        </w:tc>
        <w:tc>
          <w:tcPr>
            <w:tcW w:w="6416" w:type="dxa"/>
            <w:gridSpan w:val="5"/>
          </w:tcPr>
          <w:p w14:paraId="00665D09" w14:textId="77777777" w:rsidR="00E3573B" w:rsidRPr="00ED4EFF" w:rsidRDefault="00E3573B" w:rsidP="00921C11">
            <w:pPr>
              <w:spacing w:after="0" w:line="240" w:lineRule="auto"/>
              <w:contextualSpacing/>
              <w:rPr>
                <w:rFonts w:ascii="Times New Roman" w:hAnsi="Times New Roman"/>
                <w:sz w:val="24"/>
                <w:szCs w:val="24"/>
              </w:rPr>
            </w:pPr>
          </w:p>
        </w:tc>
      </w:tr>
      <w:tr w:rsidR="00E3573B" w:rsidRPr="00ED4EFF" w14:paraId="3B5AEEAA" w14:textId="77777777" w:rsidTr="004D5BFC">
        <w:tc>
          <w:tcPr>
            <w:tcW w:w="1984" w:type="dxa"/>
          </w:tcPr>
          <w:p w14:paraId="481CF434" w14:textId="77777777" w:rsidR="00E3573B" w:rsidRPr="00ED4EFF" w:rsidRDefault="00E3573B" w:rsidP="00921C11">
            <w:pPr>
              <w:spacing w:after="0" w:line="240" w:lineRule="auto"/>
              <w:ind w:right="-189"/>
              <w:contextualSpacing/>
              <w:rPr>
                <w:rFonts w:ascii="Times New Roman" w:hAnsi="Times New Roman"/>
                <w:sz w:val="24"/>
                <w:szCs w:val="24"/>
              </w:rPr>
            </w:pPr>
            <w:r w:rsidRPr="00ED4EFF">
              <w:rPr>
                <w:rFonts w:ascii="Times New Roman" w:hAnsi="Times New Roman"/>
                <w:sz w:val="24"/>
                <w:szCs w:val="24"/>
              </w:rPr>
              <w:t>2.4. Anul de studiu</w:t>
            </w:r>
          </w:p>
        </w:tc>
        <w:tc>
          <w:tcPr>
            <w:tcW w:w="456" w:type="dxa"/>
          </w:tcPr>
          <w:p w14:paraId="19D13E18" w14:textId="77777777" w:rsidR="00E3573B" w:rsidRPr="00ED4EFF" w:rsidRDefault="00E3573B" w:rsidP="00921C11">
            <w:pPr>
              <w:spacing w:after="0" w:line="240" w:lineRule="auto"/>
              <w:contextualSpacing/>
              <w:rPr>
                <w:rFonts w:ascii="Times New Roman" w:hAnsi="Times New Roman"/>
                <w:sz w:val="24"/>
                <w:szCs w:val="24"/>
              </w:rPr>
            </w:pPr>
            <w:r w:rsidRPr="00ED4EFF">
              <w:rPr>
                <w:rFonts w:ascii="Times New Roman" w:hAnsi="Times New Roman"/>
                <w:sz w:val="24"/>
                <w:szCs w:val="24"/>
              </w:rPr>
              <w:t>I</w:t>
            </w:r>
            <w:r>
              <w:rPr>
                <w:rFonts w:ascii="Times New Roman" w:hAnsi="Times New Roman"/>
                <w:sz w:val="24"/>
                <w:szCs w:val="24"/>
              </w:rPr>
              <w:t>II</w:t>
            </w:r>
          </w:p>
        </w:tc>
        <w:tc>
          <w:tcPr>
            <w:tcW w:w="1512" w:type="dxa"/>
          </w:tcPr>
          <w:p w14:paraId="0B47D1F9" w14:textId="77777777" w:rsidR="00E3573B" w:rsidRPr="00ED4EFF" w:rsidRDefault="00E3573B" w:rsidP="00921C11">
            <w:pPr>
              <w:spacing w:after="0" w:line="240" w:lineRule="auto"/>
              <w:ind w:left="-82" w:right="-164"/>
              <w:contextualSpacing/>
              <w:rPr>
                <w:rFonts w:ascii="Times New Roman" w:hAnsi="Times New Roman"/>
                <w:sz w:val="24"/>
                <w:szCs w:val="24"/>
              </w:rPr>
            </w:pPr>
            <w:r w:rsidRPr="00ED4EFF">
              <w:rPr>
                <w:rFonts w:ascii="Times New Roman" w:hAnsi="Times New Roman"/>
                <w:sz w:val="24"/>
                <w:szCs w:val="24"/>
              </w:rPr>
              <w:t>2.5. Semestrul</w:t>
            </w:r>
          </w:p>
        </w:tc>
        <w:tc>
          <w:tcPr>
            <w:tcW w:w="540" w:type="dxa"/>
          </w:tcPr>
          <w:p w14:paraId="5D4EFA39" w14:textId="77777777" w:rsidR="00E3573B" w:rsidRPr="00ED4EFF" w:rsidRDefault="00E3573B" w:rsidP="00921C11">
            <w:pPr>
              <w:spacing w:after="0" w:line="240" w:lineRule="auto"/>
              <w:contextualSpacing/>
              <w:jc w:val="center"/>
              <w:rPr>
                <w:rFonts w:ascii="Times New Roman" w:hAnsi="Times New Roman"/>
                <w:sz w:val="24"/>
                <w:szCs w:val="24"/>
              </w:rPr>
            </w:pPr>
            <w:r>
              <w:rPr>
                <w:rFonts w:ascii="Times New Roman" w:hAnsi="Times New Roman"/>
                <w:sz w:val="24"/>
                <w:szCs w:val="24"/>
              </w:rPr>
              <w:t>5</w:t>
            </w:r>
          </w:p>
        </w:tc>
        <w:tc>
          <w:tcPr>
            <w:tcW w:w="2159" w:type="dxa"/>
          </w:tcPr>
          <w:p w14:paraId="39E24276" w14:textId="77777777" w:rsidR="00E3573B" w:rsidRPr="00ED4EFF" w:rsidRDefault="00E3573B" w:rsidP="00921C11">
            <w:pPr>
              <w:spacing w:after="0" w:line="240" w:lineRule="auto"/>
              <w:ind w:left="-80" w:right="-122"/>
              <w:contextualSpacing/>
              <w:rPr>
                <w:rFonts w:ascii="Times New Roman" w:hAnsi="Times New Roman"/>
                <w:sz w:val="24"/>
                <w:szCs w:val="24"/>
              </w:rPr>
            </w:pPr>
            <w:r w:rsidRPr="00ED4EFF">
              <w:rPr>
                <w:rFonts w:ascii="Times New Roman" w:hAnsi="Times New Roman"/>
                <w:sz w:val="24"/>
                <w:szCs w:val="24"/>
              </w:rPr>
              <w:t>2.6. Tipul de evaluare</w:t>
            </w:r>
          </w:p>
        </w:tc>
        <w:tc>
          <w:tcPr>
            <w:tcW w:w="543" w:type="dxa"/>
          </w:tcPr>
          <w:p w14:paraId="381C75F8" w14:textId="77777777" w:rsidR="00E3573B" w:rsidRPr="00ED4EFF" w:rsidRDefault="00E3573B" w:rsidP="00921C11">
            <w:pPr>
              <w:spacing w:after="0" w:line="240" w:lineRule="auto"/>
              <w:contextualSpacing/>
              <w:rPr>
                <w:rFonts w:ascii="Times New Roman" w:hAnsi="Times New Roman"/>
                <w:sz w:val="24"/>
                <w:szCs w:val="24"/>
              </w:rPr>
            </w:pPr>
            <w:r>
              <w:rPr>
                <w:rFonts w:ascii="Times New Roman" w:hAnsi="Times New Roman"/>
                <w:sz w:val="24"/>
                <w:szCs w:val="24"/>
              </w:rPr>
              <w:t>E</w:t>
            </w:r>
          </w:p>
        </w:tc>
        <w:tc>
          <w:tcPr>
            <w:tcW w:w="2699" w:type="dxa"/>
          </w:tcPr>
          <w:p w14:paraId="36E68169" w14:textId="77777777" w:rsidR="00E3573B" w:rsidRPr="00ED4EFF" w:rsidRDefault="00E3573B" w:rsidP="00921C11">
            <w:pPr>
              <w:spacing w:after="0" w:line="240" w:lineRule="auto"/>
              <w:ind w:left="-38" w:right="-136"/>
              <w:contextualSpacing/>
              <w:rPr>
                <w:rFonts w:ascii="Times New Roman" w:hAnsi="Times New Roman"/>
                <w:sz w:val="24"/>
                <w:szCs w:val="24"/>
              </w:rPr>
            </w:pPr>
            <w:r w:rsidRPr="00ED4EFF">
              <w:rPr>
                <w:rFonts w:ascii="Times New Roman" w:hAnsi="Times New Roman"/>
                <w:sz w:val="24"/>
                <w:szCs w:val="24"/>
              </w:rPr>
              <w:t>2.7. Regimul disciplinei</w:t>
            </w:r>
          </w:p>
        </w:tc>
        <w:tc>
          <w:tcPr>
            <w:tcW w:w="475" w:type="dxa"/>
          </w:tcPr>
          <w:p w14:paraId="43FF7C93" w14:textId="77777777" w:rsidR="00E3573B" w:rsidRPr="00ED4EFF" w:rsidRDefault="00E3573B" w:rsidP="00921C11">
            <w:pPr>
              <w:spacing w:after="0" w:line="240" w:lineRule="auto"/>
              <w:contextualSpacing/>
              <w:rPr>
                <w:rFonts w:ascii="Times New Roman" w:hAnsi="Times New Roman"/>
                <w:sz w:val="24"/>
                <w:szCs w:val="24"/>
              </w:rPr>
            </w:pPr>
            <w:r w:rsidRPr="00ED4EFF">
              <w:rPr>
                <w:rFonts w:ascii="Times New Roman" w:hAnsi="Times New Roman"/>
                <w:sz w:val="24"/>
                <w:szCs w:val="24"/>
              </w:rPr>
              <w:t>D</w:t>
            </w:r>
            <w:r>
              <w:rPr>
                <w:rFonts w:ascii="Times New Roman" w:hAnsi="Times New Roman"/>
                <w:sz w:val="24"/>
                <w:szCs w:val="24"/>
              </w:rPr>
              <w:t>O</w:t>
            </w:r>
          </w:p>
        </w:tc>
      </w:tr>
    </w:tbl>
    <w:p w14:paraId="2A82D2BD" w14:textId="77777777" w:rsidR="00E3573B" w:rsidRPr="00ED4EFF" w:rsidRDefault="00E3573B" w:rsidP="00E3573B">
      <w:pPr>
        <w:spacing w:after="0" w:line="240" w:lineRule="auto"/>
        <w:contextualSpacing/>
        <w:rPr>
          <w:rFonts w:ascii="Times New Roman" w:hAnsi="Times New Roman"/>
          <w:sz w:val="24"/>
          <w:szCs w:val="24"/>
        </w:rPr>
      </w:pPr>
    </w:p>
    <w:p w14:paraId="77DB7479" w14:textId="77777777" w:rsidR="00E3573B" w:rsidRPr="00ED4EFF" w:rsidRDefault="00E3573B" w:rsidP="00E3573B">
      <w:pPr>
        <w:spacing w:after="0" w:line="240" w:lineRule="auto"/>
        <w:contextualSpacing/>
        <w:rPr>
          <w:rFonts w:ascii="Times New Roman" w:hAnsi="Times New Roman"/>
          <w:sz w:val="24"/>
          <w:szCs w:val="24"/>
        </w:rPr>
      </w:pPr>
      <w:r w:rsidRPr="00ED4EFF">
        <w:rPr>
          <w:rFonts w:ascii="Times New Roman" w:hAnsi="Times New Roman"/>
          <w:b/>
          <w:sz w:val="24"/>
          <w:szCs w:val="24"/>
        </w:rPr>
        <w:t>3. Timpul total estimat</w:t>
      </w:r>
      <w:r w:rsidRPr="00ED4EFF">
        <w:rPr>
          <w:rFonts w:ascii="Times New Roman" w:hAnsi="Times New Roman"/>
          <w:sz w:val="24"/>
          <w:szCs w:val="24"/>
        </w:rPr>
        <w:t xml:space="preserve"> (ore pe semestru al activităților didactice)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88"/>
        <w:gridCol w:w="810"/>
        <w:gridCol w:w="1980"/>
        <w:gridCol w:w="810"/>
        <w:gridCol w:w="1890"/>
        <w:gridCol w:w="1080"/>
      </w:tblGrid>
      <w:tr w:rsidR="00E3573B" w:rsidRPr="00ED4EFF" w14:paraId="7487D5C7" w14:textId="77777777" w:rsidTr="004D5BFC">
        <w:tc>
          <w:tcPr>
            <w:tcW w:w="3888" w:type="dxa"/>
            <w:shd w:val="clear" w:color="auto" w:fill="auto"/>
          </w:tcPr>
          <w:p w14:paraId="391041AA" w14:textId="77777777" w:rsidR="00E3573B" w:rsidRPr="00ED4EFF" w:rsidRDefault="00E3573B" w:rsidP="00921C11">
            <w:pPr>
              <w:spacing w:after="0" w:line="240" w:lineRule="auto"/>
              <w:contextualSpacing/>
              <w:rPr>
                <w:rFonts w:ascii="Times New Roman" w:hAnsi="Times New Roman"/>
                <w:sz w:val="24"/>
                <w:szCs w:val="24"/>
              </w:rPr>
            </w:pPr>
            <w:r w:rsidRPr="00ED4EFF">
              <w:rPr>
                <w:rFonts w:ascii="Times New Roman" w:hAnsi="Times New Roman"/>
                <w:sz w:val="24"/>
                <w:szCs w:val="24"/>
              </w:rPr>
              <w:t>3.1. Număr de ore pe săptămână</w:t>
            </w:r>
          </w:p>
        </w:tc>
        <w:tc>
          <w:tcPr>
            <w:tcW w:w="810" w:type="dxa"/>
            <w:shd w:val="clear" w:color="auto" w:fill="auto"/>
          </w:tcPr>
          <w:p w14:paraId="3FB3EC67" w14:textId="77777777" w:rsidR="00E3573B" w:rsidRPr="00ED4EFF" w:rsidRDefault="00C00276" w:rsidP="00921C11">
            <w:pPr>
              <w:spacing w:after="0" w:line="240" w:lineRule="auto"/>
              <w:contextualSpacing/>
              <w:jc w:val="center"/>
              <w:rPr>
                <w:rFonts w:ascii="Times New Roman" w:hAnsi="Times New Roman"/>
                <w:sz w:val="24"/>
                <w:szCs w:val="24"/>
              </w:rPr>
            </w:pPr>
            <w:r>
              <w:rPr>
                <w:rFonts w:ascii="Times New Roman" w:hAnsi="Times New Roman"/>
                <w:sz w:val="24"/>
                <w:szCs w:val="24"/>
              </w:rPr>
              <w:t>2</w:t>
            </w:r>
          </w:p>
        </w:tc>
        <w:tc>
          <w:tcPr>
            <w:tcW w:w="1980" w:type="dxa"/>
            <w:shd w:val="clear" w:color="auto" w:fill="auto"/>
          </w:tcPr>
          <w:p w14:paraId="7480F67E" w14:textId="77777777" w:rsidR="00E3573B" w:rsidRPr="00ED4EFF" w:rsidRDefault="00E3573B" w:rsidP="00921C11">
            <w:pPr>
              <w:spacing w:after="0" w:line="240" w:lineRule="auto"/>
              <w:ind w:right="-189"/>
              <w:contextualSpacing/>
              <w:rPr>
                <w:rFonts w:ascii="Times New Roman" w:hAnsi="Times New Roman"/>
                <w:sz w:val="24"/>
                <w:szCs w:val="24"/>
              </w:rPr>
            </w:pPr>
            <w:r w:rsidRPr="00ED4EFF">
              <w:rPr>
                <w:rFonts w:ascii="Times New Roman" w:hAnsi="Times New Roman"/>
                <w:sz w:val="24"/>
                <w:szCs w:val="24"/>
              </w:rPr>
              <w:t>Din care: 3.2. curs</w:t>
            </w:r>
          </w:p>
        </w:tc>
        <w:tc>
          <w:tcPr>
            <w:tcW w:w="810" w:type="dxa"/>
            <w:shd w:val="clear" w:color="auto" w:fill="auto"/>
          </w:tcPr>
          <w:p w14:paraId="127D4021" w14:textId="77777777" w:rsidR="00E3573B" w:rsidRPr="00ED4EFF" w:rsidRDefault="00C00276" w:rsidP="00921C11">
            <w:pPr>
              <w:spacing w:after="0" w:line="240" w:lineRule="auto"/>
              <w:contextualSpacing/>
              <w:jc w:val="center"/>
              <w:rPr>
                <w:rFonts w:ascii="Times New Roman" w:hAnsi="Times New Roman"/>
                <w:sz w:val="24"/>
                <w:szCs w:val="24"/>
              </w:rPr>
            </w:pPr>
            <w:r>
              <w:rPr>
                <w:rFonts w:ascii="Times New Roman" w:hAnsi="Times New Roman"/>
                <w:sz w:val="24"/>
                <w:szCs w:val="24"/>
              </w:rPr>
              <w:t>1</w:t>
            </w:r>
          </w:p>
        </w:tc>
        <w:tc>
          <w:tcPr>
            <w:tcW w:w="1890" w:type="dxa"/>
            <w:shd w:val="clear" w:color="auto" w:fill="auto"/>
          </w:tcPr>
          <w:p w14:paraId="6A11EB4E" w14:textId="77777777" w:rsidR="00E3573B" w:rsidRPr="00ED4EFF" w:rsidRDefault="00E3573B" w:rsidP="00921C11">
            <w:pPr>
              <w:spacing w:after="0" w:line="240" w:lineRule="auto"/>
              <w:ind w:right="-170"/>
              <w:contextualSpacing/>
              <w:rPr>
                <w:rFonts w:ascii="Times New Roman" w:hAnsi="Times New Roman"/>
                <w:sz w:val="24"/>
                <w:szCs w:val="24"/>
              </w:rPr>
            </w:pPr>
            <w:r w:rsidRPr="00ED4EFF">
              <w:rPr>
                <w:rFonts w:ascii="Times New Roman" w:hAnsi="Times New Roman"/>
                <w:sz w:val="24"/>
                <w:szCs w:val="24"/>
              </w:rPr>
              <w:t xml:space="preserve">3.3. </w:t>
            </w:r>
            <w:r>
              <w:rPr>
                <w:rFonts w:ascii="Times New Roman" w:hAnsi="Times New Roman"/>
                <w:sz w:val="24"/>
                <w:szCs w:val="24"/>
              </w:rPr>
              <w:t>seminar</w:t>
            </w:r>
          </w:p>
        </w:tc>
        <w:tc>
          <w:tcPr>
            <w:tcW w:w="1080" w:type="dxa"/>
            <w:shd w:val="clear" w:color="auto" w:fill="auto"/>
          </w:tcPr>
          <w:p w14:paraId="4C7D0DD1" w14:textId="77777777" w:rsidR="00E3573B" w:rsidRPr="00ED4EFF" w:rsidRDefault="00E3573B" w:rsidP="00921C11">
            <w:pPr>
              <w:spacing w:after="0" w:line="240" w:lineRule="auto"/>
              <w:contextualSpacing/>
              <w:jc w:val="center"/>
              <w:rPr>
                <w:rFonts w:ascii="Times New Roman" w:hAnsi="Times New Roman"/>
                <w:sz w:val="24"/>
                <w:szCs w:val="24"/>
              </w:rPr>
            </w:pPr>
            <w:r>
              <w:rPr>
                <w:rFonts w:ascii="Times New Roman" w:hAnsi="Times New Roman"/>
                <w:sz w:val="24"/>
                <w:szCs w:val="24"/>
              </w:rPr>
              <w:t>1</w:t>
            </w:r>
          </w:p>
        </w:tc>
      </w:tr>
      <w:tr w:rsidR="00E3573B" w:rsidRPr="00ED4EFF" w14:paraId="7985246F" w14:textId="77777777" w:rsidTr="004D5BFC">
        <w:tc>
          <w:tcPr>
            <w:tcW w:w="3888" w:type="dxa"/>
            <w:shd w:val="clear" w:color="auto" w:fill="auto"/>
          </w:tcPr>
          <w:p w14:paraId="1A211EBE" w14:textId="77777777" w:rsidR="00E3573B" w:rsidRPr="0070094C" w:rsidRDefault="00E3573B" w:rsidP="00921C11">
            <w:pPr>
              <w:spacing w:after="0" w:line="240" w:lineRule="auto"/>
              <w:ind w:right="-192"/>
              <w:contextualSpacing/>
              <w:rPr>
                <w:rFonts w:ascii="Times New Roman" w:hAnsi="Times New Roman"/>
                <w:sz w:val="24"/>
                <w:szCs w:val="24"/>
              </w:rPr>
            </w:pPr>
            <w:r w:rsidRPr="0070094C">
              <w:rPr>
                <w:rFonts w:ascii="Times New Roman" w:hAnsi="Times New Roman"/>
                <w:sz w:val="24"/>
                <w:szCs w:val="24"/>
              </w:rPr>
              <w:t>3.4. Total ore din planul de învățământ</w:t>
            </w:r>
          </w:p>
        </w:tc>
        <w:tc>
          <w:tcPr>
            <w:tcW w:w="810" w:type="dxa"/>
            <w:shd w:val="clear" w:color="auto" w:fill="auto"/>
          </w:tcPr>
          <w:p w14:paraId="03A524C9" w14:textId="77777777" w:rsidR="00E3573B" w:rsidRPr="0070094C" w:rsidRDefault="00C00276" w:rsidP="00921C11">
            <w:pPr>
              <w:spacing w:after="0" w:line="240" w:lineRule="auto"/>
              <w:contextualSpacing/>
              <w:jc w:val="center"/>
              <w:rPr>
                <w:rFonts w:ascii="Times New Roman" w:hAnsi="Times New Roman"/>
                <w:sz w:val="24"/>
                <w:szCs w:val="24"/>
              </w:rPr>
            </w:pPr>
            <w:r>
              <w:rPr>
                <w:rFonts w:ascii="Times New Roman" w:hAnsi="Times New Roman"/>
                <w:sz w:val="24"/>
                <w:szCs w:val="24"/>
              </w:rPr>
              <w:t>28</w:t>
            </w:r>
          </w:p>
        </w:tc>
        <w:tc>
          <w:tcPr>
            <w:tcW w:w="1980" w:type="dxa"/>
            <w:shd w:val="clear" w:color="auto" w:fill="auto"/>
          </w:tcPr>
          <w:p w14:paraId="7180EA9D" w14:textId="77777777" w:rsidR="00E3573B" w:rsidRPr="0070094C" w:rsidRDefault="00E3573B" w:rsidP="00921C11">
            <w:pPr>
              <w:spacing w:after="0" w:line="240" w:lineRule="auto"/>
              <w:ind w:right="-178"/>
              <w:contextualSpacing/>
              <w:rPr>
                <w:rFonts w:ascii="Times New Roman" w:hAnsi="Times New Roman"/>
                <w:sz w:val="24"/>
                <w:szCs w:val="24"/>
              </w:rPr>
            </w:pPr>
            <w:r w:rsidRPr="0070094C">
              <w:rPr>
                <w:rFonts w:ascii="Times New Roman" w:hAnsi="Times New Roman"/>
                <w:sz w:val="24"/>
                <w:szCs w:val="24"/>
              </w:rPr>
              <w:t>Din care: 3.5. curs</w:t>
            </w:r>
          </w:p>
        </w:tc>
        <w:tc>
          <w:tcPr>
            <w:tcW w:w="810" w:type="dxa"/>
            <w:shd w:val="clear" w:color="auto" w:fill="auto"/>
          </w:tcPr>
          <w:p w14:paraId="79B580B1" w14:textId="77777777" w:rsidR="00E3573B" w:rsidRPr="0070094C" w:rsidRDefault="00C00276" w:rsidP="00921C11">
            <w:pPr>
              <w:spacing w:after="0" w:line="240" w:lineRule="auto"/>
              <w:contextualSpacing/>
              <w:jc w:val="center"/>
              <w:rPr>
                <w:rFonts w:ascii="Times New Roman" w:hAnsi="Times New Roman"/>
                <w:sz w:val="24"/>
                <w:szCs w:val="24"/>
              </w:rPr>
            </w:pPr>
            <w:r>
              <w:rPr>
                <w:rFonts w:ascii="Times New Roman" w:hAnsi="Times New Roman"/>
                <w:sz w:val="24"/>
                <w:szCs w:val="24"/>
              </w:rPr>
              <w:t>14</w:t>
            </w:r>
          </w:p>
        </w:tc>
        <w:tc>
          <w:tcPr>
            <w:tcW w:w="1890" w:type="dxa"/>
            <w:shd w:val="clear" w:color="auto" w:fill="auto"/>
          </w:tcPr>
          <w:p w14:paraId="431709A6" w14:textId="77777777" w:rsidR="00E3573B" w:rsidRPr="0070094C" w:rsidRDefault="00E3573B" w:rsidP="00921C11">
            <w:pPr>
              <w:spacing w:after="0" w:line="240" w:lineRule="auto"/>
              <w:ind w:right="-128"/>
              <w:contextualSpacing/>
              <w:rPr>
                <w:rFonts w:ascii="Times New Roman" w:hAnsi="Times New Roman"/>
                <w:sz w:val="24"/>
                <w:szCs w:val="24"/>
              </w:rPr>
            </w:pPr>
            <w:r w:rsidRPr="0070094C">
              <w:rPr>
                <w:rFonts w:ascii="Times New Roman" w:hAnsi="Times New Roman"/>
                <w:sz w:val="24"/>
                <w:szCs w:val="24"/>
              </w:rPr>
              <w:t xml:space="preserve">3.6. </w:t>
            </w:r>
            <w:r>
              <w:rPr>
                <w:rFonts w:ascii="Times New Roman" w:hAnsi="Times New Roman"/>
                <w:sz w:val="24"/>
                <w:szCs w:val="24"/>
              </w:rPr>
              <w:t>seminar</w:t>
            </w:r>
          </w:p>
        </w:tc>
        <w:tc>
          <w:tcPr>
            <w:tcW w:w="1080" w:type="dxa"/>
            <w:shd w:val="clear" w:color="auto" w:fill="auto"/>
          </w:tcPr>
          <w:p w14:paraId="65DA0F2D" w14:textId="77777777" w:rsidR="00E3573B" w:rsidRPr="00ED4EFF" w:rsidRDefault="00E3573B" w:rsidP="00921C11">
            <w:pPr>
              <w:spacing w:after="0" w:line="240" w:lineRule="auto"/>
              <w:contextualSpacing/>
              <w:jc w:val="center"/>
              <w:rPr>
                <w:rFonts w:ascii="Times New Roman" w:hAnsi="Times New Roman"/>
                <w:sz w:val="24"/>
                <w:szCs w:val="24"/>
              </w:rPr>
            </w:pPr>
            <w:r>
              <w:rPr>
                <w:rFonts w:ascii="Times New Roman" w:hAnsi="Times New Roman"/>
                <w:sz w:val="24"/>
                <w:szCs w:val="24"/>
              </w:rPr>
              <w:t>14</w:t>
            </w:r>
          </w:p>
        </w:tc>
      </w:tr>
      <w:tr w:rsidR="00E3573B" w:rsidRPr="00ED4EFF" w14:paraId="768C67BD" w14:textId="77777777" w:rsidTr="004D5BFC">
        <w:tc>
          <w:tcPr>
            <w:tcW w:w="9378" w:type="dxa"/>
            <w:gridSpan w:val="5"/>
            <w:shd w:val="clear" w:color="auto" w:fill="auto"/>
          </w:tcPr>
          <w:p w14:paraId="03D3B688" w14:textId="77777777" w:rsidR="00E3573B" w:rsidRPr="00ED4EFF" w:rsidRDefault="00E3573B" w:rsidP="00921C11">
            <w:pPr>
              <w:spacing w:after="0" w:line="240" w:lineRule="auto"/>
              <w:contextualSpacing/>
              <w:rPr>
                <w:rFonts w:ascii="Times New Roman" w:hAnsi="Times New Roman"/>
                <w:sz w:val="24"/>
                <w:szCs w:val="24"/>
              </w:rPr>
            </w:pPr>
            <w:r w:rsidRPr="00ED4EFF">
              <w:rPr>
                <w:rFonts w:ascii="Times New Roman" w:hAnsi="Times New Roman"/>
                <w:sz w:val="24"/>
                <w:szCs w:val="24"/>
              </w:rPr>
              <w:t>Distribuția fondului de timp:</w:t>
            </w:r>
          </w:p>
        </w:tc>
        <w:tc>
          <w:tcPr>
            <w:tcW w:w="1080" w:type="dxa"/>
            <w:shd w:val="clear" w:color="auto" w:fill="auto"/>
          </w:tcPr>
          <w:p w14:paraId="6C0E2ACA" w14:textId="77777777" w:rsidR="00E3573B" w:rsidRPr="00ED4EFF" w:rsidRDefault="00E3573B" w:rsidP="00921C11">
            <w:pPr>
              <w:spacing w:after="0" w:line="240" w:lineRule="auto"/>
              <w:contextualSpacing/>
              <w:jc w:val="center"/>
              <w:rPr>
                <w:rFonts w:ascii="Times New Roman" w:hAnsi="Times New Roman"/>
                <w:color w:val="000000"/>
                <w:sz w:val="24"/>
                <w:szCs w:val="24"/>
              </w:rPr>
            </w:pPr>
            <w:r w:rsidRPr="00ED4EFF">
              <w:rPr>
                <w:rFonts w:ascii="Times New Roman" w:hAnsi="Times New Roman"/>
                <w:color w:val="000000"/>
                <w:sz w:val="24"/>
                <w:szCs w:val="24"/>
              </w:rPr>
              <w:t>ore</w:t>
            </w:r>
          </w:p>
        </w:tc>
      </w:tr>
      <w:tr w:rsidR="00E3573B" w:rsidRPr="00ED4EFF" w14:paraId="1C599F02" w14:textId="77777777" w:rsidTr="004D5BFC">
        <w:tc>
          <w:tcPr>
            <w:tcW w:w="9378" w:type="dxa"/>
            <w:gridSpan w:val="5"/>
            <w:shd w:val="clear" w:color="auto" w:fill="auto"/>
          </w:tcPr>
          <w:p w14:paraId="0374AE48" w14:textId="77777777" w:rsidR="00E3573B" w:rsidRPr="00ED4EFF" w:rsidRDefault="00E3573B" w:rsidP="00921C11">
            <w:pPr>
              <w:spacing w:after="0" w:line="240" w:lineRule="auto"/>
              <w:contextualSpacing/>
              <w:rPr>
                <w:rFonts w:ascii="Times New Roman" w:hAnsi="Times New Roman"/>
                <w:sz w:val="24"/>
                <w:szCs w:val="24"/>
              </w:rPr>
            </w:pPr>
            <w:r w:rsidRPr="00ED4EFF">
              <w:rPr>
                <w:rFonts w:ascii="Times New Roman" w:hAnsi="Times New Roman"/>
                <w:sz w:val="24"/>
                <w:szCs w:val="24"/>
              </w:rPr>
              <w:t>Studiul după manual, suport de curs, bibliografie și notițe</w:t>
            </w:r>
          </w:p>
        </w:tc>
        <w:tc>
          <w:tcPr>
            <w:tcW w:w="1080" w:type="dxa"/>
            <w:shd w:val="clear" w:color="auto" w:fill="auto"/>
          </w:tcPr>
          <w:p w14:paraId="2E4EB3EF" w14:textId="0A9BC48B" w:rsidR="00E3573B" w:rsidRPr="00ED4EFF" w:rsidRDefault="00BC6729" w:rsidP="00921C11">
            <w:pPr>
              <w:spacing w:after="0" w:line="240" w:lineRule="auto"/>
              <w:contextualSpacing/>
              <w:jc w:val="center"/>
            </w:pPr>
            <w:r>
              <w:rPr>
                <w:rFonts w:ascii="Times New Roman" w:eastAsia="Times New Roman" w:hAnsi="Times New Roman"/>
                <w:color w:val="000000"/>
                <w:sz w:val="24"/>
              </w:rPr>
              <w:t>10</w:t>
            </w:r>
          </w:p>
        </w:tc>
      </w:tr>
      <w:tr w:rsidR="00E3573B" w:rsidRPr="00ED4EFF" w14:paraId="289E816F" w14:textId="77777777" w:rsidTr="004D5BFC">
        <w:tc>
          <w:tcPr>
            <w:tcW w:w="9378" w:type="dxa"/>
            <w:gridSpan w:val="5"/>
            <w:shd w:val="clear" w:color="auto" w:fill="auto"/>
          </w:tcPr>
          <w:p w14:paraId="3535D8A2" w14:textId="77777777" w:rsidR="00E3573B" w:rsidRPr="00ED4EFF" w:rsidRDefault="00E3573B" w:rsidP="00921C11">
            <w:pPr>
              <w:spacing w:after="0" w:line="240" w:lineRule="auto"/>
              <w:contextualSpacing/>
              <w:rPr>
                <w:rFonts w:ascii="Times New Roman" w:hAnsi="Times New Roman"/>
                <w:sz w:val="24"/>
                <w:szCs w:val="24"/>
              </w:rPr>
            </w:pPr>
            <w:r w:rsidRPr="00ED4EFF">
              <w:rPr>
                <w:rFonts w:ascii="Times New Roman" w:hAnsi="Times New Roman"/>
                <w:sz w:val="24"/>
                <w:szCs w:val="24"/>
              </w:rPr>
              <w:t>Documentare suplimentară în bibliotecă, pe platformele electronice de specialitate și pe teren</w:t>
            </w:r>
          </w:p>
        </w:tc>
        <w:tc>
          <w:tcPr>
            <w:tcW w:w="1080" w:type="dxa"/>
            <w:shd w:val="clear" w:color="auto" w:fill="auto"/>
          </w:tcPr>
          <w:p w14:paraId="6DC48E93" w14:textId="010EE9C3" w:rsidR="00E3573B" w:rsidRPr="00ED4EFF" w:rsidRDefault="00BC6729" w:rsidP="00921C11">
            <w:pPr>
              <w:spacing w:after="0" w:line="240" w:lineRule="auto"/>
              <w:contextualSpacing/>
              <w:jc w:val="center"/>
            </w:pPr>
            <w:r>
              <w:rPr>
                <w:rFonts w:ascii="Times New Roman" w:eastAsia="Times New Roman" w:hAnsi="Times New Roman"/>
                <w:color w:val="000000"/>
                <w:sz w:val="24"/>
              </w:rPr>
              <w:t>5</w:t>
            </w:r>
          </w:p>
        </w:tc>
      </w:tr>
      <w:tr w:rsidR="00E3573B" w:rsidRPr="00ED4EFF" w14:paraId="4D590547" w14:textId="77777777" w:rsidTr="004D5BFC">
        <w:tc>
          <w:tcPr>
            <w:tcW w:w="9378" w:type="dxa"/>
            <w:gridSpan w:val="5"/>
            <w:shd w:val="clear" w:color="auto" w:fill="auto"/>
          </w:tcPr>
          <w:p w14:paraId="63D845AE" w14:textId="77777777" w:rsidR="00E3573B" w:rsidRPr="00ED4EFF" w:rsidRDefault="00E3573B" w:rsidP="00921C11">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Pregătire </w:t>
            </w:r>
            <w:proofErr w:type="spellStart"/>
            <w:r w:rsidRPr="00ED4EFF">
              <w:rPr>
                <w:rFonts w:ascii="Times New Roman" w:hAnsi="Times New Roman"/>
                <w:sz w:val="24"/>
                <w:szCs w:val="24"/>
              </w:rPr>
              <w:t>seminarii</w:t>
            </w:r>
            <w:proofErr w:type="spellEnd"/>
            <w:r w:rsidRPr="00ED4EFF">
              <w:rPr>
                <w:rFonts w:ascii="Times New Roman" w:hAnsi="Times New Roman"/>
                <w:sz w:val="24"/>
                <w:szCs w:val="24"/>
              </w:rPr>
              <w:t>/laboratoare, teme, referate, portofolii și eseuri</w:t>
            </w:r>
          </w:p>
        </w:tc>
        <w:tc>
          <w:tcPr>
            <w:tcW w:w="1080" w:type="dxa"/>
            <w:shd w:val="clear" w:color="auto" w:fill="auto"/>
          </w:tcPr>
          <w:p w14:paraId="7AF6138D" w14:textId="5F4F4B05" w:rsidR="00E3573B" w:rsidRPr="00ED4EFF" w:rsidRDefault="00BC6729" w:rsidP="00921C11">
            <w:pPr>
              <w:spacing w:after="0" w:line="240" w:lineRule="auto"/>
              <w:contextualSpacing/>
              <w:jc w:val="center"/>
            </w:pPr>
            <w:r>
              <w:rPr>
                <w:rFonts w:ascii="Times New Roman" w:eastAsia="Times New Roman" w:hAnsi="Times New Roman"/>
                <w:color w:val="000000"/>
                <w:sz w:val="24"/>
              </w:rPr>
              <w:t>5</w:t>
            </w:r>
          </w:p>
        </w:tc>
      </w:tr>
      <w:tr w:rsidR="00E3573B" w:rsidRPr="00ED4EFF" w14:paraId="5917CF1A" w14:textId="77777777" w:rsidTr="004D5BFC">
        <w:tc>
          <w:tcPr>
            <w:tcW w:w="9378" w:type="dxa"/>
            <w:gridSpan w:val="5"/>
            <w:shd w:val="clear" w:color="auto" w:fill="auto"/>
          </w:tcPr>
          <w:p w14:paraId="6B2C54C6" w14:textId="77777777" w:rsidR="00E3573B" w:rsidRPr="00ED4EFF" w:rsidRDefault="00E3573B" w:rsidP="00921C11">
            <w:pPr>
              <w:spacing w:after="0" w:line="240" w:lineRule="auto"/>
              <w:contextualSpacing/>
              <w:rPr>
                <w:rFonts w:ascii="Times New Roman" w:hAnsi="Times New Roman"/>
                <w:sz w:val="24"/>
                <w:szCs w:val="24"/>
              </w:rPr>
            </w:pPr>
            <w:proofErr w:type="spellStart"/>
            <w:r w:rsidRPr="00ED4EFF">
              <w:rPr>
                <w:rFonts w:ascii="Times New Roman" w:hAnsi="Times New Roman"/>
                <w:sz w:val="24"/>
                <w:szCs w:val="24"/>
              </w:rPr>
              <w:t>Tutoriat</w:t>
            </w:r>
            <w:proofErr w:type="spellEnd"/>
          </w:p>
        </w:tc>
        <w:tc>
          <w:tcPr>
            <w:tcW w:w="1080" w:type="dxa"/>
            <w:shd w:val="clear" w:color="auto" w:fill="auto"/>
          </w:tcPr>
          <w:p w14:paraId="1EBD23EC" w14:textId="7FFDF383" w:rsidR="00E3573B" w:rsidRPr="007B1944" w:rsidRDefault="00E3573B" w:rsidP="00921C11">
            <w:pPr>
              <w:spacing w:after="0" w:line="240" w:lineRule="auto"/>
              <w:contextualSpacing/>
              <w:jc w:val="center"/>
              <w:rPr>
                <w:rFonts w:ascii="Times New Roman" w:hAnsi="Times New Roman"/>
                <w:sz w:val="24"/>
                <w:szCs w:val="24"/>
              </w:rPr>
            </w:pPr>
          </w:p>
        </w:tc>
      </w:tr>
      <w:tr w:rsidR="00E3573B" w:rsidRPr="00ED4EFF" w14:paraId="63FD274F" w14:textId="77777777" w:rsidTr="004D5BFC">
        <w:tc>
          <w:tcPr>
            <w:tcW w:w="9378" w:type="dxa"/>
            <w:gridSpan w:val="5"/>
            <w:shd w:val="clear" w:color="auto" w:fill="auto"/>
          </w:tcPr>
          <w:p w14:paraId="01710565" w14:textId="77777777" w:rsidR="00E3573B" w:rsidRPr="00ED4EFF" w:rsidRDefault="00E3573B" w:rsidP="00921C11">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Examinări </w:t>
            </w:r>
          </w:p>
        </w:tc>
        <w:tc>
          <w:tcPr>
            <w:tcW w:w="1080" w:type="dxa"/>
            <w:shd w:val="clear" w:color="auto" w:fill="auto"/>
          </w:tcPr>
          <w:p w14:paraId="67E8AB36" w14:textId="77777777" w:rsidR="00E3573B" w:rsidRPr="00ED4EFF" w:rsidRDefault="00E3573B" w:rsidP="00921C11">
            <w:pPr>
              <w:spacing w:after="0" w:line="240" w:lineRule="auto"/>
              <w:contextualSpacing/>
              <w:jc w:val="center"/>
            </w:pPr>
            <w:r>
              <w:rPr>
                <w:rFonts w:ascii="Times New Roman" w:eastAsia="Times New Roman" w:hAnsi="Times New Roman"/>
                <w:color w:val="000000"/>
                <w:sz w:val="24"/>
              </w:rPr>
              <w:t>2</w:t>
            </w:r>
          </w:p>
        </w:tc>
      </w:tr>
      <w:tr w:rsidR="00E3573B" w:rsidRPr="00ED4EFF" w14:paraId="6169CD00" w14:textId="77777777" w:rsidTr="004D5BFC">
        <w:tc>
          <w:tcPr>
            <w:tcW w:w="9378" w:type="dxa"/>
            <w:gridSpan w:val="5"/>
            <w:shd w:val="clear" w:color="auto" w:fill="auto"/>
          </w:tcPr>
          <w:p w14:paraId="01D9EE33" w14:textId="77777777" w:rsidR="00E3573B" w:rsidRPr="00ED4EFF" w:rsidRDefault="00E3573B" w:rsidP="00921C11">
            <w:pPr>
              <w:spacing w:after="0" w:line="240" w:lineRule="auto"/>
              <w:contextualSpacing/>
              <w:rPr>
                <w:rFonts w:ascii="Times New Roman" w:hAnsi="Times New Roman"/>
                <w:sz w:val="24"/>
                <w:szCs w:val="24"/>
              </w:rPr>
            </w:pPr>
            <w:r w:rsidRPr="00ED4EFF">
              <w:rPr>
                <w:rFonts w:ascii="Times New Roman" w:hAnsi="Times New Roman"/>
                <w:sz w:val="24"/>
                <w:szCs w:val="24"/>
              </w:rPr>
              <w:t xml:space="preserve">Alte activități: </w:t>
            </w:r>
          </w:p>
        </w:tc>
        <w:tc>
          <w:tcPr>
            <w:tcW w:w="1080" w:type="dxa"/>
            <w:shd w:val="clear" w:color="auto" w:fill="auto"/>
          </w:tcPr>
          <w:p w14:paraId="2093CE9B" w14:textId="77777777" w:rsidR="00E3573B" w:rsidRPr="00ED4EFF" w:rsidRDefault="00E3573B" w:rsidP="00921C11">
            <w:pPr>
              <w:spacing w:after="0" w:line="240" w:lineRule="auto"/>
              <w:contextualSpacing/>
              <w:jc w:val="center"/>
              <w:rPr>
                <w:rFonts w:ascii="Times New Roman" w:hAnsi="Times New Roman"/>
                <w:color w:val="000000"/>
                <w:sz w:val="24"/>
                <w:szCs w:val="24"/>
              </w:rPr>
            </w:pPr>
          </w:p>
        </w:tc>
      </w:tr>
      <w:tr w:rsidR="00E3573B" w:rsidRPr="0070094C" w14:paraId="7CF99BE5" w14:textId="77777777" w:rsidTr="00921C11">
        <w:trPr>
          <w:gridAfter w:val="4"/>
          <w:wAfter w:w="5760" w:type="dxa"/>
        </w:trPr>
        <w:tc>
          <w:tcPr>
            <w:tcW w:w="3888" w:type="dxa"/>
            <w:shd w:val="clear" w:color="auto" w:fill="auto"/>
          </w:tcPr>
          <w:p w14:paraId="32EA6ECA" w14:textId="77777777" w:rsidR="00E3573B" w:rsidRPr="0070094C" w:rsidRDefault="00E3573B" w:rsidP="00921C11">
            <w:pPr>
              <w:spacing w:after="0" w:line="240" w:lineRule="auto"/>
              <w:contextualSpacing/>
              <w:rPr>
                <w:rFonts w:ascii="Times New Roman" w:hAnsi="Times New Roman"/>
                <w:sz w:val="24"/>
                <w:szCs w:val="24"/>
              </w:rPr>
            </w:pPr>
            <w:r w:rsidRPr="0070094C">
              <w:rPr>
                <w:rFonts w:ascii="Times New Roman" w:hAnsi="Times New Roman"/>
                <w:sz w:val="24"/>
                <w:szCs w:val="24"/>
              </w:rPr>
              <w:t>3.7. Total ore studiu individual</w:t>
            </w:r>
          </w:p>
        </w:tc>
        <w:tc>
          <w:tcPr>
            <w:tcW w:w="810" w:type="dxa"/>
            <w:shd w:val="clear" w:color="auto" w:fill="auto"/>
          </w:tcPr>
          <w:p w14:paraId="66A90389" w14:textId="36BA248D" w:rsidR="00E3573B" w:rsidRPr="007B1944" w:rsidRDefault="00BC6729" w:rsidP="00921C11">
            <w:pPr>
              <w:spacing w:after="0" w:line="240" w:lineRule="auto"/>
              <w:contextualSpacing/>
              <w:jc w:val="center"/>
              <w:rPr>
                <w:rFonts w:ascii="Times New Roman" w:hAnsi="Times New Roman"/>
                <w:sz w:val="24"/>
                <w:szCs w:val="24"/>
              </w:rPr>
            </w:pPr>
            <w:r>
              <w:rPr>
                <w:rFonts w:ascii="Times New Roman" w:hAnsi="Times New Roman"/>
                <w:sz w:val="24"/>
                <w:szCs w:val="24"/>
              </w:rPr>
              <w:t>22</w:t>
            </w:r>
          </w:p>
        </w:tc>
      </w:tr>
      <w:tr w:rsidR="00E3573B" w:rsidRPr="0070094C" w14:paraId="7744E605" w14:textId="77777777" w:rsidTr="00BC6729">
        <w:trPr>
          <w:gridAfter w:val="4"/>
          <w:wAfter w:w="5760" w:type="dxa"/>
          <w:trHeight w:val="188"/>
        </w:trPr>
        <w:tc>
          <w:tcPr>
            <w:tcW w:w="3888" w:type="dxa"/>
            <w:shd w:val="clear" w:color="auto" w:fill="auto"/>
          </w:tcPr>
          <w:p w14:paraId="0EDEAD6F" w14:textId="77777777" w:rsidR="00E3573B" w:rsidRPr="0070094C" w:rsidRDefault="00E3573B" w:rsidP="00921C11">
            <w:pPr>
              <w:spacing w:after="0" w:line="240" w:lineRule="auto"/>
              <w:contextualSpacing/>
              <w:rPr>
                <w:rFonts w:ascii="Times New Roman" w:hAnsi="Times New Roman"/>
                <w:sz w:val="24"/>
                <w:szCs w:val="24"/>
              </w:rPr>
            </w:pPr>
            <w:r w:rsidRPr="0070094C">
              <w:rPr>
                <w:rFonts w:ascii="Times New Roman" w:hAnsi="Times New Roman"/>
                <w:sz w:val="24"/>
                <w:szCs w:val="24"/>
              </w:rPr>
              <w:t>3.8. Total ore pe semestru</w:t>
            </w:r>
          </w:p>
        </w:tc>
        <w:tc>
          <w:tcPr>
            <w:tcW w:w="810" w:type="dxa"/>
            <w:shd w:val="clear" w:color="auto" w:fill="auto"/>
          </w:tcPr>
          <w:p w14:paraId="0FB03DF0" w14:textId="0ECD5367" w:rsidR="00E3573B" w:rsidRPr="0070094C" w:rsidRDefault="00BC6729" w:rsidP="00921C11">
            <w:pPr>
              <w:spacing w:after="0" w:line="240" w:lineRule="auto"/>
              <w:contextualSpacing/>
              <w:jc w:val="center"/>
            </w:pPr>
            <w:r>
              <w:rPr>
                <w:rFonts w:ascii="Times New Roman" w:eastAsia="Times New Roman" w:hAnsi="Times New Roman"/>
                <w:sz w:val="24"/>
              </w:rPr>
              <w:t>50</w:t>
            </w:r>
          </w:p>
        </w:tc>
      </w:tr>
      <w:tr w:rsidR="00E3573B" w:rsidRPr="00ED4EFF" w14:paraId="050BCF79" w14:textId="77777777" w:rsidTr="00921C11">
        <w:trPr>
          <w:gridAfter w:val="4"/>
          <w:wAfter w:w="5760" w:type="dxa"/>
        </w:trPr>
        <w:tc>
          <w:tcPr>
            <w:tcW w:w="3888" w:type="dxa"/>
            <w:shd w:val="clear" w:color="auto" w:fill="auto"/>
          </w:tcPr>
          <w:p w14:paraId="293932BF" w14:textId="77777777" w:rsidR="00E3573B" w:rsidRPr="0070094C" w:rsidRDefault="00E3573B" w:rsidP="00921C11">
            <w:pPr>
              <w:spacing w:after="0" w:line="240" w:lineRule="auto"/>
              <w:contextualSpacing/>
              <w:rPr>
                <w:rFonts w:ascii="Times New Roman" w:hAnsi="Times New Roman"/>
                <w:sz w:val="24"/>
                <w:szCs w:val="24"/>
              </w:rPr>
            </w:pPr>
            <w:r w:rsidRPr="0070094C">
              <w:rPr>
                <w:rFonts w:ascii="Times New Roman" w:hAnsi="Times New Roman"/>
                <w:sz w:val="24"/>
                <w:szCs w:val="24"/>
              </w:rPr>
              <w:t>3.9. Numărul de puncte de credit</w:t>
            </w:r>
          </w:p>
        </w:tc>
        <w:tc>
          <w:tcPr>
            <w:tcW w:w="810" w:type="dxa"/>
            <w:shd w:val="clear" w:color="auto" w:fill="auto"/>
          </w:tcPr>
          <w:p w14:paraId="125C96A4" w14:textId="5A6CC322" w:rsidR="00E3573B" w:rsidRPr="00ED4EFF" w:rsidRDefault="00BC6729" w:rsidP="00921C11">
            <w:pPr>
              <w:spacing w:after="0" w:line="240" w:lineRule="auto"/>
              <w:contextualSpacing/>
              <w:jc w:val="center"/>
            </w:pPr>
            <w:r>
              <w:rPr>
                <w:rFonts w:ascii="Times New Roman" w:eastAsia="Times New Roman" w:hAnsi="Times New Roman"/>
                <w:sz w:val="24"/>
              </w:rPr>
              <w:t>2</w:t>
            </w:r>
          </w:p>
        </w:tc>
      </w:tr>
    </w:tbl>
    <w:p w14:paraId="312309C8" w14:textId="77777777" w:rsidR="00E3573B" w:rsidRPr="00ED4EFF" w:rsidRDefault="00E3573B" w:rsidP="00E3573B">
      <w:pPr>
        <w:spacing w:after="0" w:line="240" w:lineRule="auto"/>
        <w:contextualSpacing/>
        <w:rPr>
          <w:rFonts w:ascii="Times New Roman" w:hAnsi="Times New Roman"/>
          <w:sz w:val="24"/>
          <w:szCs w:val="24"/>
        </w:rPr>
      </w:pPr>
    </w:p>
    <w:p w14:paraId="283B19AC" w14:textId="77777777" w:rsidR="00E3573B" w:rsidRPr="00ED4EFF" w:rsidRDefault="00E3573B" w:rsidP="00E3573B">
      <w:pPr>
        <w:spacing w:after="0" w:line="240" w:lineRule="auto"/>
        <w:contextualSpacing/>
        <w:rPr>
          <w:rFonts w:ascii="Times New Roman" w:hAnsi="Times New Roman"/>
          <w:sz w:val="24"/>
          <w:szCs w:val="24"/>
        </w:rPr>
      </w:pPr>
      <w:r w:rsidRPr="00ED4EFF">
        <w:rPr>
          <w:rFonts w:ascii="Times New Roman" w:hAnsi="Times New Roman"/>
          <w:b/>
          <w:sz w:val="24"/>
          <w:szCs w:val="24"/>
        </w:rPr>
        <w:t xml:space="preserve">4. Precondiții </w:t>
      </w:r>
      <w:r w:rsidRPr="00ED4EFF">
        <w:rPr>
          <w:rFonts w:ascii="Times New Roman" w:hAnsi="Times New Roman"/>
          <w:sz w:val="24"/>
          <w:szCs w:val="24"/>
        </w:rPr>
        <w:t>(acolo unde este cazul)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6570"/>
      </w:tblGrid>
      <w:tr w:rsidR="00E3573B" w:rsidRPr="00ED4EFF" w14:paraId="7B01FF1B" w14:textId="77777777" w:rsidTr="004D5BFC">
        <w:tc>
          <w:tcPr>
            <w:tcW w:w="3888" w:type="dxa"/>
          </w:tcPr>
          <w:p w14:paraId="7E54910E" w14:textId="77777777" w:rsidR="00E3573B" w:rsidRPr="00ED4EFF" w:rsidRDefault="00E3573B" w:rsidP="00921C11">
            <w:pPr>
              <w:spacing w:after="0" w:line="240" w:lineRule="auto"/>
              <w:contextualSpacing/>
              <w:rPr>
                <w:rFonts w:ascii="Times New Roman" w:hAnsi="Times New Roman"/>
                <w:sz w:val="24"/>
                <w:szCs w:val="24"/>
              </w:rPr>
            </w:pPr>
            <w:r w:rsidRPr="00ED4EFF">
              <w:rPr>
                <w:rFonts w:ascii="Times New Roman" w:hAnsi="Times New Roman"/>
                <w:sz w:val="24"/>
                <w:szCs w:val="24"/>
              </w:rPr>
              <w:t>4.1. de curriculum</w:t>
            </w:r>
          </w:p>
        </w:tc>
        <w:tc>
          <w:tcPr>
            <w:tcW w:w="6570" w:type="dxa"/>
          </w:tcPr>
          <w:p w14:paraId="0D4DC16C" w14:textId="77777777" w:rsidR="00E3573B" w:rsidRPr="00ED4EFF" w:rsidRDefault="00F0680D" w:rsidP="00E3573B">
            <w:pPr>
              <w:spacing w:after="0" w:line="240" w:lineRule="auto"/>
              <w:contextualSpacing/>
              <w:rPr>
                <w:rFonts w:ascii="Times New Roman" w:hAnsi="Times New Roman"/>
                <w:sz w:val="24"/>
                <w:szCs w:val="24"/>
              </w:rPr>
            </w:pPr>
            <w:r>
              <w:rPr>
                <w:rFonts w:ascii="Times New Roman" w:hAnsi="Times New Roman"/>
                <w:sz w:val="24"/>
                <w:szCs w:val="24"/>
              </w:rPr>
              <w:t>Structura limbii</w:t>
            </w:r>
            <w:r w:rsidR="00E3573B">
              <w:rPr>
                <w:rFonts w:ascii="Times New Roman" w:hAnsi="Times New Roman"/>
                <w:sz w:val="24"/>
                <w:szCs w:val="24"/>
              </w:rPr>
              <w:t xml:space="preserve"> I, II, III, IV R</w:t>
            </w:r>
          </w:p>
        </w:tc>
      </w:tr>
      <w:tr w:rsidR="00E3573B" w:rsidRPr="00ED4EFF" w14:paraId="7DA2A845" w14:textId="77777777" w:rsidTr="004D5BFC">
        <w:tc>
          <w:tcPr>
            <w:tcW w:w="3888" w:type="dxa"/>
          </w:tcPr>
          <w:p w14:paraId="16A4BBD4" w14:textId="77777777" w:rsidR="00E3573B" w:rsidRPr="00ED4EFF" w:rsidRDefault="00E3573B" w:rsidP="00921C11">
            <w:pPr>
              <w:spacing w:after="0" w:line="240" w:lineRule="auto"/>
              <w:contextualSpacing/>
              <w:rPr>
                <w:rFonts w:ascii="Times New Roman" w:hAnsi="Times New Roman"/>
                <w:sz w:val="24"/>
                <w:szCs w:val="24"/>
              </w:rPr>
            </w:pPr>
            <w:r w:rsidRPr="00ED4EFF">
              <w:rPr>
                <w:rFonts w:ascii="Times New Roman" w:hAnsi="Times New Roman"/>
                <w:sz w:val="24"/>
                <w:szCs w:val="24"/>
              </w:rPr>
              <w:t>4.2. de competențe</w:t>
            </w:r>
          </w:p>
        </w:tc>
        <w:tc>
          <w:tcPr>
            <w:tcW w:w="6570" w:type="dxa"/>
          </w:tcPr>
          <w:p w14:paraId="48C661CC" w14:textId="77777777" w:rsidR="00E3573B" w:rsidRPr="00ED4EFF" w:rsidRDefault="00E3573B" w:rsidP="00921C11">
            <w:pPr>
              <w:spacing w:after="0" w:line="240" w:lineRule="auto"/>
              <w:contextualSpacing/>
              <w:rPr>
                <w:rFonts w:ascii="Times New Roman" w:hAnsi="Times New Roman"/>
                <w:sz w:val="24"/>
                <w:szCs w:val="24"/>
              </w:rPr>
            </w:pPr>
            <w:r w:rsidRPr="00664353">
              <w:rPr>
                <w:rFonts w:ascii="Times New Roman" w:hAnsi="Times New Roman"/>
                <w:sz w:val="24"/>
                <w:szCs w:val="24"/>
              </w:rPr>
              <w:t>Capacitate de înțelegere, analiză, sinteză, gândire distributivă</w:t>
            </w:r>
            <w:r>
              <w:rPr>
                <w:rFonts w:ascii="Times New Roman" w:hAnsi="Times New Roman"/>
                <w:sz w:val="24"/>
                <w:szCs w:val="24"/>
              </w:rPr>
              <w:t>.</w:t>
            </w:r>
          </w:p>
        </w:tc>
      </w:tr>
    </w:tbl>
    <w:p w14:paraId="641E651C" w14:textId="77777777" w:rsidR="00E3573B" w:rsidRPr="00ED4EFF" w:rsidRDefault="00E3573B" w:rsidP="00E3573B">
      <w:pPr>
        <w:spacing w:after="0" w:line="240" w:lineRule="auto"/>
        <w:contextualSpacing/>
        <w:rPr>
          <w:rFonts w:ascii="Times New Roman" w:hAnsi="Times New Roman"/>
          <w:b/>
          <w:sz w:val="24"/>
          <w:szCs w:val="24"/>
        </w:rPr>
      </w:pPr>
    </w:p>
    <w:p w14:paraId="7D19E1B9" w14:textId="77777777" w:rsidR="00E3573B" w:rsidRPr="00ED4EFF" w:rsidRDefault="00E3573B" w:rsidP="00E3573B">
      <w:pPr>
        <w:spacing w:after="0" w:line="240" w:lineRule="auto"/>
        <w:contextualSpacing/>
        <w:rPr>
          <w:rFonts w:ascii="Times New Roman" w:hAnsi="Times New Roman"/>
          <w:sz w:val="24"/>
          <w:szCs w:val="24"/>
        </w:rPr>
      </w:pPr>
      <w:r w:rsidRPr="00ED4EFF">
        <w:rPr>
          <w:rFonts w:ascii="Times New Roman" w:hAnsi="Times New Roman"/>
          <w:b/>
          <w:sz w:val="24"/>
          <w:szCs w:val="24"/>
        </w:rPr>
        <w:t>5. Condiții</w:t>
      </w:r>
      <w:r w:rsidRPr="00ED4EFF">
        <w:rPr>
          <w:rFonts w:ascii="Times New Roman" w:hAnsi="Times New Roman"/>
          <w:sz w:val="24"/>
          <w:szCs w:val="24"/>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6"/>
        <w:gridCol w:w="6562"/>
      </w:tblGrid>
      <w:tr w:rsidR="00E3573B" w:rsidRPr="00ED4EFF" w14:paraId="20E2C804" w14:textId="77777777" w:rsidTr="004D5BFC">
        <w:tc>
          <w:tcPr>
            <w:tcW w:w="3896" w:type="dxa"/>
          </w:tcPr>
          <w:p w14:paraId="64F56E64" w14:textId="77777777" w:rsidR="00E3573B" w:rsidRPr="00ED4EFF" w:rsidRDefault="00E3573B" w:rsidP="00921C11">
            <w:pPr>
              <w:spacing w:after="0" w:line="240" w:lineRule="auto"/>
              <w:contextualSpacing/>
              <w:rPr>
                <w:rFonts w:ascii="Times New Roman" w:hAnsi="Times New Roman"/>
                <w:sz w:val="24"/>
                <w:szCs w:val="24"/>
              </w:rPr>
            </w:pPr>
            <w:r w:rsidRPr="00ED4EFF">
              <w:rPr>
                <w:rFonts w:ascii="Times New Roman" w:hAnsi="Times New Roman"/>
                <w:sz w:val="24"/>
                <w:szCs w:val="24"/>
              </w:rPr>
              <w:t>5.1. De desfășurare a cursului</w:t>
            </w:r>
          </w:p>
        </w:tc>
        <w:tc>
          <w:tcPr>
            <w:tcW w:w="6562" w:type="dxa"/>
          </w:tcPr>
          <w:p w14:paraId="3698D9A8" w14:textId="77777777" w:rsidR="00E3573B" w:rsidRPr="00ED4EFF" w:rsidRDefault="00E3573B" w:rsidP="00921C11">
            <w:pPr>
              <w:spacing w:after="0" w:line="240" w:lineRule="auto"/>
              <w:contextualSpacing/>
              <w:rPr>
                <w:rFonts w:ascii="Times New Roman" w:hAnsi="Times New Roman"/>
                <w:sz w:val="24"/>
                <w:szCs w:val="24"/>
              </w:rPr>
            </w:pPr>
            <w:r w:rsidRPr="00ED4EFF">
              <w:rPr>
                <w:rFonts w:ascii="Times New Roman" w:eastAsia="Times New Roman" w:hAnsi="Times New Roman"/>
                <w:sz w:val="24"/>
              </w:rPr>
              <w:t>Sală cu echipament IT</w:t>
            </w:r>
            <w:r>
              <w:rPr>
                <w:rFonts w:ascii="Times New Roman" w:eastAsia="Times New Roman" w:hAnsi="Times New Roman"/>
                <w:sz w:val="24"/>
              </w:rPr>
              <w:t>, videoproiector, tablă</w:t>
            </w:r>
            <w:r w:rsidRPr="00ED4EFF">
              <w:rPr>
                <w:rFonts w:ascii="Times New Roman" w:eastAsia="Times New Roman" w:hAnsi="Times New Roman"/>
                <w:sz w:val="24"/>
              </w:rPr>
              <w:t>.</w:t>
            </w:r>
          </w:p>
        </w:tc>
      </w:tr>
      <w:tr w:rsidR="00E3573B" w:rsidRPr="00ED4EFF" w14:paraId="792FB938" w14:textId="77777777" w:rsidTr="004D5BFC">
        <w:tc>
          <w:tcPr>
            <w:tcW w:w="3896" w:type="dxa"/>
          </w:tcPr>
          <w:p w14:paraId="37200DF5" w14:textId="77777777" w:rsidR="00E3573B" w:rsidRPr="00ED4EFF" w:rsidRDefault="00E3573B" w:rsidP="00921C11">
            <w:pPr>
              <w:spacing w:after="0" w:line="240" w:lineRule="auto"/>
              <w:contextualSpacing/>
              <w:rPr>
                <w:rFonts w:ascii="Times New Roman" w:hAnsi="Times New Roman"/>
                <w:sz w:val="24"/>
                <w:szCs w:val="24"/>
              </w:rPr>
            </w:pPr>
            <w:r w:rsidRPr="00ED4EFF">
              <w:rPr>
                <w:rFonts w:ascii="Times New Roman" w:hAnsi="Times New Roman"/>
                <w:sz w:val="24"/>
                <w:szCs w:val="24"/>
              </w:rPr>
              <w:t>5.2. De desfășurare a seminarului</w:t>
            </w:r>
          </w:p>
        </w:tc>
        <w:tc>
          <w:tcPr>
            <w:tcW w:w="6562" w:type="dxa"/>
          </w:tcPr>
          <w:p w14:paraId="63C434F0" w14:textId="77777777" w:rsidR="00E3573B" w:rsidRPr="00ED4EFF" w:rsidRDefault="00E3573B" w:rsidP="00921C11">
            <w:pPr>
              <w:spacing w:after="0" w:line="240" w:lineRule="auto"/>
              <w:contextualSpacing/>
              <w:rPr>
                <w:rFonts w:ascii="Times New Roman" w:hAnsi="Times New Roman"/>
                <w:sz w:val="24"/>
                <w:szCs w:val="24"/>
              </w:rPr>
            </w:pPr>
            <w:r w:rsidRPr="00ED4EFF">
              <w:rPr>
                <w:rFonts w:ascii="Times New Roman" w:eastAsia="Times New Roman" w:hAnsi="Times New Roman"/>
                <w:sz w:val="24"/>
              </w:rPr>
              <w:t>Sală cu echipament IT</w:t>
            </w:r>
            <w:r>
              <w:rPr>
                <w:rFonts w:ascii="Times New Roman" w:eastAsia="Times New Roman" w:hAnsi="Times New Roman"/>
                <w:sz w:val="24"/>
              </w:rPr>
              <w:t>, videoproiector, tablă</w:t>
            </w:r>
            <w:r w:rsidRPr="00ED4EFF">
              <w:rPr>
                <w:rFonts w:ascii="Times New Roman" w:eastAsia="Times New Roman" w:hAnsi="Times New Roman"/>
                <w:sz w:val="24"/>
              </w:rPr>
              <w:t>.</w:t>
            </w:r>
          </w:p>
        </w:tc>
      </w:tr>
    </w:tbl>
    <w:p w14:paraId="36E197F9" w14:textId="77777777" w:rsidR="00E3573B" w:rsidRDefault="00E3573B" w:rsidP="00E3573B">
      <w:pPr>
        <w:spacing w:after="0" w:line="240" w:lineRule="auto"/>
        <w:contextualSpacing/>
        <w:rPr>
          <w:rFonts w:ascii="Times New Roman" w:hAnsi="Times New Roman"/>
          <w:b/>
          <w:sz w:val="24"/>
          <w:szCs w:val="24"/>
        </w:rPr>
      </w:pPr>
    </w:p>
    <w:p w14:paraId="07900467" w14:textId="77777777" w:rsidR="00E3573B" w:rsidRPr="00ED4EFF" w:rsidRDefault="00E3573B" w:rsidP="00E3573B">
      <w:pPr>
        <w:spacing w:after="0" w:line="240" w:lineRule="auto"/>
        <w:contextualSpacing/>
        <w:rPr>
          <w:rFonts w:ascii="Times New Roman" w:hAnsi="Times New Roman"/>
          <w:b/>
          <w:sz w:val="24"/>
          <w:szCs w:val="24"/>
        </w:rPr>
      </w:pPr>
      <w:r w:rsidRPr="00ED4EFF">
        <w:rPr>
          <w:rFonts w:ascii="Times New Roman" w:hAnsi="Times New Roman"/>
          <w:b/>
          <w:sz w:val="24"/>
          <w:szCs w:val="24"/>
        </w:rPr>
        <w:t>6. Competențele specifice acumulate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9450"/>
      </w:tblGrid>
      <w:tr w:rsidR="00E3573B" w:rsidRPr="00034EF3" w14:paraId="78B44AD0" w14:textId="77777777" w:rsidTr="004D5BFC">
        <w:trPr>
          <w:cantSplit/>
          <w:trHeight w:val="1565"/>
        </w:trPr>
        <w:tc>
          <w:tcPr>
            <w:tcW w:w="1008" w:type="dxa"/>
            <w:shd w:val="clear" w:color="auto" w:fill="auto"/>
            <w:textDirection w:val="btLr"/>
            <w:vAlign w:val="center"/>
          </w:tcPr>
          <w:p w14:paraId="3B0587D5" w14:textId="77777777" w:rsidR="00E3573B" w:rsidRPr="00034EF3" w:rsidRDefault="00E3573B" w:rsidP="00921C11">
            <w:pPr>
              <w:spacing w:after="0" w:line="240" w:lineRule="auto"/>
              <w:ind w:left="113" w:right="113"/>
              <w:contextualSpacing/>
              <w:jc w:val="center"/>
              <w:rPr>
                <w:rFonts w:ascii="Times New Roman" w:hAnsi="Times New Roman"/>
                <w:b/>
                <w:sz w:val="24"/>
                <w:szCs w:val="24"/>
              </w:rPr>
            </w:pPr>
            <w:r w:rsidRPr="00034EF3">
              <w:rPr>
                <w:rFonts w:ascii="Times New Roman" w:hAnsi="Times New Roman"/>
                <w:b/>
                <w:sz w:val="24"/>
                <w:szCs w:val="24"/>
              </w:rPr>
              <w:t xml:space="preserve">Competențe </w:t>
            </w:r>
          </w:p>
          <w:p w14:paraId="5E38DADB" w14:textId="77777777" w:rsidR="00E3573B" w:rsidRPr="00034EF3" w:rsidRDefault="00E3573B" w:rsidP="00921C11">
            <w:pPr>
              <w:spacing w:after="0" w:line="240" w:lineRule="auto"/>
              <w:ind w:left="113" w:right="113"/>
              <w:contextualSpacing/>
              <w:jc w:val="center"/>
              <w:rPr>
                <w:rFonts w:ascii="Times New Roman" w:hAnsi="Times New Roman"/>
                <w:b/>
                <w:sz w:val="24"/>
                <w:szCs w:val="24"/>
              </w:rPr>
            </w:pPr>
            <w:r w:rsidRPr="00034EF3">
              <w:rPr>
                <w:rFonts w:ascii="Times New Roman" w:hAnsi="Times New Roman"/>
                <w:b/>
                <w:sz w:val="24"/>
                <w:szCs w:val="24"/>
              </w:rPr>
              <w:t>profesionale</w:t>
            </w:r>
          </w:p>
        </w:tc>
        <w:tc>
          <w:tcPr>
            <w:tcW w:w="9450" w:type="dxa"/>
            <w:shd w:val="clear" w:color="auto" w:fill="auto"/>
          </w:tcPr>
          <w:p w14:paraId="4630F3A7" w14:textId="77777777" w:rsidR="00E3573B" w:rsidRPr="00B767EF" w:rsidRDefault="00E3573B" w:rsidP="00B767EF">
            <w:pPr>
              <w:autoSpaceDE w:val="0"/>
              <w:autoSpaceDN w:val="0"/>
              <w:adjustRightInd w:val="0"/>
              <w:spacing w:after="0" w:line="240" w:lineRule="auto"/>
              <w:ind w:right="121"/>
              <w:rPr>
                <w:rFonts w:ascii="Times New Roman" w:hAnsi="Times New Roman"/>
                <w:iCs/>
                <w:szCs w:val="24"/>
                <w:lang w:eastAsia="ro-RO"/>
              </w:rPr>
            </w:pPr>
            <w:r w:rsidRPr="00B767EF">
              <w:rPr>
                <w:rFonts w:ascii="Times New Roman" w:hAnsi="Times New Roman"/>
                <w:b/>
                <w:szCs w:val="24"/>
              </w:rPr>
              <w:t xml:space="preserve">C1 </w:t>
            </w:r>
            <w:r w:rsidRPr="00B767EF">
              <w:rPr>
                <w:rFonts w:ascii="Times New Roman" w:hAnsi="Times New Roman"/>
                <w:iCs/>
                <w:szCs w:val="24"/>
                <w:lang w:eastAsia="ro-RO"/>
              </w:rPr>
              <w:t xml:space="preserve">Comunicare efectivă, în cel </w:t>
            </w:r>
            <w:proofErr w:type="spellStart"/>
            <w:r w:rsidRPr="00B767EF">
              <w:rPr>
                <w:rFonts w:ascii="Times New Roman" w:hAnsi="Times New Roman"/>
                <w:iCs/>
                <w:szCs w:val="24"/>
                <w:lang w:eastAsia="ro-RO"/>
              </w:rPr>
              <w:t>puţin</w:t>
            </w:r>
            <w:proofErr w:type="spellEnd"/>
            <w:r w:rsidRPr="00B767EF">
              <w:rPr>
                <w:rFonts w:ascii="Times New Roman" w:hAnsi="Times New Roman"/>
                <w:iCs/>
                <w:szCs w:val="24"/>
                <w:lang w:eastAsia="ro-RO"/>
              </w:rPr>
              <w:t xml:space="preserve"> două limbi moderne de </w:t>
            </w:r>
            <w:proofErr w:type="spellStart"/>
            <w:r w:rsidRPr="00B767EF">
              <w:rPr>
                <w:rFonts w:ascii="Times New Roman" w:hAnsi="Times New Roman"/>
                <w:iCs/>
                <w:szCs w:val="24"/>
                <w:lang w:eastAsia="ro-RO"/>
              </w:rPr>
              <w:t>circulaţie</w:t>
            </w:r>
            <w:proofErr w:type="spellEnd"/>
            <w:r w:rsidRPr="00B767EF">
              <w:rPr>
                <w:rFonts w:ascii="Times New Roman" w:hAnsi="Times New Roman"/>
                <w:iCs/>
                <w:szCs w:val="24"/>
                <w:lang w:eastAsia="ro-RO"/>
              </w:rPr>
              <w:t xml:space="preserve"> (limba B și limba C), într-un cadru larg de contexte profesionale </w:t>
            </w:r>
            <w:proofErr w:type="spellStart"/>
            <w:r w:rsidRPr="00B767EF">
              <w:rPr>
                <w:rFonts w:ascii="Times New Roman" w:hAnsi="Times New Roman"/>
                <w:iCs/>
                <w:szCs w:val="24"/>
                <w:lang w:eastAsia="ro-RO"/>
              </w:rPr>
              <w:t>şi</w:t>
            </w:r>
            <w:proofErr w:type="spellEnd"/>
            <w:r w:rsidRPr="00B767EF">
              <w:rPr>
                <w:rFonts w:ascii="Times New Roman" w:hAnsi="Times New Roman"/>
                <w:iCs/>
                <w:szCs w:val="24"/>
                <w:lang w:eastAsia="ro-RO"/>
              </w:rPr>
              <w:t xml:space="preserve"> culturale, prin utilizarea registrelor </w:t>
            </w:r>
            <w:proofErr w:type="spellStart"/>
            <w:r w:rsidRPr="00B767EF">
              <w:rPr>
                <w:rFonts w:ascii="Times New Roman" w:hAnsi="Times New Roman"/>
                <w:iCs/>
                <w:szCs w:val="24"/>
                <w:lang w:eastAsia="ro-RO"/>
              </w:rPr>
              <w:t>şi</w:t>
            </w:r>
            <w:proofErr w:type="spellEnd"/>
            <w:r w:rsidRPr="00B767EF">
              <w:rPr>
                <w:rFonts w:ascii="Times New Roman" w:hAnsi="Times New Roman"/>
                <w:iCs/>
                <w:szCs w:val="24"/>
                <w:lang w:eastAsia="ro-RO"/>
              </w:rPr>
              <w:t xml:space="preserve"> a variantelor lingvistice specifice în vorbire </w:t>
            </w:r>
            <w:proofErr w:type="spellStart"/>
            <w:r w:rsidRPr="00B767EF">
              <w:rPr>
                <w:rFonts w:ascii="Times New Roman" w:hAnsi="Times New Roman"/>
                <w:iCs/>
                <w:szCs w:val="24"/>
                <w:lang w:eastAsia="ro-RO"/>
              </w:rPr>
              <w:t>şi</w:t>
            </w:r>
            <w:proofErr w:type="spellEnd"/>
            <w:r w:rsidRPr="00B767EF">
              <w:rPr>
                <w:rFonts w:ascii="Times New Roman" w:hAnsi="Times New Roman"/>
                <w:iCs/>
                <w:szCs w:val="24"/>
                <w:lang w:eastAsia="ro-RO"/>
              </w:rPr>
              <w:t xml:space="preserve"> în scriere</w:t>
            </w:r>
          </w:p>
          <w:p w14:paraId="5F001D51" w14:textId="77777777" w:rsidR="00E3573B" w:rsidRPr="00B767EF" w:rsidRDefault="00E3573B" w:rsidP="00B767EF">
            <w:pPr>
              <w:autoSpaceDE w:val="0"/>
              <w:autoSpaceDN w:val="0"/>
              <w:adjustRightInd w:val="0"/>
              <w:spacing w:after="0" w:line="240" w:lineRule="auto"/>
              <w:ind w:right="121"/>
              <w:rPr>
                <w:rStyle w:val="xc"/>
                <w:rFonts w:ascii="Times New Roman" w:hAnsi="Times New Roman"/>
                <w:iCs/>
                <w:szCs w:val="24"/>
                <w:lang w:eastAsia="ro-RO"/>
              </w:rPr>
            </w:pPr>
            <w:r w:rsidRPr="00B767EF">
              <w:rPr>
                <w:rFonts w:ascii="Times New Roman" w:hAnsi="Times New Roman"/>
                <w:b/>
                <w:szCs w:val="24"/>
              </w:rPr>
              <w:t xml:space="preserve">C2 </w:t>
            </w:r>
            <w:r w:rsidRPr="00B767EF">
              <w:rPr>
                <w:rStyle w:val="xc"/>
                <w:rFonts w:ascii="Times New Roman" w:hAnsi="Times New Roman"/>
                <w:bCs/>
                <w:szCs w:val="24"/>
              </w:rPr>
              <w:t xml:space="preserve">Aplicarea adecvată a tehnicilor de traducere </w:t>
            </w:r>
            <w:proofErr w:type="spellStart"/>
            <w:r w:rsidRPr="00B767EF">
              <w:rPr>
                <w:rStyle w:val="xc"/>
                <w:rFonts w:ascii="Times New Roman" w:hAnsi="Times New Roman"/>
                <w:bCs/>
                <w:szCs w:val="24"/>
              </w:rPr>
              <w:t>şi</w:t>
            </w:r>
            <w:proofErr w:type="spellEnd"/>
            <w:r w:rsidRPr="00B767EF">
              <w:rPr>
                <w:rStyle w:val="xc"/>
                <w:rFonts w:ascii="Times New Roman" w:hAnsi="Times New Roman"/>
                <w:bCs/>
                <w:szCs w:val="24"/>
              </w:rPr>
              <w:t xml:space="preserve"> mediere scrisă </w:t>
            </w:r>
            <w:proofErr w:type="spellStart"/>
            <w:r w:rsidRPr="00B767EF">
              <w:rPr>
                <w:rStyle w:val="xc"/>
                <w:rFonts w:ascii="Times New Roman" w:hAnsi="Times New Roman"/>
                <w:bCs/>
                <w:szCs w:val="24"/>
              </w:rPr>
              <w:t>şi</w:t>
            </w:r>
            <w:proofErr w:type="spellEnd"/>
            <w:r w:rsidRPr="00B767EF">
              <w:rPr>
                <w:rStyle w:val="xc"/>
                <w:rFonts w:ascii="Times New Roman" w:hAnsi="Times New Roman"/>
                <w:bCs/>
                <w:szCs w:val="24"/>
              </w:rPr>
              <w:t xml:space="preserve"> orală din limba B sau C în limba A </w:t>
            </w:r>
            <w:proofErr w:type="spellStart"/>
            <w:r w:rsidRPr="00B767EF">
              <w:rPr>
                <w:rStyle w:val="xc"/>
                <w:rFonts w:ascii="Times New Roman" w:hAnsi="Times New Roman"/>
                <w:bCs/>
                <w:szCs w:val="24"/>
              </w:rPr>
              <w:t>şi</w:t>
            </w:r>
            <w:proofErr w:type="spellEnd"/>
            <w:r w:rsidRPr="00B767EF">
              <w:rPr>
                <w:rStyle w:val="xc"/>
                <w:rFonts w:ascii="Times New Roman" w:hAnsi="Times New Roman"/>
                <w:bCs/>
                <w:szCs w:val="24"/>
              </w:rPr>
              <w:t xml:space="preserve"> retur în domenii de interes larg </w:t>
            </w:r>
            <w:proofErr w:type="spellStart"/>
            <w:r w:rsidRPr="00B767EF">
              <w:rPr>
                <w:rStyle w:val="xc"/>
                <w:rFonts w:ascii="Times New Roman" w:hAnsi="Times New Roman"/>
                <w:bCs/>
                <w:szCs w:val="24"/>
              </w:rPr>
              <w:t>şi</w:t>
            </w:r>
            <w:proofErr w:type="spellEnd"/>
            <w:r w:rsidRPr="00B767EF">
              <w:rPr>
                <w:rStyle w:val="xc"/>
                <w:rFonts w:ascii="Times New Roman" w:hAnsi="Times New Roman"/>
                <w:bCs/>
                <w:szCs w:val="24"/>
              </w:rPr>
              <w:t xml:space="preserve"> </w:t>
            </w:r>
            <w:proofErr w:type="spellStart"/>
            <w:r w:rsidRPr="00B767EF">
              <w:rPr>
                <w:rStyle w:val="xc"/>
                <w:rFonts w:ascii="Times New Roman" w:hAnsi="Times New Roman"/>
                <w:bCs/>
                <w:szCs w:val="24"/>
              </w:rPr>
              <w:t>semispecializate</w:t>
            </w:r>
            <w:proofErr w:type="spellEnd"/>
            <w:r w:rsidRPr="00B767EF">
              <w:rPr>
                <w:rStyle w:val="xc"/>
                <w:rFonts w:ascii="Times New Roman" w:hAnsi="Times New Roman"/>
                <w:bCs/>
                <w:szCs w:val="24"/>
              </w:rPr>
              <w:t>;</w:t>
            </w:r>
            <w:r w:rsidRPr="00B767EF">
              <w:rPr>
                <w:rStyle w:val="xc"/>
                <w:rFonts w:ascii="Times New Roman" w:hAnsi="Times New Roman"/>
                <w:szCs w:val="24"/>
              </w:rPr>
              <w:t xml:space="preserve"> </w:t>
            </w:r>
          </w:p>
          <w:p w14:paraId="2271897D" w14:textId="77777777" w:rsidR="00E3573B" w:rsidRPr="00B767EF" w:rsidRDefault="00E3573B" w:rsidP="00B767EF">
            <w:pPr>
              <w:autoSpaceDE w:val="0"/>
              <w:autoSpaceDN w:val="0"/>
              <w:adjustRightInd w:val="0"/>
              <w:spacing w:after="0" w:line="240" w:lineRule="auto"/>
              <w:ind w:right="121"/>
              <w:rPr>
                <w:rFonts w:ascii="Times New Roman" w:hAnsi="Times New Roman"/>
                <w:iCs/>
                <w:szCs w:val="24"/>
                <w:lang w:eastAsia="ro-RO"/>
              </w:rPr>
            </w:pPr>
            <w:r w:rsidRPr="00B767EF">
              <w:rPr>
                <w:rStyle w:val="xc"/>
                <w:rFonts w:ascii="Times New Roman" w:hAnsi="Times New Roman"/>
                <w:b/>
                <w:szCs w:val="24"/>
                <w:lang w:val="fr-FR"/>
              </w:rPr>
              <w:t>C2.3</w:t>
            </w:r>
            <w:r w:rsidRPr="00B767EF">
              <w:rPr>
                <w:rStyle w:val="xc"/>
                <w:rFonts w:ascii="Times New Roman" w:hAnsi="Times New Roman"/>
                <w:szCs w:val="24"/>
                <w:lang w:val="fr-FR"/>
              </w:rPr>
              <w:t xml:space="preserve"> </w:t>
            </w:r>
            <w:r w:rsidRPr="00B767EF">
              <w:rPr>
                <w:rStyle w:val="xc"/>
                <w:rFonts w:ascii="Times New Roman" w:hAnsi="Times New Roman"/>
                <w:szCs w:val="24"/>
              </w:rPr>
              <w:t xml:space="preserve">Aplicarea în mod adecvat a tehnicilor generale de traducere </w:t>
            </w:r>
            <w:proofErr w:type="spellStart"/>
            <w:r w:rsidRPr="00B767EF">
              <w:rPr>
                <w:rStyle w:val="xc"/>
                <w:rFonts w:ascii="Times New Roman" w:hAnsi="Times New Roman"/>
                <w:szCs w:val="24"/>
              </w:rPr>
              <w:t>şi</w:t>
            </w:r>
            <w:proofErr w:type="spellEnd"/>
            <w:r w:rsidRPr="00B767EF">
              <w:rPr>
                <w:rStyle w:val="xc"/>
                <w:rFonts w:ascii="Times New Roman" w:hAnsi="Times New Roman"/>
                <w:szCs w:val="24"/>
              </w:rPr>
              <w:t xml:space="preserve"> de mediere scrisă </w:t>
            </w:r>
            <w:proofErr w:type="spellStart"/>
            <w:r w:rsidRPr="00B767EF">
              <w:rPr>
                <w:rStyle w:val="xc"/>
                <w:rFonts w:ascii="Times New Roman" w:hAnsi="Times New Roman"/>
                <w:szCs w:val="24"/>
              </w:rPr>
              <w:t>şi</w:t>
            </w:r>
            <w:proofErr w:type="spellEnd"/>
            <w:r w:rsidRPr="00B767EF">
              <w:rPr>
                <w:rStyle w:val="xc"/>
                <w:rFonts w:ascii="Times New Roman" w:hAnsi="Times New Roman"/>
                <w:szCs w:val="24"/>
              </w:rPr>
              <w:t xml:space="preserve"> orală </w:t>
            </w:r>
            <w:proofErr w:type="spellStart"/>
            <w:r w:rsidRPr="00B767EF">
              <w:rPr>
                <w:rStyle w:val="xc"/>
                <w:rFonts w:ascii="Times New Roman" w:hAnsi="Times New Roman"/>
                <w:szCs w:val="24"/>
              </w:rPr>
              <w:t>şi</w:t>
            </w:r>
            <w:proofErr w:type="spellEnd"/>
            <w:r w:rsidRPr="00B767EF">
              <w:rPr>
                <w:rStyle w:val="xc"/>
                <w:rFonts w:ascii="Times New Roman" w:hAnsi="Times New Roman"/>
                <w:szCs w:val="24"/>
              </w:rPr>
              <w:t xml:space="preserve"> a terminologiei de specialitate fundamentale în limbile A, B </w:t>
            </w:r>
            <w:proofErr w:type="spellStart"/>
            <w:r w:rsidRPr="00B767EF">
              <w:rPr>
                <w:rStyle w:val="xc"/>
                <w:rFonts w:ascii="Times New Roman" w:hAnsi="Times New Roman"/>
                <w:szCs w:val="24"/>
              </w:rPr>
              <w:t>şi</w:t>
            </w:r>
            <w:proofErr w:type="spellEnd"/>
            <w:r w:rsidRPr="00B767EF">
              <w:rPr>
                <w:rStyle w:val="xc"/>
                <w:rFonts w:ascii="Times New Roman" w:hAnsi="Times New Roman"/>
                <w:szCs w:val="24"/>
              </w:rPr>
              <w:t xml:space="preserve"> C, în principalele domenii profesionale de </w:t>
            </w:r>
            <w:proofErr w:type="spellStart"/>
            <w:r w:rsidRPr="00B767EF">
              <w:rPr>
                <w:rStyle w:val="xc"/>
                <w:rFonts w:ascii="Times New Roman" w:hAnsi="Times New Roman"/>
                <w:szCs w:val="24"/>
              </w:rPr>
              <w:t>aplicaţie</w:t>
            </w:r>
            <w:proofErr w:type="spellEnd"/>
            <w:r w:rsidRPr="00B767EF">
              <w:rPr>
                <w:rStyle w:val="xc"/>
                <w:rFonts w:ascii="Times New Roman" w:hAnsi="Times New Roman"/>
                <w:szCs w:val="24"/>
              </w:rPr>
              <w:t>.</w:t>
            </w:r>
          </w:p>
        </w:tc>
      </w:tr>
      <w:tr w:rsidR="00E3573B" w:rsidRPr="00ED4EFF" w14:paraId="575138AD" w14:textId="77777777" w:rsidTr="004D5BFC">
        <w:trPr>
          <w:cantSplit/>
          <w:trHeight w:val="1775"/>
        </w:trPr>
        <w:tc>
          <w:tcPr>
            <w:tcW w:w="1008" w:type="dxa"/>
            <w:shd w:val="clear" w:color="auto" w:fill="auto"/>
            <w:textDirection w:val="btLr"/>
          </w:tcPr>
          <w:p w14:paraId="37A6F590" w14:textId="77777777" w:rsidR="00E3573B" w:rsidRPr="00034EF3" w:rsidRDefault="00E3573B" w:rsidP="00921C11">
            <w:pPr>
              <w:spacing w:after="0" w:line="240" w:lineRule="auto"/>
              <w:ind w:left="113" w:right="113"/>
              <w:contextualSpacing/>
              <w:rPr>
                <w:rFonts w:ascii="Times New Roman" w:hAnsi="Times New Roman"/>
                <w:b/>
                <w:sz w:val="24"/>
                <w:szCs w:val="24"/>
              </w:rPr>
            </w:pPr>
            <w:r w:rsidRPr="00034EF3">
              <w:rPr>
                <w:rFonts w:ascii="Times New Roman" w:hAnsi="Times New Roman"/>
                <w:b/>
                <w:sz w:val="24"/>
                <w:szCs w:val="24"/>
              </w:rPr>
              <w:lastRenderedPageBreak/>
              <w:t>Competențe transversale</w:t>
            </w:r>
          </w:p>
        </w:tc>
        <w:tc>
          <w:tcPr>
            <w:tcW w:w="9450" w:type="dxa"/>
            <w:shd w:val="clear" w:color="auto" w:fill="auto"/>
          </w:tcPr>
          <w:p w14:paraId="1B2773A6" w14:textId="77777777" w:rsidR="00E3573B" w:rsidRPr="00034EF3" w:rsidRDefault="00E3573B" w:rsidP="00921C11">
            <w:pPr>
              <w:spacing w:after="0" w:line="240" w:lineRule="auto"/>
              <w:ind w:right="173"/>
              <w:contextualSpacing/>
              <w:jc w:val="both"/>
              <w:rPr>
                <w:rFonts w:ascii="Times New Roman" w:eastAsia="Times New Roman" w:hAnsi="Times New Roman"/>
              </w:rPr>
            </w:pPr>
            <w:r w:rsidRPr="00034EF3">
              <w:rPr>
                <w:rFonts w:ascii="Times New Roman" w:eastAsia="Times New Roman" w:hAnsi="Times New Roman"/>
                <w:b/>
              </w:rPr>
              <w:t>CT1, CT2, CT3</w:t>
            </w:r>
            <w:r w:rsidRPr="00034EF3">
              <w:rPr>
                <w:rFonts w:ascii="Times New Roman" w:eastAsia="Times New Roman" w:hAnsi="Times New Roman"/>
              </w:rPr>
              <w:t xml:space="preserve"> - conform grilei RNCIS</w:t>
            </w:r>
          </w:p>
          <w:p w14:paraId="538C7514" w14:textId="77777777" w:rsidR="00E3573B" w:rsidRPr="00034EF3" w:rsidRDefault="00E3573B" w:rsidP="00921C11">
            <w:pPr>
              <w:spacing w:after="0" w:line="240" w:lineRule="auto"/>
              <w:contextualSpacing/>
              <w:jc w:val="both"/>
              <w:rPr>
                <w:rFonts w:ascii="Times New Roman" w:eastAsia="Times New Roman" w:hAnsi="Times New Roman"/>
              </w:rPr>
            </w:pPr>
            <w:r w:rsidRPr="00034EF3">
              <w:rPr>
                <w:rFonts w:ascii="Times New Roman" w:eastAsia="Times New Roman" w:hAnsi="Times New Roman"/>
                <w:b/>
              </w:rPr>
              <w:t>CT1</w:t>
            </w:r>
            <w:r w:rsidRPr="00034EF3">
              <w:rPr>
                <w:rFonts w:ascii="Times New Roman" w:eastAsia="Times New Roman" w:hAnsi="Times New Roman"/>
              </w:rPr>
              <w:t xml:space="preserve">. Gestionarea optimă a sarcinilor profesionale și deprinderea executării lor la termen, în mod riguros, eficient și responsabil; Respectarea normelor de etică specifice domeniului </w:t>
            </w:r>
          </w:p>
          <w:p w14:paraId="4E746EEF" w14:textId="77777777" w:rsidR="00E3573B" w:rsidRPr="00034EF3" w:rsidRDefault="00E3573B" w:rsidP="00921C11">
            <w:pPr>
              <w:spacing w:after="0" w:line="240" w:lineRule="auto"/>
              <w:contextualSpacing/>
              <w:jc w:val="both"/>
              <w:rPr>
                <w:rFonts w:ascii="Times New Roman" w:eastAsia="Times New Roman" w:hAnsi="Times New Roman"/>
              </w:rPr>
            </w:pPr>
            <w:r w:rsidRPr="00034EF3">
              <w:rPr>
                <w:rFonts w:ascii="Times New Roman" w:eastAsia="Times New Roman" w:hAnsi="Times New Roman"/>
                <w:b/>
              </w:rPr>
              <w:t>CT2.</w:t>
            </w:r>
            <w:r w:rsidRPr="00034EF3">
              <w:rPr>
                <w:rFonts w:ascii="Times New Roman" w:eastAsia="Times New Roman" w:hAnsi="Times New Roman"/>
              </w:rPr>
              <w:t xml:space="preserve"> Aplicarea tehnicilor de relaționare în echipă; dezvoltarea capacităților empatice de comunicare interpersonală și de asumare de roluri specifice în cadrul muncii în echipă având drept scop eficientizarea activității grupului și economisirea resurselor, inclusiv a celor umane</w:t>
            </w:r>
          </w:p>
          <w:p w14:paraId="63D0AB87" w14:textId="77777777" w:rsidR="00E3573B" w:rsidRPr="00ED4EFF" w:rsidRDefault="00E3573B" w:rsidP="00921C11">
            <w:pPr>
              <w:spacing w:after="0" w:line="240" w:lineRule="auto"/>
              <w:contextualSpacing/>
              <w:rPr>
                <w:rFonts w:ascii="Times New Roman" w:hAnsi="Times New Roman"/>
                <w:sz w:val="24"/>
                <w:szCs w:val="24"/>
              </w:rPr>
            </w:pPr>
            <w:r w:rsidRPr="00034EF3">
              <w:rPr>
                <w:rFonts w:ascii="Times New Roman" w:eastAsia="Times New Roman" w:hAnsi="Times New Roman"/>
                <w:b/>
              </w:rPr>
              <w:t>CT3.</w:t>
            </w:r>
            <w:r w:rsidRPr="00034EF3">
              <w:rPr>
                <w:rFonts w:ascii="Times New Roman" w:eastAsia="Times New Roman" w:hAnsi="Times New Roman"/>
              </w:rPr>
              <w:t xml:space="preserve"> Identificarea și utilizarea unor metode și tehnici eficiente de învățare; conștientizarea motivațiilor extrinseci și intrinseci ale învățării continue</w:t>
            </w:r>
          </w:p>
        </w:tc>
      </w:tr>
    </w:tbl>
    <w:p w14:paraId="61F82E7F" w14:textId="77777777" w:rsidR="00E3573B" w:rsidRPr="00ED4EFF" w:rsidRDefault="00E3573B" w:rsidP="00E3573B">
      <w:pPr>
        <w:spacing w:after="0" w:line="240" w:lineRule="auto"/>
        <w:contextualSpacing/>
        <w:rPr>
          <w:rFonts w:ascii="Times New Roman" w:hAnsi="Times New Roman"/>
          <w:b/>
          <w:sz w:val="24"/>
          <w:szCs w:val="24"/>
        </w:rPr>
      </w:pPr>
    </w:p>
    <w:p w14:paraId="091C9C53" w14:textId="77777777" w:rsidR="00E3573B" w:rsidRPr="00ED4EFF" w:rsidRDefault="00E3573B" w:rsidP="00E3573B">
      <w:pPr>
        <w:spacing w:after="0" w:line="240" w:lineRule="auto"/>
        <w:contextualSpacing/>
        <w:rPr>
          <w:rFonts w:ascii="Times New Roman" w:hAnsi="Times New Roman"/>
          <w:sz w:val="24"/>
          <w:szCs w:val="24"/>
        </w:rPr>
      </w:pPr>
      <w:r w:rsidRPr="00ED4EFF">
        <w:rPr>
          <w:rFonts w:ascii="Times New Roman" w:hAnsi="Times New Roman"/>
          <w:b/>
          <w:sz w:val="24"/>
          <w:szCs w:val="24"/>
        </w:rPr>
        <w:t>7. Obiectivele disciplinei</w:t>
      </w:r>
      <w:r w:rsidRPr="00ED4EFF">
        <w:rPr>
          <w:rFonts w:ascii="Times New Roman" w:hAnsi="Times New Roman"/>
          <w:sz w:val="24"/>
          <w:szCs w:val="24"/>
        </w:rPr>
        <w:t xml:space="preserve"> (reieșind din grila competențelor acumulate)</w:t>
      </w:r>
    </w:p>
    <w:tbl>
      <w:tblPr>
        <w:tblpPr w:leftFromText="180" w:rightFromText="180" w:vertAnchor="text" w:horzAnchor="margin" w:tblpY="2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8234"/>
      </w:tblGrid>
      <w:tr w:rsidR="00E3573B" w:rsidRPr="00034EF3" w14:paraId="14CFAF3F" w14:textId="77777777" w:rsidTr="004D5BFC">
        <w:tc>
          <w:tcPr>
            <w:tcW w:w="2448" w:type="dxa"/>
            <w:shd w:val="clear" w:color="auto" w:fill="auto"/>
          </w:tcPr>
          <w:p w14:paraId="29A5DBFE" w14:textId="77777777" w:rsidR="00E3573B" w:rsidRPr="00034EF3" w:rsidRDefault="00E3573B" w:rsidP="00921C11">
            <w:pPr>
              <w:spacing w:after="0" w:line="240" w:lineRule="auto"/>
              <w:contextualSpacing/>
              <w:rPr>
                <w:rFonts w:ascii="Times New Roman" w:hAnsi="Times New Roman"/>
                <w:sz w:val="24"/>
                <w:szCs w:val="24"/>
              </w:rPr>
            </w:pPr>
            <w:r w:rsidRPr="00034EF3">
              <w:rPr>
                <w:rFonts w:ascii="Times New Roman" w:hAnsi="Times New Roman"/>
                <w:sz w:val="24"/>
                <w:szCs w:val="24"/>
              </w:rPr>
              <w:t>7.1. Obiectivul general al disciplinei</w:t>
            </w:r>
          </w:p>
        </w:tc>
        <w:tc>
          <w:tcPr>
            <w:tcW w:w="8234" w:type="dxa"/>
            <w:shd w:val="clear" w:color="auto" w:fill="auto"/>
          </w:tcPr>
          <w:p w14:paraId="5AF56FD2" w14:textId="77777777" w:rsidR="00E3573B" w:rsidRPr="00034EF3" w:rsidRDefault="00E3573B" w:rsidP="00B767EF">
            <w:pPr>
              <w:numPr>
                <w:ilvl w:val="0"/>
                <w:numId w:val="1"/>
              </w:numPr>
              <w:spacing w:after="0" w:line="240" w:lineRule="auto"/>
              <w:ind w:left="365"/>
              <w:contextualSpacing/>
              <w:jc w:val="both"/>
              <w:rPr>
                <w:rFonts w:ascii="Times New Roman" w:hAnsi="Times New Roman"/>
                <w:noProof/>
                <w:sz w:val="24"/>
                <w:szCs w:val="24"/>
              </w:rPr>
            </w:pPr>
            <w:r w:rsidRPr="000E32E6">
              <w:rPr>
                <w:rFonts w:ascii="Times New Roman" w:hAnsi="Times New Roman"/>
                <w:noProof/>
                <w:szCs w:val="24"/>
              </w:rPr>
              <w:t>Se urmăreşte însuşirea de către studenţi a elementelor de bază ale semanticii lexicale ca disciplină lingvistică (domeniu de cercetare, concepte centrale, distincţii şi definiţii).</w:t>
            </w:r>
          </w:p>
        </w:tc>
      </w:tr>
      <w:tr w:rsidR="00E3573B" w:rsidRPr="00ED4EFF" w14:paraId="7BE61A75" w14:textId="77777777" w:rsidTr="004D5BFC">
        <w:tc>
          <w:tcPr>
            <w:tcW w:w="2448" w:type="dxa"/>
            <w:shd w:val="clear" w:color="auto" w:fill="auto"/>
          </w:tcPr>
          <w:p w14:paraId="7E82C333" w14:textId="77777777" w:rsidR="00E3573B" w:rsidRPr="00034EF3" w:rsidRDefault="00E3573B" w:rsidP="00921C11">
            <w:pPr>
              <w:spacing w:after="0" w:line="240" w:lineRule="auto"/>
              <w:contextualSpacing/>
              <w:rPr>
                <w:rFonts w:ascii="Times New Roman" w:hAnsi="Times New Roman"/>
                <w:sz w:val="24"/>
                <w:szCs w:val="24"/>
              </w:rPr>
            </w:pPr>
            <w:r w:rsidRPr="00034EF3">
              <w:rPr>
                <w:rFonts w:ascii="Times New Roman" w:hAnsi="Times New Roman"/>
                <w:sz w:val="24"/>
                <w:szCs w:val="24"/>
              </w:rPr>
              <w:t>7.2. Obiectivele specifice</w:t>
            </w:r>
          </w:p>
        </w:tc>
        <w:tc>
          <w:tcPr>
            <w:tcW w:w="8234" w:type="dxa"/>
            <w:shd w:val="clear" w:color="auto" w:fill="auto"/>
          </w:tcPr>
          <w:p w14:paraId="79876805" w14:textId="77777777" w:rsidR="00E3573B" w:rsidRPr="00E3573B" w:rsidRDefault="00E3573B" w:rsidP="00E3573B">
            <w:pPr>
              <w:pStyle w:val="ListParagraph"/>
              <w:numPr>
                <w:ilvl w:val="0"/>
                <w:numId w:val="9"/>
              </w:numPr>
              <w:spacing w:after="0" w:line="240" w:lineRule="auto"/>
              <w:jc w:val="both"/>
              <w:rPr>
                <w:rFonts w:ascii="Times New Roman" w:eastAsia="Corbel" w:hAnsi="Times New Roman"/>
                <w:noProof/>
                <w:szCs w:val="24"/>
                <w:shd w:val="clear" w:color="auto" w:fill="FFFFFF"/>
              </w:rPr>
            </w:pPr>
            <w:r w:rsidRPr="00E3573B">
              <w:rPr>
                <w:rFonts w:ascii="Times New Roman" w:eastAsia="Corbel" w:hAnsi="Times New Roman"/>
                <w:noProof/>
                <w:szCs w:val="24"/>
                <w:u w:val="single"/>
                <w:shd w:val="clear" w:color="auto" w:fill="FFFFFF"/>
              </w:rPr>
              <w:t>Obiective cognitive</w:t>
            </w:r>
          </w:p>
          <w:p w14:paraId="5AAE889E" w14:textId="77777777" w:rsidR="00E3573B" w:rsidRPr="000E32E6" w:rsidRDefault="00E3573B" w:rsidP="00E3573B">
            <w:pPr>
              <w:spacing w:after="0" w:line="240" w:lineRule="auto"/>
              <w:ind w:right="267"/>
              <w:contextualSpacing/>
              <w:jc w:val="both"/>
              <w:rPr>
                <w:rFonts w:ascii="Times New Roman" w:eastAsia="Corbel" w:hAnsi="Times New Roman"/>
                <w:noProof/>
                <w:szCs w:val="24"/>
                <w:shd w:val="clear" w:color="auto" w:fill="FFFFFF"/>
              </w:rPr>
            </w:pPr>
            <w:r>
              <w:rPr>
                <w:rFonts w:ascii="Times New Roman" w:eastAsia="Corbel" w:hAnsi="Times New Roman"/>
                <w:noProof/>
                <w:szCs w:val="24"/>
                <w:shd w:val="clear" w:color="auto" w:fill="FFFFFF"/>
              </w:rPr>
              <w:t>1.</w:t>
            </w:r>
            <w:r w:rsidRPr="000E32E6">
              <w:rPr>
                <w:rFonts w:ascii="Times New Roman" w:eastAsia="Corbel" w:hAnsi="Times New Roman"/>
                <w:noProof/>
                <w:szCs w:val="24"/>
                <w:shd w:val="clear" w:color="auto" w:fill="FFFFFF"/>
              </w:rPr>
              <w:t xml:space="preserve">Evidenţierea importanţei disciplinei </w:t>
            </w:r>
            <w:r w:rsidR="004C5CBE">
              <w:rPr>
                <w:rFonts w:ascii="Times New Roman" w:eastAsia="Corbel" w:hAnsi="Times New Roman"/>
                <w:i/>
                <w:iCs/>
                <w:noProof/>
                <w:szCs w:val="24"/>
                <w:shd w:val="clear" w:color="auto" w:fill="FFFFFF"/>
              </w:rPr>
              <w:t>Structura limbii V R</w:t>
            </w:r>
            <w:r w:rsidRPr="000E32E6">
              <w:rPr>
                <w:rFonts w:ascii="Times New Roman" w:eastAsia="Corbel" w:hAnsi="Times New Roman"/>
                <w:noProof/>
                <w:szCs w:val="24"/>
                <w:shd w:val="clear" w:color="auto" w:fill="FFFFFF"/>
              </w:rPr>
              <w:t xml:space="preserve"> </w:t>
            </w:r>
            <w:r>
              <w:rPr>
                <w:rFonts w:ascii="Times New Roman" w:eastAsia="Corbel" w:hAnsi="Times New Roman"/>
                <w:noProof/>
                <w:szCs w:val="24"/>
                <w:shd w:val="clear" w:color="auto" w:fill="FFFFFF"/>
              </w:rPr>
              <w:t xml:space="preserve">– </w:t>
            </w:r>
            <w:r w:rsidRPr="00251216">
              <w:rPr>
                <w:rFonts w:ascii="Times New Roman" w:eastAsia="Corbel" w:hAnsi="Times New Roman"/>
                <w:i/>
                <w:noProof/>
                <w:szCs w:val="24"/>
                <w:shd w:val="clear" w:color="auto" w:fill="FFFFFF"/>
              </w:rPr>
              <w:t>Semantică</w:t>
            </w:r>
            <w:r>
              <w:rPr>
                <w:rFonts w:ascii="Times New Roman" w:eastAsia="Corbel" w:hAnsi="Times New Roman"/>
                <w:noProof/>
                <w:szCs w:val="24"/>
                <w:shd w:val="clear" w:color="auto" w:fill="FFFFFF"/>
              </w:rPr>
              <w:t xml:space="preserve"> </w:t>
            </w:r>
            <w:r w:rsidRPr="000E32E6">
              <w:rPr>
                <w:rFonts w:ascii="Times New Roman" w:eastAsia="Corbel" w:hAnsi="Times New Roman"/>
                <w:noProof/>
                <w:szCs w:val="24"/>
                <w:shd w:val="clear" w:color="auto" w:fill="FFFFFF"/>
              </w:rPr>
              <w:t>în c</w:t>
            </w:r>
            <w:r>
              <w:rPr>
                <w:rFonts w:ascii="Times New Roman" w:eastAsia="Corbel" w:hAnsi="Times New Roman"/>
                <w:noProof/>
                <w:szCs w:val="24"/>
                <w:shd w:val="clear" w:color="auto" w:fill="FFFFFF"/>
              </w:rPr>
              <w:t>adrul procesului de învăţământ </w:t>
            </w:r>
          </w:p>
          <w:p w14:paraId="74BBF887" w14:textId="77777777" w:rsidR="00E3573B" w:rsidRPr="000E32E6" w:rsidRDefault="00E3573B" w:rsidP="00E3573B">
            <w:pPr>
              <w:spacing w:after="0" w:line="240" w:lineRule="auto"/>
              <w:ind w:right="267"/>
              <w:contextualSpacing/>
              <w:jc w:val="both"/>
              <w:rPr>
                <w:rFonts w:ascii="Times New Roman" w:eastAsia="Corbel" w:hAnsi="Times New Roman"/>
                <w:noProof/>
                <w:szCs w:val="24"/>
                <w:shd w:val="clear" w:color="auto" w:fill="FFFFFF"/>
              </w:rPr>
            </w:pPr>
            <w:r>
              <w:rPr>
                <w:rFonts w:ascii="Times New Roman" w:hAnsi="Times New Roman"/>
                <w:noProof/>
                <w:szCs w:val="24"/>
              </w:rPr>
              <w:t>2.</w:t>
            </w:r>
            <w:r w:rsidRPr="000E32E6">
              <w:rPr>
                <w:rFonts w:ascii="Times New Roman" w:hAnsi="Times New Roman"/>
                <w:noProof/>
                <w:szCs w:val="24"/>
              </w:rPr>
              <w:t>Abordarea limbii române contemporane într-o optică lingvistică, axată pe obiective aplicative</w:t>
            </w:r>
          </w:p>
          <w:p w14:paraId="6A3A38CB" w14:textId="77777777" w:rsidR="00E3573B" w:rsidRPr="000E32E6" w:rsidRDefault="00E3573B" w:rsidP="00E3573B">
            <w:pPr>
              <w:spacing w:after="0" w:line="240" w:lineRule="auto"/>
              <w:ind w:right="267"/>
              <w:contextualSpacing/>
              <w:jc w:val="both"/>
              <w:rPr>
                <w:rFonts w:ascii="Times New Roman" w:eastAsia="Corbel" w:hAnsi="Times New Roman"/>
                <w:noProof/>
                <w:szCs w:val="24"/>
                <w:shd w:val="clear" w:color="auto" w:fill="FFFFFF"/>
              </w:rPr>
            </w:pPr>
            <w:r>
              <w:rPr>
                <w:rFonts w:ascii="Times New Roman" w:hAnsi="Times New Roman"/>
                <w:bCs/>
                <w:noProof/>
                <w:szCs w:val="24"/>
              </w:rPr>
              <w:t>3.</w:t>
            </w:r>
            <w:r w:rsidRPr="000E32E6">
              <w:rPr>
                <w:rFonts w:ascii="Times New Roman" w:hAnsi="Times New Roman"/>
                <w:bCs/>
                <w:noProof/>
                <w:szCs w:val="24"/>
              </w:rPr>
              <w:t>Conştientizarea convergenţelor şi a divergenţelor în raportul maghiară-română</w:t>
            </w:r>
          </w:p>
          <w:p w14:paraId="56A1B75C" w14:textId="77777777" w:rsidR="00E3573B" w:rsidRPr="000E32E6" w:rsidRDefault="00E3573B" w:rsidP="00E3573B">
            <w:pPr>
              <w:spacing w:after="0" w:line="240" w:lineRule="auto"/>
              <w:ind w:right="267"/>
              <w:contextualSpacing/>
              <w:jc w:val="both"/>
              <w:rPr>
                <w:rFonts w:ascii="Times New Roman" w:eastAsia="Corbel" w:hAnsi="Times New Roman"/>
                <w:noProof/>
                <w:szCs w:val="24"/>
                <w:shd w:val="clear" w:color="auto" w:fill="FFFFFF"/>
              </w:rPr>
            </w:pPr>
            <w:r>
              <w:rPr>
                <w:rFonts w:ascii="Times New Roman" w:hAnsi="Times New Roman"/>
                <w:bCs/>
                <w:noProof/>
                <w:szCs w:val="24"/>
              </w:rPr>
              <w:t>4.</w:t>
            </w:r>
            <w:r w:rsidRPr="000E32E6">
              <w:rPr>
                <w:rFonts w:ascii="Times New Roman" w:hAnsi="Times New Roman"/>
                <w:bCs/>
                <w:noProof/>
                <w:szCs w:val="24"/>
              </w:rPr>
              <w:t>Aproprierea noţiunilor fundamentale în domeniul gramaticii limbii române la nivelul componentei pragma-semantice</w:t>
            </w:r>
          </w:p>
          <w:p w14:paraId="150428AE" w14:textId="77777777" w:rsidR="00E3573B" w:rsidRPr="00E3573B" w:rsidRDefault="00E3573B" w:rsidP="00E3573B">
            <w:pPr>
              <w:pStyle w:val="ListParagraph"/>
              <w:numPr>
                <w:ilvl w:val="0"/>
                <w:numId w:val="9"/>
              </w:numPr>
              <w:spacing w:after="0" w:line="240" w:lineRule="auto"/>
              <w:ind w:right="267"/>
              <w:jc w:val="both"/>
              <w:rPr>
                <w:rFonts w:ascii="Times New Roman" w:eastAsia="Corbel" w:hAnsi="Times New Roman"/>
                <w:noProof/>
                <w:szCs w:val="24"/>
                <w:shd w:val="clear" w:color="auto" w:fill="FFFFFF"/>
              </w:rPr>
            </w:pPr>
            <w:r w:rsidRPr="00E3573B">
              <w:rPr>
                <w:rFonts w:ascii="Times New Roman" w:eastAsia="Corbel" w:hAnsi="Times New Roman"/>
                <w:noProof/>
                <w:szCs w:val="24"/>
                <w:u w:val="single"/>
                <w:shd w:val="clear" w:color="auto" w:fill="FFFFFF"/>
              </w:rPr>
              <w:t>B. Obiective procedurale</w:t>
            </w:r>
          </w:p>
          <w:p w14:paraId="5B995009" w14:textId="77777777" w:rsidR="00E3573B" w:rsidRPr="000E32E6" w:rsidRDefault="00E3573B" w:rsidP="00E3573B">
            <w:pPr>
              <w:spacing w:after="0" w:line="240" w:lineRule="auto"/>
              <w:ind w:right="267"/>
              <w:contextualSpacing/>
              <w:jc w:val="both"/>
              <w:rPr>
                <w:rFonts w:ascii="Times New Roman" w:hAnsi="Times New Roman"/>
                <w:bCs/>
                <w:noProof/>
                <w:szCs w:val="24"/>
              </w:rPr>
            </w:pPr>
            <w:r>
              <w:rPr>
                <w:rFonts w:ascii="Times New Roman" w:hAnsi="Times New Roman"/>
                <w:bCs/>
                <w:noProof/>
                <w:szCs w:val="24"/>
              </w:rPr>
              <w:t>1.</w:t>
            </w:r>
            <w:r w:rsidRPr="000E32E6">
              <w:rPr>
                <w:rFonts w:ascii="Times New Roman" w:hAnsi="Times New Roman"/>
                <w:bCs/>
                <w:noProof/>
                <w:szCs w:val="24"/>
              </w:rPr>
              <w:t>Dezvoltarea spiritului de analiză şi reflecţie asupra mecanismelor de funcţionare a discursului</w:t>
            </w:r>
          </w:p>
          <w:p w14:paraId="23A04549" w14:textId="77777777" w:rsidR="00E3573B" w:rsidRPr="000E32E6" w:rsidRDefault="00E3573B" w:rsidP="00E3573B">
            <w:pPr>
              <w:spacing w:after="0" w:line="240" w:lineRule="auto"/>
              <w:ind w:right="267"/>
              <w:contextualSpacing/>
              <w:jc w:val="both"/>
              <w:rPr>
                <w:rFonts w:ascii="Times New Roman" w:eastAsia="Corbel" w:hAnsi="Times New Roman"/>
                <w:noProof/>
                <w:szCs w:val="24"/>
                <w:shd w:val="clear" w:color="auto" w:fill="FFFFFF"/>
              </w:rPr>
            </w:pPr>
            <w:r>
              <w:rPr>
                <w:rFonts w:ascii="Times New Roman" w:eastAsia="Corbel" w:hAnsi="Times New Roman"/>
                <w:noProof/>
                <w:szCs w:val="24"/>
                <w:shd w:val="clear" w:color="auto" w:fill="FFFFFF"/>
              </w:rPr>
              <w:t>2.</w:t>
            </w:r>
            <w:r w:rsidRPr="000E32E6">
              <w:rPr>
                <w:rFonts w:ascii="Times New Roman" w:eastAsia="Corbel" w:hAnsi="Times New Roman"/>
                <w:noProof/>
                <w:szCs w:val="24"/>
                <w:shd w:val="clear" w:color="auto" w:fill="FFFFFF"/>
              </w:rPr>
              <w:t>Identificarea de noi modalităţi specifice traducerilor din diferite domenii de specialitate;</w:t>
            </w:r>
          </w:p>
          <w:p w14:paraId="568EB718" w14:textId="77777777" w:rsidR="00E3573B" w:rsidRPr="000E32E6" w:rsidRDefault="00E3573B" w:rsidP="00E3573B">
            <w:pPr>
              <w:spacing w:after="0" w:line="240" w:lineRule="auto"/>
              <w:ind w:right="267"/>
              <w:contextualSpacing/>
              <w:jc w:val="both"/>
              <w:rPr>
                <w:rFonts w:ascii="Times New Roman" w:eastAsia="Corbel" w:hAnsi="Times New Roman"/>
                <w:noProof/>
                <w:szCs w:val="24"/>
                <w:shd w:val="clear" w:color="auto" w:fill="FFFFFF"/>
              </w:rPr>
            </w:pPr>
            <w:r>
              <w:rPr>
                <w:rFonts w:ascii="Times New Roman" w:eastAsia="Corbel" w:hAnsi="Times New Roman"/>
                <w:noProof/>
                <w:szCs w:val="24"/>
                <w:shd w:val="clear" w:color="auto" w:fill="FFFFFF"/>
              </w:rPr>
              <w:t>3.</w:t>
            </w:r>
            <w:r w:rsidRPr="000E32E6">
              <w:rPr>
                <w:rFonts w:ascii="Times New Roman" w:eastAsia="Corbel" w:hAnsi="Times New Roman"/>
                <w:noProof/>
                <w:szCs w:val="24"/>
                <w:shd w:val="clear" w:color="auto" w:fill="FFFFFF"/>
              </w:rPr>
              <w:t>Delimitarea şi aplicarea modalităţilor de aprofundare a cunoştinţelor si aplicarea lor in domeniile profesionale</w:t>
            </w:r>
          </w:p>
          <w:p w14:paraId="3C12E8B0" w14:textId="77777777" w:rsidR="00E3573B" w:rsidRPr="00E3573B" w:rsidRDefault="00E3573B" w:rsidP="00E3573B">
            <w:pPr>
              <w:pStyle w:val="ListParagraph"/>
              <w:numPr>
                <w:ilvl w:val="0"/>
                <w:numId w:val="9"/>
              </w:numPr>
              <w:spacing w:after="0" w:line="240" w:lineRule="auto"/>
              <w:ind w:right="267"/>
              <w:jc w:val="both"/>
              <w:rPr>
                <w:rFonts w:ascii="Times New Roman" w:eastAsia="Corbel" w:hAnsi="Times New Roman"/>
                <w:noProof/>
                <w:szCs w:val="24"/>
                <w:shd w:val="clear" w:color="auto" w:fill="FFFFFF"/>
              </w:rPr>
            </w:pPr>
            <w:r w:rsidRPr="00E3573B">
              <w:rPr>
                <w:rFonts w:ascii="Times New Roman" w:eastAsia="Corbel" w:hAnsi="Times New Roman"/>
                <w:noProof/>
                <w:szCs w:val="24"/>
                <w:u w:val="single"/>
                <w:shd w:val="clear" w:color="auto" w:fill="FFFFFF"/>
              </w:rPr>
              <w:t>C. Obiective atitudinale</w:t>
            </w:r>
          </w:p>
          <w:p w14:paraId="3C758107" w14:textId="77777777" w:rsidR="00E3573B" w:rsidRPr="000E32E6" w:rsidRDefault="00E3573B" w:rsidP="00E3573B">
            <w:pPr>
              <w:spacing w:after="0" w:line="240" w:lineRule="auto"/>
              <w:ind w:right="267"/>
              <w:contextualSpacing/>
              <w:jc w:val="both"/>
              <w:rPr>
                <w:rFonts w:ascii="Times New Roman" w:eastAsia="Corbel" w:hAnsi="Times New Roman"/>
                <w:noProof/>
                <w:szCs w:val="24"/>
                <w:shd w:val="clear" w:color="auto" w:fill="FFFFFF"/>
              </w:rPr>
            </w:pPr>
            <w:r>
              <w:rPr>
                <w:rFonts w:ascii="Times New Roman" w:eastAsia="Corbel" w:hAnsi="Times New Roman"/>
                <w:noProof/>
                <w:szCs w:val="24"/>
                <w:shd w:val="clear" w:color="auto" w:fill="FFFFFF"/>
              </w:rPr>
              <w:t>1.</w:t>
            </w:r>
            <w:r w:rsidRPr="000E32E6">
              <w:rPr>
                <w:rFonts w:ascii="Times New Roman" w:eastAsia="Corbel" w:hAnsi="Times New Roman"/>
                <w:noProof/>
                <w:szCs w:val="24"/>
                <w:shd w:val="clear" w:color="auto" w:fill="FFFFFF"/>
              </w:rPr>
              <w:t>Conştientizarea importanţei studiului disciplinei;</w:t>
            </w:r>
          </w:p>
          <w:p w14:paraId="02E3C243" w14:textId="77777777" w:rsidR="00E3573B" w:rsidRPr="000E32E6" w:rsidRDefault="00E3573B" w:rsidP="00E3573B">
            <w:pPr>
              <w:spacing w:after="0" w:line="240" w:lineRule="auto"/>
              <w:ind w:right="267"/>
              <w:contextualSpacing/>
              <w:jc w:val="both"/>
              <w:rPr>
                <w:rFonts w:ascii="Times New Roman" w:eastAsia="Corbel" w:hAnsi="Times New Roman"/>
                <w:noProof/>
                <w:szCs w:val="24"/>
                <w:shd w:val="clear" w:color="auto" w:fill="FFFFFF"/>
              </w:rPr>
            </w:pPr>
            <w:r>
              <w:rPr>
                <w:rFonts w:ascii="Times New Roman" w:eastAsia="Corbel" w:hAnsi="Times New Roman"/>
                <w:noProof/>
                <w:szCs w:val="24"/>
                <w:shd w:val="clear" w:color="auto" w:fill="FFFFFF"/>
              </w:rPr>
              <w:t>2.</w:t>
            </w:r>
            <w:r w:rsidRPr="000E32E6">
              <w:rPr>
                <w:rFonts w:ascii="Times New Roman" w:eastAsia="Corbel" w:hAnsi="Times New Roman"/>
                <w:noProof/>
                <w:szCs w:val="24"/>
                <w:shd w:val="clear" w:color="auto" w:fill="FFFFFF"/>
              </w:rPr>
              <w:t xml:space="preserve">Implicarea pro-activă  în tehnici şi metode de învăţare; </w:t>
            </w:r>
          </w:p>
          <w:p w14:paraId="76A03A36" w14:textId="77777777" w:rsidR="00E3573B" w:rsidRPr="007B1944" w:rsidRDefault="00E3573B" w:rsidP="00E3573B">
            <w:pPr>
              <w:shd w:val="clear" w:color="auto" w:fill="FFFFFF" w:themeFill="background1"/>
              <w:spacing w:after="0" w:line="240" w:lineRule="auto"/>
              <w:jc w:val="both"/>
              <w:rPr>
                <w:rFonts w:ascii="Times New Roman" w:eastAsia="Corbel" w:hAnsi="Times New Roman"/>
                <w:noProof/>
                <w:shd w:val="clear" w:color="auto" w:fill="FFFFFF"/>
              </w:rPr>
            </w:pPr>
            <w:r>
              <w:rPr>
                <w:rFonts w:ascii="Times New Roman" w:eastAsia="Corbel" w:hAnsi="Times New Roman"/>
                <w:noProof/>
                <w:szCs w:val="24"/>
                <w:shd w:val="clear" w:color="auto" w:fill="FFFFFF"/>
              </w:rPr>
              <w:t>3.</w:t>
            </w:r>
            <w:r w:rsidRPr="000E32E6">
              <w:rPr>
                <w:rFonts w:ascii="Times New Roman" w:eastAsia="Corbel" w:hAnsi="Times New Roman"/>
                <w:noProof/>
                <w:szCs w:val="24"/>
                <w:shd w:val="clear" w:color="auto" w:fill="FFFFFF"/>
              </w:rPr>
              <w:t>Dezvoltarea la studenţi a  unor atitudini realiste şi optimiste privind rolul educaţiei în dezvoltarea societăţii</w:t>
            </w:r>
          </w:p>
        </w:tc>
      </w:tr>
    </w:tbl>
    <w:p w14:paraId="0D2BF96B" w14:textId="77777777" w:rsidR="009840D6" w:rsidRDefault="009840D6" w:rsidP="00E3573B">
      <w:pPr>
        <w:spacing w:after="0" w:line="240" w:lineRule="auto"/>
        <w:contextualSpacing/>
        <w:rPr>
          <w:rFonts w:ascii="Times New Roman" w:hAnsi="Times New Roman"/>
          <w:b/>
          <w:sz w:val="24"/>
          <w:szCs w:val="24"/>
        </w:rPr>
      </w:pPr>
    </w:p>
    <w:p w14:paraId="6B0C2954" w14:textId="77777777" w:rsidR="00E3573B" w:rsidRPr="00ED4EFF" w:rsidRDefault="00E3573B" w:rsidP="00E3573B">
      <w:pPr>
        <w:spacing w:after="0" w:line="240" w:lineRule="auto"/>
        <w:contextualSpacing/>
        <w:rPr>
          <w:rFonts w:ascii="Times New Roman" w:hAnsi="Times New Roman"/>
          <w:b/>
          <w:sz w:val="24"/>
          <w:szCs w:val="24"/>
        </w:rPr>
      </w:pPr>
      <w:r w:rsidRPr="00ED4EFF">
        <w:rPr>
          <w:rFonts w:ascii="Times New Roman" w:hAnsi="Times New Roman"/>
          <w:b/>
          <w:sz w:val="24"/>
          <w:szCs w:val="24"/>
        </w:rPr>
        <w:t>8. Conținuturi</w:t>
      </w:r>
    </w:p>
    <w:tbl>
      <w:tblPr>
        <w:tblW w:w="10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3330"/>
        <w:gridCol w:w="1844"/>
      </w:tblGrid>
      <w:tr w:rsidR="00E3573B" w:rsidRPr="00034EF3" w14:paraId="45CFCCC4" w14:textId="77777777" w:rsidTr="00921C11">
        <w:tc>
          <w:tcPr>
            <w:tcW w:w="5508" w:type="dxa"/>
            <w:shd w:val="clear" w:color="auto" w:fill="auto"/>
          </w:tcPr>
          <w:p w14:paraId="4C9A62D7" w14:textId="77777777" w:rsidR="00E3573B" w:rsidRPr="00034EF3" w:rsidRDefault="00E3573B" w:rsidP="00921C11">
            <w:pPr>
              <w:spacing w:after="0" w:line="240" w:lineRule="auto"/>
              <w:contextualSpacing/>
              <w:rPr>
                <w:rFonts w:ascii="Times New Roman" w:hAnsi="Times New Roman"/>
                <w:sz w:val="24"/>
                <w:szCs w:val="24"/>
              </w:rPr>
            </w:pPr>
            <w:r>
              <w:rPr>
                <w:rFonts w:ascii="Times New Roman" w:hAnsi="Times New Roman"/>
                <w:sz w:val="24"/>
                <w:szCs w:val="24"/>
              </w:rPr>
              <w:t>8.1 Curs</w:t>
            </w:r>
          </w:p>
        </w:tc>
        <w:tc>
          <w:tcPr>
            <w:tcW w:w="3330" w:type="dxa"/>
            <w:shd w:val="clear" w:color="auto" w:fill="auto"/>
          </w:tcPr>
          <w:p w14:paraId="59CEBE87" w14:textId="77777777" w:rsidR="00E3573B" w:rsidRPr="00034EF3" w:rsidRDefault="00E3573B" w:rsidP="00921C11">
            <w:pPr>
              <w:spacing w:after="0" w:line="240" w:lineRule="auto"/>
              <w:contextualSpacing/>
              <w:jc w:val="center"/>
              <w:rPr>
                <w:rFonts w:ascii="Times New Roman" w:hAnsi="Times New Roman"/>
                <w:sz w:val="24"/>
                <w:szCs w:val="24"/>
              </w:rPr>
            </w:pPr>
            <w:r w:rsidRPr="00034EF3">
              <w:rPr>
                <w:rFonts w:ascii="Times New Roman" w:hAnsi="Times New Roman"/>
                <w:sz w:val="24"/>
                <w:szCs w:val="24"/>
              </w:rPr>
              <w:t>Metode de predare</w:t>
            </w:r>
          </w:p>
        </w:tc>
        <w:tc>
          <w:tcPr>
            <w:tcW w:w="1844" w:type="dxa"/>
            <w:shd w:val="clear" w:color="auto" w:fill="auto"/>
          </w:tcPr>
          <w:p w14:paraId="6B701483" w14:textId="77777777" w:rsidR="00E3573B" w:rsidRPr="00034EF3" w:rsidRDefault="00E3573B" w:rsidP="00921C11">
            <w:pPr>
              <w:spacing w:after="0" w:line="240" w:lineRule="auto"/>
              <w:contextualSpacing/>
              <w:jc w:val="center"/>
              <w:rPr>
                <w:rFonts w:ascii="Times New Roman" w:hAnsi="Times New Roman"/>
                <w:sz w:val="24"/>
                <w:szCs w:val="24"/>
              </w:rPr>
            </w:pPr>
            <w:r w:rsidRPr="00034EF3">
              <w:rPr>
                <w:rFonts w:ascii="Times New Roman" w:hAnsi="Times New Roman"/>
                <w:sz w:val="24"/>
                <w:szCs w:val="24"/>
              </w:rPr>
              <w:t>Observații</w:t>
            </w:r>
          </w:p>
        </w:tc>
      </w:tr>
      <w:tr w:rsidR="00E3573B" w:rsidRPr="00034EF3" w14:paraId="419FF863" w14:textId="77777777" w:rsidTr="00921C11">
        <w:tc>
          <w:tcPr>
            <w:tcW w:w="5508" w:type="dxa"/>
            <w:shd w:val="clear" w:color="auto" w:fill="auto"/>
          </w:tcPr>
          <w:p w14:paraId="4FEF59B0" w14:textId="77777777" w:rsidR="00E3573B" w:rsidRPr="008C3DAA" w:rsidRDefault="00E3573B" w:rsidP="00921C11">
            <w:pPr>
              <w:numPr>
                <w:ilvl w:val="0"/>
                <w:numId w:val="2"/>
              </w:numPr>
              <w:tabs>
                <w:tab w:val="left" w:pos="720"/>
                <w:tab w:val="left" w:pos="0"/>
              </w:tabs>
              <w:suppressAutoHyphens/>
              <w:spacing w:after="0" w:line="240" w:lineRule="auto"/>
              <w:ind w:right="-20"/>
              <w:contextualSpacing/>
              <w:rPr>
                <w:rFonts w:ascii="Times New Roman" w:hAnsi="Times New Roman"/>
                <w:i/>
                <w:sz w:val="24"/>
                <w:szCs w:val="24"/>
                <w:lang w:val="fr-FR"/>
              </w:rPr>
            </w:pPr>
            <w:r w:rsidRPr="008C3DAA">
              <w:rPr>
                <w:rFonts w:ascii="Times New Roman" w:hAnsi="Times New Roman"/>
                <w:i/>
                <w:sz w:val="24"/>
                <w:szCs w:val="24"/>
              </w:rPr>
              <w:t>Scurtă istorie a semanticii lingvistice</w:t>
            </w:r>
          </w:p>
        </w:tc>
        <w:tc>
          <w:tcPr>
            <w:tcW w:w="3330" w:type="dxa"/>
            <w:vMerge w:val="restart"/>
            <w:shd w:val="clear" w:color="auto" w:fill="auto"/>
          </w:tcPr>
          <w:p w14:paraId="2C5090A7" w14:textId="77777777" w:rsidR="00E3573B" w:rsidRDefault="00E3573B" w:rsidP="00921C11">
            <w:pPr>
              <w:spacing w:after="0" w:line="240" w:lineRule="auto"/>
              <w:contextualSpacing/>
              <w:rPr>
                <w:rFonts w:ascii="Times New Roman" w:hAnsi="Times New Roman"/>
                <w:sz w:val="24"/>
                <w:szCs w:val="24"/>
              </w:rPr>
            </w:pPr>
          </w:p>
          <w:p w14:paraId="29CA16BC" w14:textId="77777777" w:rsidR="007E591C" w:rsidRDefault="007E591C" w:rsidP="00921C11">
            <w:pPr>
              <w:spacing w:after="0" w:line="240" w:lineRule="auto"/>
              <w:contextualSpacing/>
              <w:rPr>
                <w:rFonts w:ascii="Times New Roman" w:hAnsi="Times New Roman"/>
                <w:sz w:val="24"/>
                <w:szCs w:val="24"/>
              </w:rPr>
            </w:pPr>
          </w:p>
          <w:p w14:paraId="48D6E963" w14:textId="77777777" w:rsidR="007E591C" w:rsidRPr="00034EF3" w:rsidRDefault="007E591C" w:rsidP="00B767EF">
            <w:pPr>
              <w:spacing w:after="0" w:line="240" w:lineRule="auto"/>
              <w:contextualSpacing/>
              <w:jc w:val="center"/>
              <w:rPr>
                <w:rFonts w:ascii="Times New Roman" w:hAnsi="Times New Roman"/>
                <w:sz w:val="24"/>
                <w:szCs w:val="24"/>
              </w:rPr>
            </w:pPr>
            <w:r>
              <w:rPr>
                <w:rFonts w:ascii="Times New Roman" w:hAnsi="Times New Roman"/>
                <w:sz w:val="24"/>
                <w:szCs w:val="24"/>
              </w:rPr>
              <w:t>Expunere, explicație, conversație euristică, exemplificare, exercițiu</w:t>
            </w:r>
          </w:p>
        </w:tc>
        <w:tc>
          <w:tcPr>
            <w:tcW w:w="1844" w:type="dxa"/>
            <w:shd w:val="clear" w:color="auto" w:fill="auto"/>
          </w:tcPr>
          <w:p w14:paraId="77C4528E" w14:textId="77777777" w:rsidR="00E3573B" w:rsidRPr="00034EF3" w:rsidRDefault="00BF427B" w:rsidP="00921C11">
            <w:pPr>
              <w:spacing w:after="0" w:line="240" w:lineRule="auto"/>
              <w:contextualSpacing/>
              <w:jc w:val="center"/>
            </w:pPr>
            <w:r>
              <w:rPr>
                <w:rFonts w:ascii="Times New Roman" w:hAnsi="Times New Roman"/>
                <w:sz w:val="24"/>
                <w:szCs w:val="24"/>
              </w:rPr>
              <w:t>2</w:t>
            </w:r>
            <w:r w:rsidR="00E3573B" w:rsidRPr="00034EF3">
              <w:rPr>
                <w:rFonts w:ascii="Times New Roman" w:hAnsi="Times New Roman"/>
                <w:sz w:val="24"/>
                <w:szCs w:val="24"/>
              </w:rPr>
              <w:t xml:space="preserve"> ore</w:t>
            </w:r>
          </w:p>
        </w:tc>
      </w:tr>
      <w:tr w:rsidR="00E3573B" w:rsidRPr="00034EF3" w14:paraId="626DE885" w14:textId="77777777" w:rsidTr="00921C11">
        <w:tc>
          <w:tcPr>
            <w:tcW w:w="5508" w:type="dxa"/>
            <w:shd w:val="clear" w:color="auto" w:fill="auto"/>
          </w:tcPr>
          <w:p w14:paraId="3108CFE6" w14:textId="77777777" w:rsidR="00E3573B" w:rsidRPr="008C3DAA" w:rsidRDefault="00D4077E" w:rsidP="00921C11">
            <w:pPr>
              <w:numPr>
                <w:ilvl w:val="0"/>
                <w:numId w:val="2"/>
              </w:numPr>
              <w:tabs>
                <w:tab w:val="left" w:pos="720"/>
                <w:tab w:val="left" w:pos="0"/>
              </w:tabs>
              <w:suppressAutoHyphens/>
              <w:spacing w:after="0" w:line="240" w:lineRule="auto"/>
              <w:ind w:right="-20"/>
              <w:contextualSpacing/>
              <w:rPr>
                <w:rFonts w:ascii="Times New Roman" w:hAnsi="Times New Roman"/>
                <w:i/>
                <w:sz w:val="24"/>
                <w:szCs w:val="24"/>
              </w:rPr>
            </w:pPr>
            <w:r w:rsidRPr="00D4077E">
              <w:rPr>
                <w:rFonts w:ascii="Times New Roman" w:hAnsi="Times New Roman"/>
                <w:i/>
                <w:sz w:val="24"/>
                <w:szCs w:val="24"/>
              </w:rPr>
              <w:t>Factori de organizare lexicală</w:t>
            </w:r>
            <w:r>
              <w:rPr>
                <w:rFonts w:ascii="Times New Roman" w:hAnsi="Times New Roman"/>
                <w:sz w:val="24"/>
                <w:szCs w:val="24"/>
              </w:rPr>
              <w:t xml:space="preserve">. </w:t>
            </w:r>
            <w:r w:rsidR="00E3573B" w:rsidRPr="008C3DAA">
              <w:rPr>
                <w:rFonts w:ascii="Times New Roman" w:hAnsi="Times New Roman"/>
                <w:i/>
                <w:sz w:val="24"/>
                <w:szCs w:val="24"/>
              </w:rPr>
              <w:t>Conținutul cuvântului ca microstructură semantică</w:t>
            </w:r>
          </w:p>
        </w:tc>
        <w:tc>
          <w:tcPr>
            <w:tcW w:w="3330" w:type="dxa"/>
            <w:vMerge/>
            <w:shd w:val="clear" w:color="auto" w:fill="auto"/>
          </w:tcPr>
          <w:p w14:paraId="3A1C6D8B" w14:textId="77777777" w:rsidR="00E3573B" w:rsidRPr="00034EF3" w:rsidRDefault="00E3573B" w:rsidP="00921C11">
            <w:pPr>
              <w:spacing w:after="0" w:line="240" w:lineRule="auto"/>
              <w:contextualSpacing/>
              <w:rPr>
                <w:rFonts w:ascii="Times New Roman" w:hAnsi="Times New Roman"/>
                <w:sz w:val="24"/>
                <w:szCs w:val="24"/>
              </w:rPr>
            </w:pPr>
          </w:p>
        </w:tc>
        <w:tc>
          <w:tcPr>
            <w:tcW w:w="1844" w:type="dxa"/>
            <w:shd w:val="clear" w:color="auto" w:fill="auto"/>
          </w:tcPr>
          <w:p w14:paraId="6FA32FCE" w14:textId="77777777" w:rsidR="00E3573B" w:rsidRPr="00034EF3" w:rsidRDefault="00BF427B" w:rsidP="00921C11">
            <w:pPr>
              <w:spacing w:after="0" w:line="240" w:lineRule="auto"/>
              <w:contextualSpacing/>
              <w:jc w:val="center"/>
            </w:pPr>
            <w:r>
              <w:rPr>
                <w:rFonts w:ascii="Times New Roman" w:hAnsi="Times New Roman"/>
                <w:sz w:val="24"/>
                <w:szCs w:val="24"/>
              </w:rPr>
              <w:t>2</w:t>
            </w:r>
            <w:r w:rsidR="00E3573B" w:rsidRPr="00034EF3">
              <w:rPr>
                <w:rFonts w:ascii="Times New Roman" w:hAnsi="Times New Roman"/>
                <w:sz w:val="24"/>
                <w:szCs w:val="24"/>
              </w:rPr>
              <w:t xml:space="preserve"> ore</w:t>
            </w:r>
          </w:p>
        </w:tc>
      </w:tr>
      <w:tr w:rsidR="00E3573B" w:rsidRPr="00034EF3" w14:paraId="24EE1700" w14:textId="77777777" w:rsidTr="00921C11">
        <w:tc>
          <w:tcPr>
            <w:tcW w:w="5508" w:type="dxa"/>
            <w:shd w:val="clear" w:color="auto" w:fill="auto"/>
          </w:tcPr>
          <w:p w14:paraId="2D7E2BBB" w14:textId="77777777" w:rsidR="00E3573B" w:rsidRPr="008C3DAA" w:rsidRDefault="00E3573B" w:rsidP="00921C11">
            <w:pPr>
              <w:numPr>
                <w:ilvl w:val="0"/>
                <w:numId w:val="2"/>
              </w:numPr>
              <w:tabs>
                <w:tab w:val="left" w:pos="720"/>
                <w:tab w:val="left" w:pos="0"/>
              </w:tabs>
              <w:suppressAutoHyphens/>
              <w:spacing w:after="0" w:line="240" w:lineRule="auto"/>
              <w:ind w:right="-20"/>
              <w:contextualSpacing/>
              <w:rPr>
                <w:rFonts w:ascii="Times New Roman" w:hAnsi="Times New Roman"/>
                <w:bCs/>
                <w:i/>
                <w:sz w:val="24"/>
                <w:szCs w:val="24"/>
              </w:rPr>
            </w:pPr>
            <w:r w:rsidRPr="008C3DAA">
              <w:rPr>
                <w:rFonts w:ascii="Times New Roman" w:hAnsi="Times New Roman"/>
                <w:i/>
                <w:sz w:val="24"/>
                <w:szCs w:val="24"/>
              </w:rPr>
              <w:t>Forma și substanța conținutului</w:t>
            </w:r>
            <w:r w:rsidR="00D4077E">
              <w:rPr>
                <w:rFonts w:ascii="Times New Roman" w:hAnsi="Times New Roman"/>
                <w:i/>
                <w:sz w:val="24"/>
                <w:szCs w:val="24"/>
              </w:rPr>
              <w:t>/expresiei cuvântului</w:t>
            </w:r>
            <w:r w:rsidR="00BF427B">
              <w:rPr>
                <w:rFonts w:ascii="Times New Roman" w:hAnsi="Times New Roman"/>
                <w:i/>
                <w:sz w:val="24"/>
                <w:szCs w:val="24"/>
              </w:rPr>
              <w:t>. Teoria glosematică a semnului lingvistic</w:t>
            </w:r>
          </w:p>
        </w:tc>
        <w:tc>
          <w:tcPr>
            <w:tcW w:w="3330" w:type="dxa"/>
            <w:vMerge/>
            <w:shd w:val="clear" w:color="auto" w:fill="auto"/>
          </w:tcPr>
          <w:p w14:paraId="5C60709C" w14:textId="77777777" w:rsidR="00E3573B" w:rsidRPr="00034EF3" w:rsidRDefault="00E3573B" w:rsidP="00921C11">
            <w:pPr>
              <w:spacing w:after="0" w:line="240" w:lineRule="auto"/>
              <w:contextualSpacing/>
              <w:rPr>
                <w:rFonts w:ascii="Times New Roman" w:hAnsi="Times New Roman"/>
                <w:sz w:val="24"/>
                <w:szCs w:val="24"/>
              </w:rPr>
            </w:pPr>
          </w:p>
        </w:tc>
        <w:tc>
          <w:tcPr>
            <w:tcW w:w="1844" w:type="dxa"/>
            <w:shd w:val="clear" w:color="auto" w:fill="auto"/>
          </w:tcPr>
          <w:p w14:paraId="7ACCFC0A" w14:textId="77777777" w:rsidR="00E3573B" w:rsidRDefault="00BF427B" w:rsidP="00921C11">
            <w:pPr>
              <w:spacing w:after="0" w:line="240" w:lineRule="auto"/>
              <w:contextualSpacing/>
              <w:jc w:val="center"/>
              <w:rPr>
                <w:rFonts w:ascii="Times New Roman" w:hAnsi="Times New Roman"/>
                <w:sz w:val="24"/>
                <w:szCs w:val="24"/>
              </w:rPr>
            </w:pPr>
            <w:r>
              <w:rPr>
                <w:rFonts w:ascii="Times New Roman" w:hAnsi="Times New Roman"/>
                <w:sz w:val="24"/>
                <w:szCs w:val="24"/>
              </w:rPr>
              <w:t>2</w:t>
            </w:r>
            <w:r w:rsidR="00E3573B">
              <w:rPr>
                <w:rFonts w:ascii="Times New Roman" w:hAnsi="Times New Roman"/>
                <w:sz w:val="24"/>
                <w:szCs w:val="24"/>
              </w:rPr>
              <w:t xml:space="preserve"> ore</w:t>
            </w:r>
          </w:p>
        </w:tc>
      </w:tr>
      <w:tr w:rsidR="00E3573B" w:rsidRPr="00034EF3" w14:paraId="5ECC6C63" w14:textId="77777777" w:rsidTr="00921C11">
        <w:tc>
          <w:tcPr>
            <w:tcW w:w="5508" w:type="dxa"/>
            <w:shd w:val="clear" w:color="auto" w:fill="auto"/>
          </w:tcPr>
          <w:p w14:paraId="5CF52F25" w14:textId="77777777" w:rsidR="00E3573B" w:rsidRPr="008C3DAA" w:rsidRDefault="00D4077E" w:rsidP="00921C11">
            <w:pPr>
              <w:numPr>
                <w:ilvl w:val="0"/>
                <w:numId w:val="2"/>
              </w:numPr>
              <w:tabs>
                <w:tab w:val="left" w:pos="720"/>
                <w:tab w:val="left" w:pos="0"/>
              </w:tabs>
              <w:suppressAutoHyphens/>
              <w:spacing w:after="0" w:line="240" w:lineRule="auto"/>
              <w:ind w:right="-20"/>
              <w:contextualSpacing/>
              <w:rPr>
                <w:rFonts w:ascii="Times New Roman" w:eastAsiaTheme="minorHAnsi" w:hAnsi="Times New Roman"/>
                <w:i/>
                <w:sz w:val="24"/>
                <w:szCs w:val="24"/>
              </w:rPr>
            </w:pPr>
            <w:r>
              <w:rPr>
                <w:rFonts w:ascii="Times New Roman" w:hAnsi="Times New Roman"/>
                <w:i/>
              </w:rPr>
              <w:t>Unitățile analizei semantice structuraliste</w:t>
            </w:r>
          </w:p>
        </w:tc>
        <w:tc>
          <w:tcPr>
            <w:tcW w:w="3330" w:type="dxa"/>
            <w:vMerge/>
            <w:shd w:val="clear" w:color="auto" w:fill="auto"/>
          </w:tcPr>
          <w:p w14:paraId="451E779B" w14:textId="77777777" w:rsidR="00E3573B" w:rsidRPr="00034EF3" w:rsidRDefault="00E3573B" w:rsidP="00921C11">
            <w:pPr>
              <w:spacing w:after="0" w:line="240" w:lineRule="auto"/>
              <w:contextualSpacing/>
              <w:rPr>
                <w:rFonts w:ascii="Times New Roman" w:hAnsi="Times New Roman"/>
                <w:sz w:val="24"/>
                <w:szCs w:val="24"/>
              </w:rPr>
            </w:pPr>
          </w:p>
        </w:tc>
        <w:tc>
          <w:tcPr>
            <w:tcW w:w="1844" w:type="dxa"/>
            <w:shd w:val="clear" w:color="auto" w:fill="auto"/>
          </w:tcPr>
          <w:p w14:paraId="3CDF54FE" w14:textId="77777777" w:rsidR="00E3573B" w:rsidRDefault="00BF427B" w:rsidP="00921C11">
            <w:pPr>
              <w:spacing w:after="0" w:line="240" w:lineRule="auto"/>
              <w:contextualSpacing/>
              <w:jc w:val="center"/>
              <w:rPr>
                <w:rFonts w:ascii="Times New Roman" w:hAnsi="Times New Roman"/>
                <w:sz w:val="24"/>
                <w:szCs w:val="24"/>
              </w:rPr>
            </w:pPr>
            <w:r>
              <w:rPr>
                <w:rFonts w:ascii="Times New Roman" w:hAnsi="Times New Roman"/>
                <w:sz w:val="24"/>
                <w:szCs w:val="24"/>
              </w:rPr>
              <w:t>2</w:t>
            </w:r>
            <w:r w:rsidR="00E3573B">
              <w:rPr>
                <w:rFonts w:ascii="Times New Roman" w:hAnsi="Times New Roman"/>
                <w:sz w:val="24"/>
                <w:szCs w:val="24"/>
              </w:rPr>
              <w:t xml:space="preserve"> ore</w:t>
            </w:r>
          </w:p>
        </w:tc>
      </w:tr>
      <w:tr w:rsidR="00E3573B" w:rsidRPr="00034EF3" w14:paraId="373485E4" w14:textId="77777777" w:rsidTr="00921C11">
        <w:tc>
          <w:tcPr>
            <w:tcW w:w="5508" w:type="dxa"/>
            <w:shd w:val="clear" w:color="auto" w:fill="auto"/>
          </w:tcPr>
          <w:p w14:paraId="6367032E" w14:textId="77777777" w:rsidR="00E3573B" w:rsidRPr="008C3DAA" w:rsidRDefault="00D4077E" w:rsidP="00921C11">
            <w:pPr>
              <w:numPr>
                <w:ilvl w:val="0"/>
                <w:numId w:val="2"/>
              </w:numPr>
              <w:tabs>
                <w:tab w:val="left" w:pos="720"/>
                <w:tab w:val="left" w:pos="0"/>
              </w:tabs>
              <w:suppressAutoHyphens/>
              <w:spacing w:after="0" w:line="240" w:lineRule="auto"/>
              <w:ind w:right="-20"/>
              <w:contextualSpacing/>
              <w:rPr>
                <w:rFonts w:ascii="Times New Roman" w:hAnsi="Times New Roman"/>
                <w:i/>
              </w:rPr>
            </w:pPr>
            <w:r>
              <w:rPr>
                <w:rFonts w:ascii="Times New Roman" w:hAnsi="Times New Roman"/>
                <w:i/>
              </w:rPr>
              <w:t>Specificul, autonomia și varietatea sensurilor gramaticale</w:t>
            </w:r>
          </w:p>
        </w:tc>
        <w:tc>
          <w:tcPr>
            <w:tcW w:w="3330" w:type="dxa"/>
            <w:vMerge/>
            <w:shd w:val="clear" w:color="auto" w:fill="auto"/>
          </w:tcPr>
          <w:p w14:paraId="01F1E72A" w14:textId="77777777" w:rsidR="00E3573B" w:rsidRPr="00034EF3" w:rsidRDefault="00E3573B" w:rsidP="00921C11">
            <w:pPr>
              <w:spacing w:after="0" w:line="240" w:lineRule="auto"/>
              <w:contextualSpacing/>
              <w:rPr>
                <w:rFonts w:ascii="Times New Roman" w:hAnsi="Times New Roman"/>
                <w:sz w:val="24"/>
                <w:szCs w:val="24"/>
              </w:rPr>
            </w:pPr>
          </w:p>
        </w:tc>
        <w:tc>
          <w:tcPr>
            <w:tcW w:w="1844" w:type="dxa"/>
            <w:shd w:val="clear" w:color="auto" w:fill="auto"/>
          </w:tcPr>
          <w:p w14:paraId="383DD581" w14:textId="77777777" w:rsidR="00E3573B" w:rsidRDefault="00BF427B" w:rsidP="00921C11">
            <w:pPr>
              <w:spacing w:after="0" w:line="240" w:lineRule="auto"/>
              <w:contextualSpacing/>
              <w:jc w:val="center"/>
              <w:rPr>
                <w:rFonts w:ascii="Times New Roman" w:hAnsi="Times New Roman"/>
                <w:sz w:val="24"/>
                <w:szCs w:val="24"/>
              </w:rPr>
            </w:pPr>
            <w:r>
              <w:rPr>
                <w:rFonts w:ascii="Times New Roman" w:hAnsi="Times New Roman"/>
                <w:sz w:val="24"/>
                <w:szCs w:val="24"/>
              </w:rPr>
              <w:t>2</w:t>
            </w:r>
            <w:r w:rsidR="008C3DAA">
              <w:rPr>
                <w:rFonts w:ascii="Times New Roman" w:hAnsi="Times New Roman"/>
                <w:sz w:val="24"/>
                <w:szCs w:val="24"/>
              </w:rPr>
              <w:t xml:space="preserve"> ore</w:t>
            </w:r>
          </w:p>
        </w:tc>
      </w:tr>
      <w:tr w:rsidR="00E3573B" w:rsidRPr="00034EF3" w14:paraId="18C7E56F" w14:textId="77777777" w:rsidTr="00921C11">
        <w:tc>
          <w:tcPr>
            <w:tcW w:w="5508" w:type="dxa"/>
            <w:shd w:val="clear" w:color="auto" w:fill="auto"/>
          </w:tcPr>
          <w:p w14:paraId="75014601" w14:textId="77777777" w:rsidR="00E3573B" w:rsidRPr="008C3DAA" w:rsidRDefault="00BF427B" w:rsidP="00BF427B">
            <w:pPr>
              <w:numPr>
                <w:ilvl w:val="0"/>
                <w:numId w:val="2"/>
              </w:numPr>
              <w:tabs>
                <w:tab w:val="left" w:pos="720"/>
                <w:tab w:val="left" w:pos="0"/>
              </w:tabs>
              <w:suppressAutoHyphens/>
              <w:spacing w:after="0" w:line="240" w:lineRule="auto"/>
              <w:ind w:right="-20"/>
              <w:contextualSpacing/>
              <w:rPr>
                <w:rFonts w:ascii="Times New Roman" w:hAnsi="Times New Roman"/>
                <w:i/>
              </w:rPr>
            </w:pPr>
            <w:r>
              <w:rPr>
                <w:rFonts w:ascii="Times New Roman" w:hAnsi="Times New Roman"/>
                <w:i/>
                <w:sz w:val="24"/>
                <w:szCs w:val="24"/>
              </w:rPr>
              <w:t>Schimbările lexicale.</w:t>
            </w:r>
          </w:p>
        </w:tc>
        <w:tc>
          <w:tcPr>
            <w:tcW w:w="3330" w:type="dxa"/>
            <w:vMerge/>
            <w:shd w:val="clear" w:color="auto" w:fill="auto"/>
          </w:tcPr>
          <w:p w14:paraId="4CE78DD2" w14:textId="77777777" w:rsidR="00E3573B" w:rsidRPr="00034EF3" w:rsidRDefault="00E3573B" w:rsidP="00921C11">
            <w:pPr>
              <w:spacing w:after="0" w:line="240" w:lineRule="auto"/>
              <w:contextualSpacing/>
              <w:rPr>
                <w:rFonts w:ascii="Times New Roman" w:hAnsi="Times New Roman"/>
                <w:sz w:val="24"/>
                <w:szCs w:val="24"/>
              </w:rPr>
            </w:pPr>
          </w:p>
        </w:tc>
        <w:tc>
          <w:tcPr>
            <w:tcW w:w="1844" w:type="dxa"/>
            <w:shd w:val="clear" w:color="auto" w:fill="auto"/>
          </w:tcPr>
          <w:p w14:paraId="6A389C0F" w14:textId="77777777" w:rsidR="00E3573B" w:rsidRDefault="00B767EF" w:rsidP="00921C11">
            <w:pPr>
              <w:spacing w:after="0" w:line="240" w:lineRule="auto"/>
              <w:contextualSpacing/>
              <w:jc w:val="center"/>
              <w:rPr>
                <w:rFonts w:ascii="Times New Roman" w:hAnsi="Times New Roman"/>
                <w:sz w:val="24"/>
                <w:szCs w:val="24"/>
              </w:rPr>
            </w:pPr>
            <w:r>
              <w:rPr>
                <w:rFonts w:ascii="Times New Roman" w:hAnsi="Times New Roman"/>
                <w:sz w:val="24"/>
                <w:szCs w:val="24"/>
              </w:rPr>
              <w:t>2 ore</w:t>
            </w:r>
          </w:p>
        </w:tc>
      </w:tr>
      <w:tr w:rsidR="00E3573B" w:rsidRPr="00034EF3" w14:paraId="15960F6A" w14:textId="77777777" w:rsidTr="00921C11">
        <w:tc>
          <w:tcPr>
            <w:tcW w:w="5508" w:type="dxa"/>
            <w:shd w:val="clear" w:color="auto" w:fill="auto"/>
          </w:tcPr>
          <w:p w14:paraId="47B9A213" w14:textId="77777777" w:rsidR="00E3573B" w:rsidRPr="008C3DAA" w:rsidRDefault="00BF427B" w:rsidP="00BF427B">
            <w:pPr>
              <w:numPr>
                <w:ilvl w:val="0"/>
                <w:numId w:val="2"/>
              </w:numPr>
              <w:tabs>
                <w:tab w:val="left" w:pos="720"/>
                <w:tab w:val="left" w:pos="0"/>
              </w:tabs>
              <w:suppressAutoHyphens/>
              <w:spacing w:after="0" w:line="240" w:lineRule="auto"/>
              <w:ind w:right="-20"/>
              <w:contextualSpacing/>
              <w:rPr>
                <w:rFonts w:ascii="Times New Roman" w:hAnsi="Times New Roman"/>
                <w:i/>
              </w:rPr>
            </w:pPr>
            <w:r w:rsidRPr="00BF427B">
              <w:rPr>
                <w:rFonts w:ascii="Times New Roman" w:hAnsi="Times New Roman"/>
                <w:i/>
                <w:sz w:val="24"/>
                <w:szCs w:val="24"/>
              </w:rPr>
              <w:t>Frazeologia</w:t>
            </w:r>
          </w:p>
        </w:tc>
        <w:tc>
          <w:tcPr>
            <w:tcW w:w="3330" w:type="dxa"/>
            <w:vMerge/>
            <w:shd w:val="clear" w:color="auto" w:fill="auto"/>
          </w:tcPr>
          <w:p w14:paraId="378B8912" w14:textId="77777777" w:rsidR="00E3573B" w:rsidRPr="00034EF3" w:rsidRDefault="00E3573B" w:rsidP="00921C11">
            <w:pPr>
              <w:spacing w:after="0" w:line="240" w:lineRule="auto"/>
              <w:contextualSpacing/>
              <w:rPr>
                <w:rFonts w:ascii="Times New Roman" w:hAnsi="Times New Roman"/>
                <w:sz w:val="24"/>
                <w:szCs w:val="24"/>
              </w:rPr>
            </w:pPr>
          </w:p>
        </w:tc>
        <w:tc>
          <w:tcPr>
            <w:tcW w:w="1844" w:type="dxa"/>
            <w:shd w:val="clear" w:color="auto" w:fill="auto"/>
          </w:tcPr>
          <w:p w14:paraId="7F164D07" w14:textId="77777777" w:rsidR="00E3573B" w:rsidRDefault="00BF427B" w:rsidP="00921C11">
            <w:pPr>
              <w:spacing w:after="0" w:line="240" w:lineRule="auto"/>
              <w:contextualSpacing/>
              <w:jc w:val="center"/>
              <w:rPr>
                <w:rFonts w:ascii="Times New Roman" w:hAnsi="Times New Roman"/>
                <w:sz w:val="24"/>
                <w:szCs w:val="24"/>
              </w:rPr>
            </w:pPr>
            <w:r>
              <w:rPr>
                <w:rFonts w:ascii="Times New Roman" w:hAnsi="Times New Roman"/>
                <w:sz w:val="24"/>
                <w:szCs w:val="24"/>
              </w:rPr>
              <w:t>2</w:t>
            </w:r>
            <w:r w:rsidR="008C3DAA">
              <w:rPr>
                <w:rFonts w:ascii="Times New Roman" w:hAnsi="Times New Roman"/>
                <w:sz w:val="24"/>
                <w:szCs w:val="24"/>
              </w:rPr>
              <w:t xml:space="preserve"> ore</w:t>
            </w:r>
          </w:p>
        </w:tc>
      </w:tr>
      <w:tr w:rsidR="00E3573B" w:rsidRPr="00034EF3" w14:paraId="5437667F" w14:textId="77777777" w:rsidTr="00921C11">
        <w:tc>
          <w:tcPr>
            <w:tcW w:w="10682" w:type="dxa"/>
            <w:gridSpan w:val="3"/>
            <w:shd w:val="clear" w:color="auto" w:fill="auto"/>
          </w:tcPr>
          <w:p w14:paraId="38DA1160" w14:textId="77777777" w:rsidR="00E3573B" w:rsidRPr="00034EF3" w:rsidRDefault="00E3573B" w:rsidP="00921C11">
            <w:pPr>
              <w:spacing w:after="0" w:line="240" w:lineRule="auto"/>
              <w:contextualSpacing/>
              <w:rPr>
                <w:rFonts w:ascii="Times New Roman" w:hAnsi="Times New Roman"/>
                <w:sz w:val="24"/>
                <w:szCs w:val="24"/>
              </w:rPr>
            </w:pPr>
            <w:r w:rsidRPr="00034EF3">
              <w:rPr>
                <w:rFonts w:ascii="Times New Roman" w:hAnsi="Times New Roman"/>
                <w:sz w:val="24"/>
                <w:szCs w:val="24"/>
              </w:rPr>
              <w:t>Bibliografie</w:t>
            </w:r>
          </w:p>
          <w:p w14:paraId="20D96EBD" w14:textId="77777777" w:rsidR="00E3573B" w:rsidRPr="00D73D04" w:rsidRDefault="00E3573B" w:rsidP="00B767EF">
            <w:pPr>
              <w:tabs>
                <w:tab w:val="left" w:pos="375"/>
              </w:tabs>
              <w:autoSpaceDE w:val="0"/>
              <w:autoSpaceDN w:val="0"/>
              <w:adjustRightInd w:val="0"/>
              <w:spacing w:after="0" w:line="240" w:lineRule="auto"/>
              <w:ind w:left="567" w:hanging="567"/>
              <w:contextualSpacing/>
              <w:rPr>
                <w:rFonts w:ascii="Times New Roman" w:hAnsi="Times New Roman"/>
                <w:noProof/>
                <w:sz w:val="24"/>
                <w:szCs w:val="24"/>
              </w:rPr>
            </w:pPr>
            <w:r w:rsidRPr="00D73D04">
              <w:rPr>
                <w:rFonts w:ascii="Times New Roman" w:hAnsi="Times New Roman"/>
                <w:noProof/>
                <w:sz w:val="24"/>
                <w:szCs w:val="24"/>
              </w:rPr>
              <w:t xml:space="preserve">***(2005).[DOOM] </w:t>
            </w:r>
            <w:r w:rsidRPr="00D73D04">
              <w:rPr>
                <w:rFonts w:ascii="Times New Roman" w:hAnsi="Times New Roman"/>
                <w:i/>
                <w:iCs/>
                <w:noProof/>
                <w:sz w:val="24"/>
                <w:szCs w:val="24"/>
              </w:rPr>
              <w:t>Dic</w:t>
            </w:r>
            <w:r w:rsidRPr="00D73D04">
              <w:rPr>
                <w:rFonts w:ascii="Times New Roman" w:hAnsi="Times New Roman"/>
                <w:i/>
                <w:iCs/>
                <w:noProof/>
                <w:sz w:val="24"/>
                <w:szCs w:val="24"/>
                <w:lang w:eastAsia="he-IL" w:bidi="he-IL"/>
              </w:rPr>
              <w:t>ţ</w:t>
            </w:r>
            <w:r w:rsidRPr="00D73D04">
              <w:rPr>
                <w:rFonts w:ascii="Times New Roman" w:hAnsi="Times New Roman"/>
                <w:i/>
                <w:iCs/>
                <w:noProof/>
                <w:sz w:val="24"/>
                <w:szCs w:val="24"/>
              </w:rPr>
              <w:t xml:space="preserve">ionarul ortografic, ortoepic </w:t>
            </w:r>
            <w:r w:rsidRPr="00D73D04">
              <w:rPr>
                <w:rFonts w:ascii="Times New Roman" w:hAnsi="Times New Roman"/>
                <w:i/>
                <w:iCs/>
                <w:noProof/>
                <w:sz w:val="24"/>
                <w:szCs w:val="24"/>
                <w:lang w:eastAsia="he-IL" w:bidi="he-IL"/>
              </w:rPr>
              <w:t>ş</w:t>
            </w:r>
            <w:r w:rsidRPr="00D73D04">
              <w:rPr>
                <w:rFonts w:ascii="Times New Roman" w:hAnsi="Times New Roman"/>
                <w:i/>
                <w:iCs/>
                <w:noProof/>
                <w:sz w:val="24"/>
                <w:szCs w:val="24"/>
              </w:rPr>
              <w:t>i morfologic al limbii române</w:t>
            </w:r>
            <w:r>
              <w:rPr>
                <w:rFonts w:ascii="Times New Roman" w:hAnsi="Times New Roman"/>
                <w:noProof/>
                <w:sz w:val="24"/>
                <w:szCs w:val="24"/>
              </w:rPr>
              <w:t xml:space="preserve">. Institutul de </w:t>
            </w:r>
            <w:r w:rsidRPr="00D73D04">
              <w:rPr>
                <w:rFonts w:ascii="Times New Roman" w:hAnsi="Times New Roman"/>
                <w:noProof/>
                <w:sz w:val="24"/>
                <w:szCs w:val="24"/>
              </w:rPr>
              <w:t>Lingvistică „I. Iordan şi Al. Rosetti”. Bucureşti: Editura Academiei.</w:t>
            </w:r>
          </w:p>
          <w:p w14:paraId="5079FA7D" w14:textId="77777777" w:rsidR="00E3573B" w:rsidRPr="00D73D04" w:rsidRDefault="00E3573B" w:rsidP="00B767EF">
            <w:pPr>
              <w:tabs>
                <w:tab w:val="left" w:pos="375"/>
              </w:tabs>
              <w:spacing w:after="0" w:line="240" w:lineRule="auto"/>
              <w:ind w:left="567" w:hanging="567"/>
              <w:contextualSpacing/>
              <w:rPr>
                <w:rFonts w:ascii="Times New Roman" w:hAnsi="Times New Roman"/>
                <w:noProof/>
                <w:sz w:val="24"/>
                <w:szCs w:val="24"/>
              </w:rPr>
            </w:pPr>
            <w:r w:rsidRPr="00D73D04">
              <w:rPr>
                <w:rFonts w:ascii="Times New Roman" w:hAnsi="Times New Roman"/>
                <w:noProof/>
                <w:sz w:val="24"/>
                <w:szCs w:val="24"/>
              </w:rPr>
              <w:t xml:space="preserve">Bidu-Vrănceanu, A., Forăscu, N. (2005). </w:t>
            </w:r>
            <w:r w:rsidRPr="00D73D04">
              <w:rPr>
                <w:rFonts w:ascii="Times New Roman" w:hAnsi="Times New Roman"/>
                <w:i/>
                <w:noProof/>
                <w:sz w:val="24"/>
                <w:szCs w:val="24"/>
              </w:rPr>
              <w:t>Limba română contemporană. Lexicul</w:t>
            </w:r>
            <w:r w:rsidRPr="00D73D04">
              <w:rPr>
                <w:rFonts w:ascii="Times New Roman" w:hAnsi="Times New Roman"/>
                <w:noProof/>
                <w:sz w:val="24"/>
                <w:szCs w:val="24"/>
              </w:rPr>
              <w:t>. Bucureşti: Editura Humanitas Educaţional.</w:t>
            </w:r>
          </w:p>
          <w:p w14:paraId="728B5F3B" w14:textId="77777777" w:rsidR="00E3573B" w:rsidRPr="00D73D04" w:rsidRDefault="00E3573B" w:rsidP="00B767EF">
            <w:pPr>
              <w:tabs>
                <w:tab w:val="left" w:pos="375"/>
              </w:tabs>
              <w:spacing w:after="0" w:line="240" w:lineRule="auto"/>
              <w:ind w:left="567" w:hanging="567"/>
              <w:contextualSpacing/>
              <w:rPr>
                <w:rFonts w:ascii="Times New Roman" w:hAnsi="Times New Roman"/>
                <w:noProof/>
                <w:sz w:val="24"/>
                <w:szCs w:val="24"/>
                <w:shd w:val="clear" w:color="auto" w:fill="FFFFFF"/>
              </w:rPr>
            </w:pPr>
            <w:r w:rsidRPr="00D73D04">
              <w:rPr>
                <w:rFonts w:ascii="Times New Roman" w:hAnsi="Times New Roman"/>
                <w:noProof/>
                <w:sz w:val="24"/>
                <w:szCs w:val="24"/>
              </w:rPr>
              <w:t>Bidu-Vrănceanu, A., Forăscu, N. (1984)</w:t>
            </w:r>
            <w:r w:rsidRPr="00D73D04">
              <w:rPr>
                <w:rFonts w:ascii="Times New Roman" w:hAnsi="Times New Roman"/>
                <w:caps/>
                <w:noProof/>
                <w:sz w:val="24"/>
                <w:szCs w:val="24"/>
                <w:shd w:val="clear" w:color="auto" w:fill="FFFFFF"/>
              </w:rPr>
              <w:t>.</w:t>
            </w:r>
            <w:r w:rsidRPr="00D73D04">
              <w:rPr>
                <w:rStyle w:val="apple-converted-space"/>
                <w:rFonts w:ascii="Times New Roman" w:hAnsi="Times New Roman"/>
                <w:noProof/>
                <w:sz w:val="24"/>
                <w:szCs w:val="24"/>
                <w:shd w:val="clear" w:color="auto" w:fill="FFFFFF"/>
              </w:rPr>
              <w:t> </w:t>
            </w:r>
            <w:r w:rsidRPr="00D73D04">
              <w:rPr>
                <w:rFonts w:ascii="Times New Roman" w:hAnsi="Times New Roman"/>
                <w:i/>
                <w:iCs/>
                <w:noProof/>
                <w:sz w:val="24"/>
                <w:szCs w:val="24"/>
                <w:shd w:val="clear" w:color="auto" w:fill="FFFFFF"/>
              </w:rPr>
              <w:t>Modele de structurare semantică</w:t>
            </w:r>
            <w:r w:rsidRPr="00D73D04">
              <w:rPr>
                <w:rFonts w:ascii="Times New Roman" w:hAnsi="Times New Roman"/>
                <w:noProof/>
                <w:sz w:val="24"/>
                <w:szCs w:val="24"/>
                <w:shd w:val="clear" w:color="auto" w:fill="FFFFFF"/>
              </w:rPr>
              <w:t>. Timişoara: Editura Facla.</w:t>
            </w:r>
          </w:p>
          <w:p w14:paraId="67D141C2" w14:textId="77777777" w:rsidR="00E3573B" w:rsidRPr="00D73D04" w:rsidRDefault="00E3573B" w:rsidP="00B767EF">
            <w:pPr>
              <w:tabs>
                <w:tab w:val="left" w:pos="375"/>
              </w:tabs>
              <w:spacing w:after="0" w:line="240" w:lineRule="auto"/>
              <w:ind w:left="567" w:hanging="567"/>
              <w:contextualSpacing/>
              <w:rPr>
                <w:rFonts w:ascii="Times New Roman" w:hAnsi="Times New Roman"/>
                <w:noProof/>
                <w:sz w:val="24"/>
                <w:szCs w:val="24"/>
                <w:shd w:val="clear" w:color="auto" w:fill="FFFFFF"/>
              </w:rPr>
            </w:pPr>
            <w:r w:rsidRPr="00D73D04">
              <w:rPr>
                <w:rFonts w:ascii="Times New Roman" w:hAnsi="Times New Roman"/>
                <w:noProof/>
                <w:sz w:val="24"/>
                <w:szCs w:val="24"/>
                <w:shd w:val="clear" w:color="auto" w:fill="FFFFFF"/>
              </w:rPr>
              <w:t>Coşeriu</w:t>
            </w:r>
            <w:r w:rsidRPr="00D73D04">
              <w:rPr>
                <w:rFonts w:ascii="Times New Roman" w:hAnsi="Times New Roman"/>
                <w:caps/>
                <w:noProof/>
                <w:spacing w:val="-4"/>
                <w:sz w:val="24"/>
                <w:szCs w:val="24"/>
                <w:shd w:val="clear" w:color="auto" w:fill="FFFFFF"/>
              </w:rPr>
              <w:t>,</w:t>
            </w:r>
            <w:r w:rsidRPr="00D73D04">
              <w:rPr>
                <w:rStyle w:val="apple-converted-space"/>
                <w:rFonts w:ascii="Times New Roman" w:hAnsi="Times New Roman"/>
                <w:noProof/>
                <w:sz w:val="24"/>
                <w:szCs w:val="24"/>
                <w:shd w:val="clear" w:color="auto" w:fill="FFFFFF"/>
              </w:rPr>
              <w:t> </w:t>
            </w:r>
            <w:r w:rsidRPr="00D73D04">
              <w:rPr>
                <w:rFonts w:ascii="Times New Roman" w:hAnsi="Times New Roman"/>
                <w:noProof/>
                <w:sz w:val="24"/>
                <w:szCs w:val="24"/>
                <w:shd w:val="clear" w:color="auto" w:fill="FFFFFF"/>
              </w:rPr>
              <w:t>E. (1997).</w:t>
            </w:r>
            <w:r w:rsidRPr="00D73D04">
              <w:rPr>
                <w:rStyle w:val="apple-converted-space"/>
                <w:rFonts w:ascii="Times New Roman" w:hAnsi="Times New Roman"/>
                <w:noProof/>
                <w:sz w:val="24"/>
                <w:szCs w:val="24"/>
                <w:shd w:val="clear" w:color="auto" w:fill="FFFFFF"/>
              </w:rPr>
              <w:t> </w:t>
            </w:r>
            <w:r w:rsidRPr="00D73D04">
              <w:rPr>
                <w:rFonts w:ascii="Times New Roman" w:hAnsi="Times New Roman"/>
                <w:i/>
                <w:iCs/>
                <w:noProof/>
                <w:sz w:val="24"/>
                <w:szCs w:val="24"/>
                <w:shd w:val="clear" w:color="auto" w:fill="FFFFFF"/>
              </w:rPr>
              <w:t>Sincronie, diacronie şi istorie. Problema schimbării lingvistice</w:t>
            </w:r>
            <w:r w:rsidRPr="00D73D04">
              <w:rPr>
                <w:rFonts w:ascii="Times New Roman" w:hAnsi="Times New Roman"/>
                <w:noProof/>
                <w:sz w:val="24"/>
                <w:szCs w:val="24"/>
                <w:shd w:val="clear" w:color="auto" w:fill="FFFFFF"/>
              </w:rPr>
              <w:t>. Bucureşti:</w:t>
            </w:r>
            <w:r w:rsidRPr="00D73D04">
              <w:rPr>
                <w:rFonts w:ascii="Times New Roman" w:hAnsi="Times New Roman"/>
                <w:sz w:val="24"/>
                <w:szCs w:val="24"/>
                <w:shd w:val="clear" w:color="auto" w:fill="FFFFFF"/>
              </w:rPr>
              <w:t xml:space="preserve"> Editura </w:t>
            </w:r>
            <w:r w:rsidRPr="00D73D04">
              <w:rPr>
                <w:rFonts w:ascii="Times New Roman" w:hAnsi="Times New Roman"/>
                <w:noProof/>
                <w:sz w:val="24"/>
                <w:szCs w:val="24"/>
                <w:shd w:val="clear" w:color="auto" w:fill="FFFFFF"/>
              </w:rPr>
              <w:t>Enciclopedică.</w:t>
            </w:r>
          </w:p>
          <w:p w14:paraId="61D49BE5" w14:textId="77777777" w:rsidR="00E3573B" w:rsidRPr="00D73D04" w:rsidRDefault="00E3573B" w:rsidP="00B767EF">
            <w:pPr>
              <w:tabs>
                <w:tab w:val="left" w:pos="375"/>
              </w:tabs>
              <w:spacing w:after="0" w:line="240" w:lineRule="auto"/>
              <w:ind w:left="567" w:hanging="567"/>
              <w:contextualSpacing/>
              <w:rPr>
                <w:rFonts w:ascii="Times New Roman" w:hAnsi="Times New Roman"/>
                <w:noProof/>
                <w:spacing w:val="-4"/>
                <w:sz w:val="24"/>
                <w:szCs w:val="24"/>
                <w:shd w:val="clear" w:color="auto" w:fill="FFFFFF"/>
              </w:rPr>
            </w:pPr>
            <w:r w:rsidRPr="00D73D04">
              <w:rPr>
                <w:rFonts w:ascii="Times New Roman" w:hAnsi="Times New Roman"/>
                <w:noProof/>
                <w:sz w:val="24"/>
                <w:szCs w:val="24"/>
                <w:shd w:val="clear" w:color="auto" w:fill="FFFFFF"/>
              </w:rPr>
              <w:lastRenderedPageBreak/>
              <w:t>Coteanu I., Wald,</w:t>
            </w:r>
            <w:r w:rsidRPr="00D73D04">
              <w:rPr>
                <w:rFonts w:ascii="Times New Roman" w:hAnsi="Times New Roman"/>
                <w:caps/>
                <w:noProof/>
                <w:sz w:val="24"/>
                <w:szCs w:val="24"/>
                <w:shd w:val="clear" w:color="auto" w:fill="FFFFFF"/>
              </w:rPr>
              <w:t xml:space="preserve"> L.</w:t>
            </w:r>
            <w:r w:rsidRPr="00D73D04">
              <w:rPr>
                <w:rStyle w:val="apple-converted-space"/>
                <w:rFonts w:ascii="Times New Roman" w:hAnsi="Times New Roman"/>
                <w:noProof/>
                <w:spacing w:val="-4"/>
                <w:sz w:val="24"/>
                <w:szCs w:val="24"/>
                <w:shd w:val="clear" w:color="auto" w:fill="FFFFFF"/>
              </w:rPr>
              <w:t> </w:t>
            </w:r>
            <w:r w:rsidRPr="00D73D04">
              <w:rPr>
                <w:rFonts w:ascii="Times New Roman" w:hAnsi="Times New Roman"/>
                <w:noProof/>
                <w:spacing w:val="-4"/>
                <w:sz w:val="24"/>
                <w:szCs w:val="24"/>
                <w:shd w:val="clear" w:color="auto" w:fill="FFFFFF"/>
              </w:rPr>
              <w:t xml:space="preserve">(coord.). </w:t>
            </w:r>
            <w:r w:rsidRPr="00D73D04">
              <w:rPr>
                <w:rStyle w:val="apple-converted-space"/>
                <w:rFonts w:ascii="Times New Roman" w:hAnsi="Times New Roman"/>
                <w:noProof/>
                <w:spacing w:val="-4"/>
                <w:sz w:val="24"/>
                <w:szCs w:val="24"/>
                <w:shd w:val="clear" w:color="auto" w:fill="FFFFFF"/>
              </w:rPr>
              <w:t xml:space="preserve">(1981). </w:t>
            </w:r>
            <w:r w:rsidRPr="00D73D04">
              <w:rPr>
                <w:rFonts w:ascii="Times New Roman" w:hAnsi="Times New Roman"/>
                <w:i/>
                <w:iCs/>
                <w:noProof/>
                <w:spacing w:val="-4"/>
                <w:sz w:val="24"/>
                <w:szCs w:val="24"/>
                <w:shd w:val="clear" w:color="auto" w:fill="FFFFFF"/>
              </w:rPr>
              <w:t>Semantică şi semiotică</w:t>
            </w:r>
            <w:r w:rsidRPr="00D73D04">
              <w:rPr>
                <w:rFonts w:ascii="Times New Roman" w:hAnsi="Times New Roman"/>
                <w:noProof/>
                <w:spacing w:val="-4"/>
                <w:sz w:val="24"/>
                <w:szCs w:val="24"/>
                <w:shd w:val="clear" w:color="auto" w:fill="FFFFFF"/>
              </w:rPr>
              <w:t>. Bucureşti: Editura Ştiinţifică şi Enciclopedică.</w:t>
            </w:r>
          </w:p>
          <w:p w14:paraId="346D9A07" w14:textId="77777777" w:rsidR="00E3573B" w:rsidRPr="00D73D04" w:rsidRDefault="00E3573B" w:rsidP="00B767EF">
            <w:pPr>
              <w:tabs>
                <w:tab w:val="left" w:pos="375"/>
              </w:tabs>
              <w:spacing w:after="0" w:line="240" w:lineRule="auto"/>
              <w:ind w:left="567" w:hanging="567"/>
              <w:contextualSpacing/>
              <w:rPr>
                <w:rFonts w:ascii="Times New Roman" w:hAnsi="Times New Roman"/>
                <w:i/>
                <w:noProof/>
                <w:sz w:val="24"/>
                <w:szCs w:val="24"/>
              </w:rPr>
            </w:pPr>
            <w:r w:rsidRPr="00D73D04">
              <w:rPr>
                <w:rFonts w:ascii="Times New Roman" w:hAnsi="Times New Roman"/>
                <w:noProof/>
                <w:sz w:val="24"/>
                <w:szCs w:val="24"/>
              </w:rPr>
              <w:t xml:space="preserve">Guţu Romalo, V. (coord.). (2008). </w:t>
            </w:r>
            <w:r w:rsidRPr="00D73D04">
              <w:rPr>
                <w:rFonts w:ascii="Times New Roman" w:hAnsi="Times New Roman"/>
                <w:i/>
                <w:noProof/>
                <w:sz w:val="24"/>
                <w:szCs w:val="24"/>
              </w:rPr>
              <w:t>Gramatica limbii române. Volumul I – Cuvântul. Volumul II</w:t>
            </w:r>
            <w:r>
              <w:rPr>
                <w:rFonts w:ascii="Times New Roman" w:hAnsi="Times New Roman"/>
                <w:i/>
                <w:noProof/>
                <w:sz w:val="24"/>
                <w:szCs w:val="24"/>
              </w:rPr>
              <w:t xml:space="preserve"> – </w:t>
            </w:r>
            <w:r w:rsidRPr="00D73D04">
              <w:rPr>
                <w:rFonts w:ascii="Times New Roman" w:hAnsi="Times New Roman"/>
                <w:i/>
                <w:noProof/>
                <w:sz w:val="24"/>
                <w:szCs w:val="24"/>
              </w:rPr>
              <w:t xml:space="preserve">Enunţul. </w:t>
            </w:r>
            <w:r w:rsidRPr="00D73D04">
              <w:rPr>
                <w:rFonts w:ascii="Times New Roman" w:hAnsi="Times New Roman"/>
                <w:noProof/>
                <w:sz w:val="24"/>
                <w:szCs w:val="24"/>
              </w:rPr>
              <w:t>Bucureşti: Editura Academiei Române [GALR].</w:t>
            </w:r>
          </w:p>
          <w:p w14:paraId="6BBABF5B" w14:textId="77777777" w:rsidR="00E3573B" w:rsidRPr="00D73D04" w:rsidRDefault="00E3573B" w:rsidP="00B767EF">
            <w:pPr>
              <w:tabs>
                <w:tab w:val="left" w:pos="375"/>
              </w:tabs>
              <w:spacing w:after="0" w:line="240" w:lineRule="auto"/>
              <w:ind w:left="567" w:hanging="567"/>
              <w:contextualSpacing/>
              <w:rPr>
                <w:rFonts w:ascii="Times New Roman" w:hAnsi="Times New Roman"/>
                <w:noProof/>
                <w:sz w:val="24"/>
                <w:szCs w:val="24"/>
                <w:shd w:val="clear" w:color="auto" w:fill="FFFFFF"/>
              </w:rPr>
            </w:pPr>
            <w:r w:rsidRPr="00D73D04">
              <w:rPr>
                <w:rFonts w:ascii="Times New Roman" w:hAnsi="Times New Roman"/>
                <w:noProof/>
                <w:sz w:val="24"/>
                <w:szCs w:val="24"/>
              </w:rPr>
              <w:t>Guţu Romalo, V</w:t>
            </w:r>
            <w:r w:rsidRPr="00D73D04">
              <w:rPr>
                <w:rFonts w:ascii="Times New Roman" w:hAnsi="Times New Roman"/>
                <w:noProof/>
                <w:sz w:val="24"/>
                <w:szCs w:val="24"/>
                <w:shd w:val="clear" w:color="auto" w:fill="FFFFFF"/>
              </w:rPr>
              <w:t>. (2005).</w:t>
            </w:r>
            <w:r w:rsidRPr="00D73D04">
              <w:rPr>
                <w:rStyle w:val="apple-converted-space"/>
                <w:rFonts w:ascii="Times New Roman" w:hAnsi="Times New Roman"/>
                <w:noProof/>
                <w:sz w:val="24"/>
                <w:szCs w:val="24"/>
                <w:shd w:val="clear" w:color="auto" w:fill="FFFFFF"/>
              </w:rPr>
              <w:t> </w:t>
            </w:r>
            <w:r w:rsidRPr="00D73D04">
              <w:rPr>
                <w:rFonts w:ascii="Times New Roman" w:hAnsi="Times New Roman"/>
                <w:i/>
                <w:iCs/>
                <w:noProof/>
                <w:sz w:val="24"/>
                <w:szCs w:val="24"/>
                <w:shd w:val="clear" w:color="auto" w:fill="FFFFFF"/>
              </w:rPr>
              <w:t>Aspecte ale evoluţiei limbii române</w:t>
            </w:r>
            <w:r w:rsidRPr="00D73D04">
              <w:rPr>
                <w:rFonts w:ascii="Times New Roman" w:hAnsi="Times New Roman"/>
                <w:noProof/>
                <w:sz w:val="24"/>
                <w:szCs w:val="24"/>
                <w:shd w:val="clear" w:color="auto" w:fill="FFFFFF"/>
              </w:rPr>
              <w:t>. Bucureşti: Humanitas Educaţional.</w:t>
            </w:r>
          </w:p>
          <w:p w14:paraId="764BE477" w14:textId="77777777" w:rsidR="00E3573B" w:rsidRPr="00D73D04" w:rsidRDefault="00E3573B" w:rsidP="00B767EF">
            <w:pPr>
              <w:tabs>
                <w:tab w:val="left" w:pos="375"/>
              </w:tabs>
              <w:spacing w:after="0" w:line="240" w:lineRule="auto"/>
              <w:ind w:left="567" w:hanging="567"/>
              <w:contextualSpacing/>
              <w:rPr>
                <w:rFonts w:ascii="Times New Roman" w:hAnsi="Times New Roman"/>
                <w:noProof/>
                <w:sz w:val="24"/>
                <w:szCs w:val="24"/>
                <w:shd w:val="clear" w:color="auto" w:fill="FFFFFF"/>
              </w:rPr>
            </w:pPr>
            <w:r w:rsidRPr="00D73D04">
              <w:rPr>
                <w:rFonts w:ascii="Times New Roman" w:hAnsi="Times New Roman"/>
                <w:noProof/>
                <w:spacing w:val="-4"/>
                <w:sz w:val="24"/>
                <w:szCs w:val="24"/>
                <w:shd w:val="clear" w:color="auto" w:fill="FFFFFF"/>
              </w:rPr>
              <w:t>Manoliu-Manea</w:t>
            </w:r>
            <w:r w:rsidRPr="00D73D04">
              <w:rPr>
                <w:rFonts w:ascii="Times New Roman" w:hAnsi="Times New Roman"/>
                <w:caps/>
                <w:noProof/>
                <w:sz w:val="24"/>
                <w:szCs w:val="24"/>
                <w:shd w:val="clear" w:color="auto" w:fill="FFFFFF"/>
              </w:rPr>
              <w:t>, M. (1993).</w:t>
            </w:r>
            <w:r w:rsidRPr="00D73D04">
              <w:rPr>
                <w:rStyle w:val="apple-converted-space"/>
                <w:rFonts w:ascii="Times New Roman" w:hAnsi="Times New Roman"/>
                <w:noProof/>
                <w:sz w:val="24"/>
                <w:szCs w:val="24"/>
                <w:shd w:val="clear" w:color="auto" w:fill="FFFFFF"/>
              </w:rPr>
              <w:t> </w:t>
            </w:r>
            <w:r w:rsidRPr="00D73D04">
              <w:rPr>
                <w:rFonts w:ascii="Times New Roman" w:hAnsi="Times New Roman"/>
                <w:i/>
                <w:iCs/>
                <w:noProof/>
                <w:sz w:val="24"/>
                <w:szCs w:val="24"/>
                <w:shd w:val="clear" w:color="auto" w:fill="FFFFFF"/>
              </w:rPr>
              <w:t>Gramatică, pragmasemantică şi discurs</w:t>
            </w:r>
            <w:r w:rsidRPr="00D73D04">
              <w:rPr>
                <w:rFonts w:ascii="Times New Roman" w:hAnsi="Times New Roman"/>
                <w:noProof/>
                <w:sz w:val="24"/>
                <w:szCs w:val="24"/>
                <w:shd w:val="clear" w:color="auto" w:fill="FFFFFF"/>
              </w:rPr>
              <w:t>. Bucureşti: Litera.</w:t>
            </w:r>
          </w:p>
          <w:p w14:paraId="5888A456" w14:textId="77777777" w:rsidR="00E3573B" w:rsidRPr="00654EE4" w:rsidRDefault="00E3573B" w:rsidP="00B767EF">
            <w:pPr>
              <w:tabs>
                <w:tab w:val="left" w:pos="375"/>
              </w:tabs>
              <w:spacing w:after="0" w:line="240" w:lineRule="auto"/>
              <w:ind w:left="567" w:hanging="567"/>
              <w:contextualSpacing/>
              <w:rPr>
                <w:rFonts w:ascii="Times New Roman" w:hAnsi="Times New Roman"/>
                <w:sz w:val="24"/>
                <w:szCs w:val="24"/>
                <w:shd w:val="clear" w:color="auto" w:fill="FFFFFF"/>
              </w:rPr>
            </w:pPr>
            <w:r w:rsidRPr="00D73D04">
              <w:rPr>
                <w:rFonts w:ascii="Times New Roman" w:hAnsi="Times New Roman"/>
                <w:noProof/>
                <w:sz w:val="24"/>
                <w:szCs w:val="24"/>
                <w:shd w:val="clear" w:color="auto" w:fill="FFFFFF"/>
              </w:rPr>
              <w:t>Pană-Dindelegan</w:t>
            </w:r>
            <w:r w:rsidRPr="00D73D04">
              <w:rPr>
                <w:rFonts w:ascii="Times New Roman" w:hAnsi="Times New Roman"/>
                <w:caps/>
                <w:noProof/>
                <w:sz w:val="24"/>
                <w:szCs w:val="24"/>
                <w:shd w:val="clear" w:color="auto" w:fill="FFFFFF"/>
              </w:rPr>
              <w:t>,</w:t>
            </w:r>
            <w:r w:rsidRPr="00D73D04">
              <w:rPr>
                <w:rStyle w:val="apple-converted-space"/>
                <w:rFonts w:ascii="Times New Roman" w:hAnsi="Times New Roman"/>
                <w:noProof/>
                <w:sz w:val="24"/>
                <w:szCs w:val="24"/>
                <w:shd w:val="clear" w:color="auto" w:fill="FFFFFF"/>
              </w:rPr>
              <w:t> </w:t>
            </w:r>
            <w:r w:rsidRPr="00D73D04">
              <w:rPr>
                <w:rFonts w:ascii="Times New Roman" w:hAnsi="Times New Roman"/>
                <w:noProof/>
                <w:sz w:val="24"/>
                <w:szCs w:val="24"/>
                <w:shd w:val="clear" w:color="auto" w:fill="FFFFFF"/>
              </w:rPr>
              <w:t xml:space="preserve">G. (2003). </w:t>
            </w:r>
            <w:r w:rsidRPr="00D73D04">
              <w:rPr>
                <w:rFonts w:ascii="Times New Roman" w:hAnsi="Times New Roman"/>
                <w:i/>
                <w:iCs/>
                <w:noProof/>
                <w:sz w:val="24"/>
                <w:szCs w:val="24"/>
                <w:shd w:val="clear" w:color="auto" w:fill="FFFFFF"/>
              </w:rPr>
              <w:t>Elemente de gramatică.</w:t>
            </w:r>
            <w:r w:rsidRPr="00D73D04">
              <w:rPr>
                <w:rStyle w:val="apple-converted-space"/>
                <w:rFonts w:ascii="Times New Roman" w:hAnsi="Times New Roman"/>
                <w:i/>
                <w:iCs/>
                <w:noProof/>
                <w:sz w:val="24"/>
                <w:szCs w:val="24"/>
                <w:shd w:val="clear" w:color="auto" w:fill="FFFFFF"/>
              </w:rPr>
              <w:t> </w:t>
            </w:r>
            <w:r w:rsidRPr="00D73D04">
              <w:rPr>
                <w:rFonts w:ascii="Times New Roman" w:hAnsi="Times New Roman"/>
                <w:i/>
                <w:iCs/>
                <w:noProof/>
                <w:sz w:val="24"/>
                <w:szCs w:val="24"/>
                <w:shd w:val="clear" w:color="auto" w:fill="FFFFFF"/>
              </w:rPr>
              <w:t>Dificultăţi, controverse, noi interpretări</w:t>
            </w:r>
            <w:r w:rsidRPr="00D73D04">
              <w:rPr>
                <w:rFonts w:ascii="Times New Roman" w:hAnsi="Times New Roman"/>
                <w:noProof/>
                <w:sz w:val="24"/>
                <w:szCs w:val="24"/>
                <w:shd w:val="clear" w:color="auto" w:fill="FFFFFF"/>
              </w:rPr>
              <w:t>. Bucureşti: Humanitas Educaţional</w:t>
            </w:r>
            <w:r w:rsidRPr="00D73D04">
              <w:rPr>
                <w:rFonts w:ascii="Times New Roman" w:hAnsi="Times New Roman"/>
                <w:sz w:val="24"/>
                <w:szCs w:val="24"/>
                <w:shd w:val="clear" w:color="auto" w:fill="FFFFFF"/>
              </w:rPr>
              <w:t>.</w:t>
            </w:r>
          </w:p>
          <w:p w14:paraId="0D1561DE" w14:textId="77777777" w:rsidR="00E3573B" w:rsidRPr="00D73D04" w:rsidRDefault="00E3573B" w:rsidP="00B767EF">
            <w:pPr>
              <w:tabs>
                <w:tab w:val="left" w:pos="375"/>
              </w:tabs>
              <w:spacing w:after="0" w:line="240" w:lineRule="auto"/>
              <w:ind w:left="567" w:hanging="567"/>
              <w:contextualSpacing/>
              <w:rPr>
                <w:rFonts w:ascii="Times New Roman" w:hAnsi="Times New Roman"/>
                <w:b/>
                <w:bCs/>
                <w:sz w:val="24"/>
                <w:szCs w:val="24"/>
              </w:rPr>
            </w:pPr>
            <w:r w:rsidRPr="00D73D04">
              <w:rPr>
                <w:rFonts w:ascii="Times New Roman" w:hAnsi="Times New Roman"/>
                <w:b/>
                <w:bCs/>
                <w:sz w:val="24"/>
                <w:szCs w:val="24"/>
              </w:rPr>
              <w:t>Surse online</w:t>
            </w:r>
          </w:p>
          <w:p w14:paraId="08584756" w14:textId="77777777" w:rsidR="00E3573B" w:rsidRPr="00D73D04" w:rsidRDefault="00EC7592" w:rsidP="00B767EF">
            <w:pPr>
              <w:tabs>
                <w:tab w:val="left" w:pos="375"/>
              </w:tabs>
              <w:autoSpaceDE w:val="0"/>
              <w:autoSpaceDN w:val="0"/>
              <w:adjustRightInd w:val="0"/>
              <w:spacing w:after="0" w:line="240" w:lineRule="auto"/>
              <w:ind w:left="567" w:hanging="567"/>
              <w:contextualSpacing/>
              <w:rPr>
                <w:rFonts w:ascii="Times New Roman" w:hAnsi="Times New Roman"/>
                <w:sz w:val="24"/>
                <w:szCs w:val="24"/>
              </w:rPr>
            </w:pPr>
            <w:hyperlink r:id="rId7" w:history="1">
              <w:r w:rsidR="00E3573B" w:rsidRPr="00D73D04">
                <w:rPr>
                  <w:rStyle w:val="Hyperlink"/>
                  <w:rFonts w:ascii="Times New Roman" w:hAnsi="Times New Roman"/>
                  <w:sz w:val="24"/>
                  <w:szCs w:val="24"/>
                </w:rPr>
                <w:t>http://ebooks.unibuc.ro/filologie/olga/1.htm   15.09.2013</w:t>
              </w:r>
            </w:hyperlink>
          </w:p>
          <w:p w14:paraId="3DB55EDF" w14:textId="77777777" w:rsidR="00E3573B" w:rsidRPr="00D73D04" w:rsidRDefault="00EC7592" w:rsidP="00B767EF">
            <w:pPr>
              <w:tabs>
                <w:tab w:val="left" w:pos="375"/>
              </w:tabs>
              <w:autoSpaceDE w:val="0"/>
              <w:autoSpaceDN w:val="0"/>
              <w:adjustRightInd w:val="0"/>
              <w:spacing w:after="0" w:line="240" w:lineRule="auto"/>
              <w:ind w:left="567" w:hanging="567"/>
              <w:contextualSpacing/>
              <w:rPr>
                <w:rFonts w:ascii="Times New Roman" w:hAnsi="Times New Roman"/>
                <w:sz w:val="24"/>
                <w:szCs w:val="24"/>
              </w:rPr>
            </w:pPr>
            <w:hyperlink r:id="rId8" w:history="1">
              <w:r w:rsidR="00E3573B" w:rsidRPr="00D73D04">
                <w:rPr>
                  <w:rStyle w:val="Hyperlink"/>
                  <w:rFonts w:ascii="Times New Roman" w:hAnsi="Times New Roman"/>
                  <w:sz w:val="24"/>
                  <w:szCs w:val="24"/>
                </w:rPr>
                <w:t>http://www.philippide.ro/persoane/Volume/E.%20Munteanu_Introducere.pdf</w:t>
              </w:r>
            </w:hyperlink>
            <w:r w:rsidR="00E3573B" w:rsidRPr="00D73D04">
              <w:rPr>
                <w:rFonts w:ascii="Times New Roman" w:hAnsi="Times New Roman"/>
                <w:sz w:val="24"/>
                <w:szCs w:val="24"/>
              </w:rPr>
              <w:t xml:space="preserve"> 15.09.2013</w:t>
            </w:r>
          </w:p>
          <w:p w14:paraId="7205666D" w14:textId="77777777" w:rsidR="00E3573B" w:rsidRPr="00034EF3" w:rsidRDefault="00EC7592" w:rsidP="00B767EF">
            <w:pPr>
              <w:tabs>
                <w:tab w:val="left" w:pos="375"/>
              </w:tabs>
              <w:autoSpaceDE w:val="0"/>
              <w:autoSpaceDN w:val="0"/>
              <w:adjustRightInd w:val="0"/>
              <w:spacing w:after="0" w:line="240" w:lineRule="auto"/>
              <w:ind w:left="567" w:hanging="567"/>
              <w:contextualSpacing/>
              <w:rPr>
                <w:rFonts w:ascii="Times New Roman" w:hAnsi="Times New Roman"/>
                <w:sz w:val="24"/>
                <w:szCs w:val="24"/>
              </w:rPr>
            </w:pPr>
            <w:hyperlink r:id="rId9" w:history="1">
              <w:r w:rsidR="00E3573B" w:rsidRPr="00D73D04">
                <w:rPr>
                  <w:rStyle w:val="Hyperlink"/>
                  <w:rFonts w:ascii="Times New Roman" w:hAnsi="Times New Roman"/>
                  <w:sz w:val="24"/>
                  <w:szCs w:val="24"/>
                </w:rPr>
                <w:t>http://ebooks.unibuc.ro/filologie/dindelegan/23.pdf</w:t>
              </w:r>
            </w:hyperlink>
            <w:r w:rsidR="00E3573B" w:rsidRPr="00D73D04">
              <w:rPr>
                <w:rFonts w:ascii="Times New Roman" w:hAnsi="Times New Roman"/>
                <w:sz w:val="24"/>
                <w:szCs w:val="24"/>
              </w:rPr>
              <w:t xml:space="preserve"> 15.09.2013</w:t>
            </w:r>
          </w:p>
        </w:tc>
      </w:tr>
    </w:tbl>
    <w:p w14:paraId="6C63FC90" w14:textId="77777777" w:rsidR="00E3573B" w:rsidRDefault="00E3573B" w:rsidP="00E3573B">
      <w:pPr>
        <w:spacing w:after="0" w:line="240" w:lineRule="auto"/>
        <w:contextualSpacing/>
        <w:rPr>
          <w:rFonts w:ascii="Times New Roman" w:hAnsi="Times New Roman"/>
          <w:b/>
          <w:sz w:val="24"/>
          <w:szCs w:val="24"/>
        </w:rPr>
      </w:pPr>
    </w:p>
    <w:tbl>
      <w:tblPr>
        <w:tblW w:w="10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3330"/>
        <w:gridCol w:w="1844"/>
      </w:tblGrid>
      <w:tr w:rsidR="00E3573B" w:rsidRPr="00034EF3" w14:paraId="75D2F992" w14:textId="77777777" w:rsidTr="00921C11">
        <w:tc>
          <w:tcPr>
            <w:tcW w:w="5508" w:type="dxa"/>
            <w:shd w:val="clear" w:color="auto" w:fill="auto"/>
          </w:tcPr>
          <w:p w14:paraId="52DD05C4" w14:textId="77777777" w:rsidR="00E3573B" w:rsidRPr="00034EF3" w:rsidRDefault="00E3573B" w:rsidP="00921C11">
            <w:pPr>
              <w:spacing w:after="0" w:line="240" w:lineRule="auto"/>
              <w:contextualSpacing/>
              <w:rPr>
                <w:rFonts w:ascii="Times New Roman" w:hAnsi="Times New Roman"/>
                <w:sz w:val="24"/>
                <w:szCs w:val="24"/>
              </w:rPr>
            </w:pPr>
            <w:r>
              <w:rPr>
                <w:rFonts w:ascii="Times New Roman" w:hAnsi="Times New Roman"/>
                <w:sz w:val="24"/>
                <w:szCs w:val="24"/>
              </w:rPr>
              <w:t>8.2 Seminar</w:t>
            </w:r>
          </w:p>
        </w:tc>
        <w:tc>
          <w:tcPr>
            <w:tcW w:w="3330" w:type="dxa"/>
            <w:shd w:val="clear" w:color="auto" w:fill="auto"/>
          </w:tcPr>
          <w:p w14:paraId="043307F3" w14:textId="77777777" w:rsidR="00E3573B" w:rsidRPr="00034EF3" w:rsidRDefault="00E3573B" w:rsidP="00921C11">
            <w:pPr>
              <w:spacing w:after="0" w:line="240" w:lineRule="auto"/>
              <w:contextualSpacing/>
              <w:jc w:val="center"/>
              <w:rPr>
                <w:rFonts w:ascii="Times New Roman" w:hAnsi="Times New Roman"/>
                <w:sz w:val="24"/>
                <w:szCs w:val="24"/>
              </w:rPr>
            </w:pPr>
            <w:r w:rsidRPr="00034EF3">
              <w:rPr>
                <w:rFonts w:ascii="Times New Roman" w:hAnsi="Times New Roman"/>
                <w:sz w:val="24"/>
                <w:szCs w:val="24"/>
              </w:rPr>
              <w:t>Metode de predare</w:t>
            </w:r>
          </w:p>
        </w:tc>
        <w:tc>
          <w:tcPr>
            <w:tcW w:w="1844" w:type="dxa"/>
            <w:shd w:val="clear" w:color="auto" w:fill="auto"/>
          </w:tcPr>
          <w:p w14:paraId="34C49D4A" w14:textId="77777777" w:rsidR="00E3573B" w:rsidRPr="00034EF3" w:rsidRDefault="00E3573B" w:rsidP="00921C11">
            <w:pPr>
              <w:spacing w:after="0" w:line="240" w:lineRule="auto"/>
              <w:contextualSpacing/>
              <w:jc w:val="center"/>
              <w:rPr>
                <w:rFonts w:ascii="Times New Roman" w:hAnsi="Times New Roman"/>
                <w:sz w:val="24"/>
                <w:szCs w:val="24"/>
              </w:rPr>
            </w:pPr>
            <w:r w:rsidRPr="00034EF3">
              <w:rPr>
                <w:rFonts w:ascii="Times New Roman" w:hAnsi="Times New Roman"/>
                <w:sz w:val="24"/>
                <w:szCs w:val="24"/>
              </w:rPr>
              <w:t>Observații</w:t>
            </w:r>
          </w:p>
        </w:tc>
      </w:tr>
      <w:tr w:rsidR="00E3573B" w:rsidRPr="00034EF3" w14:paraId="4B4A1AE0" w14:textId="77777777" w:rsidTr="00921C11">
        <w:tc>
          <w:tcPr>
            <w:tcW w:w="5508" w:type="dxa"/>
            <w:shd w:val="clear" w:color="auto" w:fill="auto"/>
          </w:tcPr>
          <w:p w14:paraId="39BD4023" w14:textId="77777777" w:rsidR="00E3573B" w:rsidRPr="007E591C" w:rsidRDefault="008C3DAA" w:rsidP="00B767EF">
            <w:pPr>
              <w:numPr>
                <w:ilvl w:val="0"/>
                <w:numId w:val="8"/>
              </w:numPr>
              <w:tabs>
                <w:tab w:val="left" w:pos="0"/>
                <w:tab w:val="left" w:pos="426"/>
              </w:tabs>
              <w:suppressAutoHyphens/>
              <w:spacing w:after="0" w:line="240" w:lineRule="auto"/>
              <w:ind w:left="426" w:right="-20"/>
              <w:contextualSpacing/>
              <w:rPr>
                <w:rFonts w:ascii="Times New Roman" w:eastAsia="Times New Roman" w:hAnsi="Times New Roman"/>
                <w:i/>
                <w:sz w:val="24"/>
                <w:szCs w:val="24"/>
              </w:rPr>
            </w:pPr>
            <w:r w:rsidRPr="007E591C">
              <w:rPr>
                <w:rFonts w:ascii="Times New Roman" w:hAnsi="Times New Roman"/>
                <w:bCs/>
                <w:i/>
                <w:noProof/>
                <w:sz w:val="24"/>
                <w:szCs w:val="24"/>
              </w:rPr>
              <w:t xml:space="preserve">Exerciţii </w:t>
            </w:r>
            <w:r w:rsidRPr="007E591C">
              <w:rPr>
                <w:rFonts w:ascii="Times New Roman" w:hAnsi="Times New Roman"/>
                <w:bCs/>
                <w:i/>
                <w:sz w:val="24"/>
                <w:szCs w:val="24"/>
              </w:rPr>
              <w:t>introductive în lexicologia limbii române</w:t>
            </w:r>
          </w:p>
        </w:tc>
        <w:tc>
          <w:tcPr>
            <w:tcW w:w="3330" w:type="dxa"/>
            <w:vMerge w:val="restart"/>
            <w:shd w:val="clear" w:color="auto" w:fill="auto"/>
          </w:tcPr>
          <w:p w14:paraId="2C526059" w14:textId="77777777" w:rsidR="00E3573B" w:rsidRDefault="00E3573B" w:rsidP="00921C11">
            <w:pPr>
              <w:spacing w:after="0" w:line="240" w:lineRule="auto"/>
              <w:contextualSpacing/>
              <w:rPr>
                <w:rFonts w:ascii="Times New Roman" w:eastAsia="Times New Roman" w:hAnsi="Times New Roman"/>
                <w:sz w:val="24"/>
              </w:rPr>
            </w:pPr>
          </w:p>
          <w:p w14:paraId="6F4703CE" w14:textId="77777777" w:rsidR="008C3DAA" w:rsidRDefault="008C3DAA" w:rsidP="00921C11">
            <w:pPr>
              <w:spacing w:after="0" w:line="240" w:lineRule="auto"/>
              <w:contextualSpacing/>
              <w:rPr>
                <w:rFonts w:ascii="Times New Roman" w:hAnsi="Times New Roman"/>
                <w:sz w:val="24"/>
                <w:szCs w:val="24"/>
              </w:rPr>
            </w:pPr>
          </w:p>
          <w:p w14:paraId="1269EF00" w14:textId="77777777" w:rsidR="00E3573B" w:rsidRPr="00034EF3" w:rsidRDefault="00E3573B" w:rsidP="00B767EF">
            <w:pPr>
              <w:spacing w:after="0" w:line="240" w:lineRule="auto"/>
              <w:contextualSpacing/>
              <w:jc w:val="center"/>
              <w:rPr>
                <w:rFonts w:ascii="Times New Roman" w:hAnsi="Times New Roman"/>
                <w:sz w:val="24"/>
                <w:szCs w:val="24"/>
              </w:rPr>
            </w:pPr>
            <w:r w:rsidRPr="00664353">
              <w:rPr>
                <w:rFonts w:ascii="Times New Roman" w:hAnsi="Times New Roman"/>
                <w:noProof/>
                <w:sz w:val="24"/>
                <w:szCs w:val="24"/>
              </w:rPr>
              <w:t>Expunere, explicaţie, conversaţie</w:t>
            </w:r>
            <w:r w:rsidR="008C3DAA">
              <w:rPr>
                <w:rFonts w:ascii="Times New Roman" w:hAnsi="Times New Roman"/>
                <w:noProof/>
                <w:sz w:val="24"/>
                <w:szCs w:val="24"/>
              </w:rPr>
              <w:t xml:space="preserve"> euristică</w:t>
            </w:r>
            <w:r w:rsidRPr="00664353">
              <w:rPr>
                <w:rFonts w:ascii="Times New Roman" w:hAnsi="Times New Roman"/>
                <w:noProof/>
                <w:sz w:val="24"/>
                <w:szCs w:val="24"/>
              </w:rPr>
              <w:t>, problematizare</w:t>
            </w:r>
            <w:r>
              <w:rPr>
                <w:rFonts w:ascii="Times New Roman" w:hAnsi="Times New Roman"/>
                <w:sz w:val="24"/>
                <w:szCs w:val="24"/>
              </w:rPr>
              <w:t>, exerciții,</w:t>
            </w:r>
          </w:p>
        </w:tc>
        <w:tc>
          <w:tcPr>
            <w:tcW w:w="1844" w:type="dxa"/>
            <w:shd w:val="clear" w:color="auto" w:fill="auto"/>
          </w:tcPr>
          <w:p w14:paraId="05027B8A" w14:textId="77777777" w:rsidR="00E3573B" w:rsidRPr="00034EF3" w:rsidRDefault="00E3573B" w:rsidP="00921C11">
            <w:pPr>
              <w:spacing w:after="0" w:line="240" w:lineRule="auto"/>
              <w:contextualSpacing/>
              <w:jc w:val="center"/>
              <w:rPr>
                <w:rFonts w:ascii="Times New Roman" w:hAnsi="Times New Roman"/>
                <w:sz w:val="24"/>
                <w:szCs w:val="24"/>
              </w:rPr>
            </w:pPr>
            <w:r>
              <w:rPr>
                <w:rFonts w:ascii="Times New Roman" w:hAnsi="Times New Roman"/>
                <w:sz w:val="24"/>
                <w:szCs w:val="24"/>
              </w:rPr>
              <w:t>2</w:t>
            </w:r>
            <w:r w:rsidRPr="00034EF3">
              <w:rPr>
                <w:rFonts w:ascii="Times New Roman" w:hAnsi="Times New Roman"/>
                <w:sz w:val="24"/>
                <w:szCs w:val="24"/>
              </w:rPr>
              <w:t xml:space="preserve"> ore</w:t>
            </w:r>
          </w:p>
        </w:tc>
      </w:tr>
      <w:tr w:rsidR="00E3573B" w:rsidRPr="00034EF3" w14:paraId="7213A359" w14:textId="77777777" w:rsidTr="00921C11">
        <w:tc>
          <w:tcPr>
            <w:tcW w:w="5508" w:type="dxa"/>
            <w:shd w:val="clear" w:color="auto" w:fill="auto"/>
          </w:tcPr>
          <w:p w14:paraId="74F5D0A0" w14:textId="77777777" w:rsidR="00E3573B" w:rsidRPr="007E591C" w:rsidRDefault="007E591C" w:rsidP="00B767EF">
            <w:pPr>
              <w:numPr>
                <w:ilvl w:val="0"/>
                <w:numId w:val="8"/>
              </w:numPr>
              <w:tabs>
                <w:tab w:val="left" w:pos="0"/>
                <w:tab w:val="left" w:pos="426"/>
              </w:tabs>
              <w:suppressAutoHyphens/>
              <w:spacing w:after="0" w:line="240" w:lineRule="auto"/>
              <w:ind w:left="426" w:right="-20"/>
              <w:contextualSpacing/>
              <w:rPr>
                <w:rFonts w:ascii="Times New Roman" w:hAnsi="Times New Roman"/>
                <w:i/>
                <w:sz w:val="24"/>
                <w:szCs w:val="24"/>
                <w:lang w:val="en-US"/>
              </w:rPr>
            </w:pPr>
            <w:r w:rsidRPr="007E591C">
              <w:rPr>
                <w:rFonts w:ascii="Times New Roman" w:hAnsi="Times New Roman"/>
                <w:bCs/>
                <w:i/>
                <w:noProof/>
                <w:sz w:val="24"/>
                <w:szCs w:val="24"/>
              </w:rPr>
              <w:t>Exerciții lexico</w:t>
            </w:r>
            <w:r w:rsidRPr="007E591C">
              <w:rPr>
                <w:rFonts w:ascii="Times New Roman" w:hAnsi="Times New Roman"/>
                <w:bCs/>
                <w:i/>
                <w:sz w:val="24"/>
                <w:szCs w:val="24"/>
              </w:rPr>
              <w:t>-semantice</w:t>
            </w:r>
          </w:p>
        </w:tc>
        <w:tc>
          <w:tcPr>
            <w:tcW w:w="3330" w:type="dxa"/>
            <w:vMerge/>
            <w:shd w:val="clear" w:color="auto" w:fill="auto"/>
          </w:tcPr>
          <w:p w14:paraId="15516E62" w14:textId="77777777" w:rsidR="00E3573B" w:rsidRPr="00034EF3" w:rsidRDefault="00E3573B" w:rsidP="00921C11">
            <w:pPr>
              <w:spacing w:after="0" w:line="240" w:lineRule="auto"/>
              <w:contextualSpacing/>
              <w:rPr>
                <w:rFonts w:ascii="Times New Roman" w:hAnsi="Times New Roman"/>
                <w:sz w:val="24"/>
                <w:szCs w:val="24"/>
              </w:rPr>
            </w:pPr>
          </w:p>
        </w:tc>
        <w:tc>
          <w:tcPr>
            <w:tcW w:w="1844" w:type="dxa"/>
            <w:shd w:val="clear" w:color="auto" w:fill="auto"/>
          </w:tcPr>
          <w:p w14:paraId="70045A93" w14:textId="77777777" w:rsidR="00E3573B" w:rsidRPr="00034EF3" w:rsidRDefault="00E3573B" w:rsidP="00921C11">
            <w:pPr>
              <w:spacing w:after="0" w:line="240" w:lineRule="auto"/>
              <w:contextualSpacing/>
              <w:jc w:val="center"/>
            </w:pPr>
            <w:r>
              <w:rPr>
                <w:rFonts w:ascii="Times New Roman" w:hAnsi="Times New Roman"/>
                <w:sz w:val="24"/>
                <w:szCs w:val="24"/>
              </w:rPr>
              <w:t>2</w:t>
            </w:r>
            <w:r w:rsidRPr="00034EF3">
              <w:rPr>
                <w:rFonts w:ascii="Times New Roman" w:hAnsi="Times New Roman"/>
                <w:sz w:val="24"/>
                <w:szCs w:val="24"/>
              </w:rPr>
              <w:t xml:space="preserve"> ore</w:t>
            </w:r>
          </w:p>
        </w:tc>
      </w:tr>
      <w:tr w:rsidR="00E3573B" w:rsidRPr="00034EF3" w14:paraId="7F4440D0" w14:textId="77777777" w:rsidTr="00921C11">
        <w:tc>
          <w:tcPr>
            <w:tcW w:w="5508" w:type="dxa"/>
            <w:shd w:val="clear" w:color="auto" w:fill="auto"/>
          </w:tcPr>
          <w:p w14:paraId="766E8789" w14:textId="77777777" w:rsidR="00E3573B" w:rsidRPr="007E591C" w:rsidRDefault="007E591C" w:rsidP="00B767EF">
            <w:pPr>
              <w:numPr>
                <w:ilvl w:val="0"/>
                <w:numId w:val="8"/>
              </w:numPr>
              <w:tabs>
                <w:tab w:val="left" w:pos="0"/>
                <w:tab w:val="left" w:pos="426"/>
              </w:tabs>
              <w:suppressAutoHyphens/>
              <w:spacing w:after="0" w:line="240" w:lineRule="auto"/>
              <w:ind w:left="426" w:right="-20"/>
              <w:contextualSpacing/>
              <w:rPr>
                <w:rFonts w:ascii="Times New Roman" w:hAnsi="Times New Roman"/>
                <w:i/>
                <w:noProof/>
                <w:sz w:val="24"/>
                <w:szCs w:val="24"/>
                <w:lang w:val="fr-FR"/>
              </w:rPr>
            </w:pPr>
            <w:r w:rsidRPr="007E591C">
              <w:rPr>
                <w:rFonts w:ascii="Times New Roman" w:hAnsi="Times New Roman"/>
                <w:i/>
                <w:noProof/>
                <w:sz w:val="24"/>
                <w:szCs w:val="24"/>
                <w:lang w:val="fr-FR"/>
              </w:rPr>
              <w:t>Exerciții lexico-semantice</w:t>
            </w:r>
          </w:p>
        </w:tc>
        <w:tc>
          <w:tcPr>
            <w:tcW w:w="3330" w:type="dxa"/>
            <w:vMerge/>
            <w:shd w:val="clear" w:color="auto" w:fill="auto"/>
          </w:tcPr>
          <w:p w14:paraId="09529CDE" w14:textId="77777777" w:rsidR="00E3573B" w:rsidRPr="00034EF3" w:rsidRDefault="00E3573B" w:rsidP="00921C11">
            <w:pPr>
              <w:spacing w:after="0" w:line="240" w:lineRule="auto"/>
              <w:contextualSpacing/>
              <w:rPr>
                <w:rFonts w:ascii="Times New Roman" w:hAnsi="Times New Roman"/>
                <w:sz w:val="24"/>
                <w:szCs w:val="24"/>
              </w:rPr>
            </w:pPr>
          </w:p>
        </w:tc>
        <w:tc>
          <w:tcPr>
            <w:tcW w:w="1844" w:type="dxa"/>
            <w:shd w:val="clear" w:color="auto" w:fill="auto"/>
          </w:tcPr>
          <w:p w14:paraId="41589B22" w14:textId="77777777" w:rsidR="00E3573B" w:rsidRPr="00034EF3" w:rsidRDefault="00E3573B" w:rsidP="00921C11">
            <w:pPr>
              <w:spacing w:after="0" w:line="240" w:lineRule="auto"/>
              <w:contextualSpacing/>
              <w:jc w:val="center"/>
            </w:pPr>
            <w:r>
              <w:rPr>
                <w:rFonts w:ascii="Times New Roman" w:hAnsi="Times New Roman"/>
                <w:sz w:val="24"/>
                <w:szCs w:val="24"/>
              </w:rPr>
              <w:t>2</w:t>
            </w:r>
            <w:r w:rsidRPr="00034EF3">
              <w:rPr>
                <w:rFonts w:ascii="Times New Roman" w:hAnsi="Times New Roman"/>
                <w:sz w:val="24"/>
                <w:szCs w:val="24"/>
              </w:rPr>
              <w:t xml:space="preserve"> ore</w:t>
            </w:r>
          </w:p>
        </w:tc>
      </w:tr>
      <w:tr w:rsidR="00E3573B" w:rsidRPr="00034EF3" w14:paraId="210D539F" w14:textId="77777777" w:rsidTr="00921C11">
        <w:tc>
          <w:tcPr>
            <w:tcW w:w="5508" w:type="dxa"/>
            <w:shd w:val="clear" w:color="auto" w:fill="auto"/>
          </w:tcPr>
          <w:p w14:paraId="7877671E" w14:textId="77777777" w:rsidR="00E3573B" w:rsidRPr="007E591C" w:rsidRDefault="007E591C" w:rsidP="00B767EF">
            <w:pPr>
              <w:numPr>
                <w:ilvl w:val="0"/>
                <w:numId w:val="8"/>
              </w:numPr>
              <w:tabs>
                <w:tab w:val="left" w:pos="0"/>
                <w:tab w:val="left" w:pos="426"/>
              </w:tabs>
              <w:suppressAutoHyphens/>
              <w:spacing w:after="0" w:line="240" w:lineRule="auto"/>
              <w:ind w:left="426" w:right="-20"/>
              <w:contextualSpacing/>
              <w:rPr>
                <w:rFonts w:ascii="Times New Roman" w:hAnsi="Times New Roman"/>
                <w:i/>
                <w:noProof/>
                <w:sz w:val="24"/>
                <w:szCs w:val="24"/>
              </w:rPr>
            </w:pPr>
            <w:r w:rsidRPr="007E591C">
              <w:rPr>
                <w:rFonts w:ascii="Times New Roman" w:hAnsi="Times New Roman"/>
                <w:i/>
                <w:noProof/>
                <w:sz w:val="24"/>
                <w:szCs w:val="24"/>
              </w:rPr>
              <w:t>Exerciții lexico-semantice</w:t>
            </w:r>
          </w:p>
        </w:tc>
        <w:tc>
          <w:tcPr>
            <w:tcW w:w="3330" w:type="dxa"/>
            <w:vMerge/>
            <w:shd w:val="clear" w:color="auto" w:fill="auto"/>
          </w:tcPr>
          <w:p w14:paraId="17BBD7F9" w14:textId="77777777" w:rsidR="00E3573B" w:rsidRPr="00034EF3" w:rsidRDefault="00E3573B" w:rsidP="00921C11">
            <w:pPr>
              <w:spacing w:after="0" w:line="240" w:lineRule="auto"/>
              <w:contextualSpacing/>
              <w:rPr>
                <w:rFonts w:ascii="Times New Roman" w:hAnsi="Times New Roman"/>
                <w:sz w:val="24"/>
                <w:szCs w:val="24"/>
              </w:rPr>
            </w:pPr>
          </w:p>
        </w:tc>
        <w:tc>
          <w:tcPr>
            <w:tcW w:w="1844" w:type="dxa"/>
            <w:shd w:val="clear" w:color="auto" w:fill="auto"/>
          </w:tcPr>
          <w:p w14:paraId="1C59187E" w14:textId="77777777" w:rsidR="00E3573B" w:rsidRPr="00034EF3" w:rsidRDefault="00E3573B" w:rsidP="00921C11">
            <w:pPr>
              <w:spacing w:after="0" w:line="240" w:lineRule="auto"/>
              <w:contextualSpacing/>
              <w:jc w:val="center"/>
            </w:pPr>
            <w:r>
              <w:rPr>
                <w:rFonts w:ascii="Times New Roman" w:hAnsi="Times New Roman"/>
                <w:sz w:val="24"/>
                <w:szCs w:val="24"/>
              </w:rPr>
              <w:t>2</w:t>
            </w:r>
            <w:r w:rsidRPr="00034EF3">
              <w:rPr>
                <w:rFonts w:ascii="Times New Roman" w:hAnsi="Times New Roman"/>
                <w:sz w:val="24"/>
                <w:szCs w:val="24"/>
              </w:rPr>
              <w:t xml:space="preserve"> ore</w:t>
            </w:r>
          </w:p>
        </w:tc>
      </w:tr>
      <w:tr w:rsidR="00E3573B" w:rsidRPr="00034EF3" w14:paraId="71ACA24F" w14:textId="77777777" w:rsidTr="00921C11">
        <w:tc>
          <w:tcPr>
            <w:tcW w:w="5508" w:type="dxa"/>
            <w:shd w:val="clear" w:color="auto" w:fill="auto"/>
          </w:tcPr>
          <w:p w14:paraId="174DB6EF" w14:textId="77777777" w:rsidR="00E3573B" w:rsidRPr="007E591C" w:rsidRDefault="007E591C" w:rsidP="00B767EF">
            <w:pPr>
              <w:numPr>
                <w:ilvl w:val="0"/>
                <w:numId w:val="8"/>
              </w:numPr>
              <w:tabs>
                <w:tab w:val="left" w:pos="0"/>
                <w:tab w:val="left" w:pos="426"/>
              </w:tabs>
              <w:suppressAutoHyphens/>
              <w:spacing w:after="0" w:line="240" w:lineRule="auto"/>
              <w:ind w:left="426" w:right="-20"/>
              <w:contextualSpacing/>
              <w:rPr>
                <w:rFonts w:ascii="Times New Roman" w:hAnsi="Times New Roman"/>
                <w:bCs/>
                <w:i/>
                <w:noProof/>
                <w:sz w:val="24"/>
                <w:szCs w:val="24"/>
              </w:rPr>
            </w:pPr>
            <w:r w:rsidRPr="007E591C">
              <w:rPr>
                <w:rFonts w:ascii="Times New Roman" w:hAnsi="Times New Roman"/>
                <w:bCs/>
                <w:i/>
                <w:noProof/>
                <w:sz w:val="24"/>
                <w:szCs w:val="24"/>
              </w:rPr>
              <w:t>Exerciții lexico-semantice</w:t>
            </w:r>
          </w:p>
        </w:tc>
        <w:tc>
          <w:tcPr>
            <w:tcW w:w="3330" w:type="dxa"/>
            <w:vMerge/>
            <w:shd w:val="clear" w:color="auto" w:fill="auto"/>
          </w:tcPr>
          <w:p w14:paraId="1B6F9CD5" w14:textId="77777777" w:rsidR="00E3573B" w:rsidRPr="00034EF3" w:rsidRDefault="00E3573B" w:rsidP="00921C11">
            <w:pPr>
              <w:spacing w:after="0" w:line="240" w:lineRule="auto"/>
              <w:contextualSpacing/>
              <w:rPr>
                <w:rFonts w:ascii="Times New Roman" w:hAnsi="Times New Roman"/>
                <w:sz w:val="24"/>
                <w:szCs w:val="24"/>
              </w:rPr>
            </w:pPr>
          </w:p>
        </w:tc>
        <w:tc>
          <w:tcPr>
            <w:tcW w:w="1844" w:type="dxa"/>
            <w:shd w:val="clear" w:color="auto" w:fill="auto"/>
          </w:tcPr>
          <w:p w14:paraId="23E05F16" w14:textId="77777777" w:rsidR="00E3573B" w:rsidRDefault="00E3573B" w:rsidP="00921C11">
            <w:pPr>
              <w:spacing w:after="0" w:line="240" w:lineRule="auto"/>
              <w:contextualSpacing/>
              <w:jc w:val="center"/>
              <w:rPr>
                <w:rFonts w:ascii="Times New Roman" w:hAnsi="Times New Roman"/>
                <w:sz w:val="24"/>
                <w:szCs w:val="24"/>
              </w:rPr>
            </w:pPr>
            <w:r>
              <w:rPr>
                <w:rFonts w:ascii="Times New Roman" w:hAnsi="Times New Roman"/>
                <w:sz w:val="24"/>
                <w:szCs w:val="24"/>
              </w:rPr>
              <w:t>2 ore</w:t>
            </w:r>
          </w:p>
        </w:tc>
      </w:tr>
      <w:tr w:rsidR="00E3573B" w:rsidRPr="00034EF3" w14:paraId="10F51062" w14:textId="77777777" w:rsidTr="00921C11">
        <w:tc>
          <w:tcPr>
            <w:tcW w:w="5508" w:type="dxa"/>
            <w:shd w:val="clear" w:color="auto" w:fill="auto"/>
          </w:tcPr>
          <w:p w14:paraId="06DBB04E" w14:textId="77777777" w:rsidR="00E3573B" w:rsidRPr="007E591C" w:rsidRDefault="007E591C" w:rsidP="00B767EF">
            <w:pPr>
              <w:pStyle w:val="ListParagraph"/>
              <w:numPr>
                <w:ilvl w:val="0"/>
                <w:numId w:val="8"/>
              </w:numPr>
              <w:tabs>
                <w:tab w:val="left" w:pos="0"/>
                <w:tab w:val="left" w:pos="426"/>
              </w:tabs>
              <w:suppressAutoHyphens/>
              <w:spacing w:after="0" w:line="240" w:lineRule="auto"/>
              <w:ind w:left="426" w:right="-20"/>
              <w:rPr>
                <w:rFonts w:ascii="Times New Roman" w:hAnsi="Times New Roman"/>
                <w:i/>
                <w:noProof/>
                <w:sz w:val="24"/>
                <w:szCs w:val="24"/>
              </w:rPr>
            </w:pPr>
            <w:r w:rsidRPr="007E591C">
              <w:rPr>
                <w:rFonts w:ascii="Times New Roman" w:hAnsi="Times New Roman"/>
                <w:i/>
                <w:noProof/>
                <w:sz w:val="24"/>
                <w:szCs w:val="24"/>
              </w:rPr>
              <w:t>Exerciții lexico-semantice</w:t>
            </w:r>
          </w:p>
        </w:tc>
        <w:tc>
          <w:tcPr>
            <w:tcW w:w="3330" w:type="dxa"/>
            <w:vMerge/>
            <w:shd w:val="clear" w:color="auto" w:fill="auto"/>
          </w:tcPr>
          <w:p w14:paraId="350760B3" w14:textId="77777777" w:rsidR="00E3573B" w:rsidRPr="00034EF3" w:rsidRDefault="00E3573B" w:rsidP="00921C11">
            <w:pPr>
              <w:spacing w:after="0" w:line="240" w:lineRule="auto"/>
              <w:contextualSpacing/>
              <w:rPr>
                <w:rFonts w:ascii="Times New Roman" w:hAnsi="Times New Roman"/>
                <w:sz w:val="24"/>
                <w:szCs w:val="24"/>
              </w:rPr>
            </w:pPr>
          </w:p>
        </w:tc>
        <w:tc>
          <w:tcPr>
            <w:tcW w:w="1844" w:type="dxa"/>
            <w:shd w:val="clear" w:color="auto" w:fill="auto"/>
          </w:tcPr>
          <w:p w14:paraId="77158DFD" w14:textId="77777777" w:rsidR="00E3573B" w:rsidRDefault="00E3573B" w:rsidP="00921C11">
            <w:pPr>
              <w:spacing w:after="0" w:line="240" w:lineRule="auto"/>
              <w:contextualSpacing/>
              <w:jc w:val="center"/>
              <w:rPr>
                <w:rFonts w:ascii="Times New Roman" w:hAnsi="Times New Roman"/>
                <w:sz w:val="24"/>
                <w:szCs w:val="24"/>
              </w:rPr>
            </w:pPr>
            <w:r>
              <w:rPr>
                <w:rFonts w:ascii="Times New Roman" w:hAnsi="Times New Roman"/>
                <w:sz w:val="24"/>
                <w:szCs w:val="24"/>
              </w:rPr>
              <w:t>2 ore</w:t>
            </w:r>
          </w:p>
        </w:tc>
      </w:tr>
      <w:tr w:rsidR="00E3573B" w:rsidRPr="00034EF3" w14:paraId="4DF0A254" w14:textId="77777777" w:rsidTr="00921C11">
        <w:tc>
          <w:tcPr>
            <w:tcW w:w="5508" w:type="dxa"/>
            <w:shd w:val="clear" w:color="auto" w:fill="auto"/>
          </w:tcPr>
          <w:p w14:paraId="2482419E" w14:textId="77777777" w:rsidR="00E3573B" w:rsidRPr="007E591C" w:rsidRDefault="00E3573B" w:rsidP="00B767EF">
            <w:pPr>
              <w:numPr>
                <w:ilvl w:val="0"/>
                <w:numId w:val="8"/>
              </w:numPr>
              <w:tabs>
                <w:tab w:val="left" w:pos="0"/>
                <w:tab w:val="left" w:pos="426"/>
              </w:tabs>
              <w:suppressAutoHyphens/>
              <w:spacing w:after="0" w:line="240" w:lineRule="auto"/>
              <w:ind w:left="426" w:right="-20"/>
              <w:contextualSpacing/>
              <w:rPr>
                <w:rFonts w:ascii="Times New Roman" w:hAnsi="Times New Roman"/>
                <w:i/>
                <w:sz w:val="24"/>
                <w:szCs w:val="24"/>
              </w:rPr>
            </w:pPr>
            <w:r w:rsidRPr="007E591C">
              <w:rPr>
                <w:rFonts w:ascii="Times New Roman" w:hAnsi="Times New Roman"/>
                <w:i/>
                <w:sz w:val="24"/>
                <w:szCs w:val="24"/>
              </w:rPr>
              <w:t>Recapitulare. Pregătire pentru examen</w:t>
            </w:r>
          </w:p>
        </w:tc>
        <w:tc>
          <w:tcPr>
            <w:tcW w:w="3330" w:type="dxa"/>
            <w:vMerge/>
            <w:shd w:val="clear" w:color="auto" w:fill="auto"/>
          </w:tcPr>
          <w:p w14:paraId="341BFED9" w14:textId="77777777" w:rsidR="00E3573B" w:rsidRPr="00034EF3" w:rsidRDefault="00E3573B" w:rsidP="00921C11">
            <w:pPr>
              <w:spacing w:after="0" w:line="240" w:lineRule="auto"/>
              <w:contextualSpacing/>
              <w:rPr>
                <w:rFonts w:ascii="Times New Roman" w:hAnsi="Times New Roman"/>
                <w:sz w:val="24"/>
                <w:szCs w:val="24"/>
              </w:rPr>
            </w:pPr>
          </w:p>
        </w:tc>
        <w:tc>
          <w:tcPr>
            <w:tcW w:w="1844" w:type="dxa"/>
            <w:shd w:val="clear" w:color="auto" w:fill="auto"/>
          </w:tcPr>
          <w:p w14:paraId="310CAA5E" w14:textId="77777777" w:rsidR="00E3573B" w:rsidRPr="00034EF3" w:rsidRDefault="00E3573B" w:rsidP="00921C11">
            <w:pPr>
              <w:spacing w:after="0" w:line="240" w:lineRule="auto"/>
              <w:contextualSpacing/>
              <w:jc w:val="center"/>
            </w:pPr>
            <w:r>
              <w:rPr>
                <w:rFonts w:ascii="Times New Roman" w:hAnsi="Times New Roman"/>
                <w:sz w:val="24"/>
                <w:szCs w:val="24"/>
              </w:rPr>
              <w:t>2</w:t>
            </w:r>
            <w:r w:rsidRPr="00034EF3">
              <w:rPr>
                <w:rFonts w:ascii="Times New Roman" w:hAnsi="Times New Roman"/>
                <w:sz w:val="24"/>
                <w:szCs w:val="24"/>
              </w:rPr>
              <w:t xml:space="preserve"> ore</w:t>
            </w:r>
          </w:p>
        </w:tc>
      </w:tr>
      <w:tr w:rsidR="00E3573B" w:rsidRPr="00034EF3" w14:paraId="50B0887A" w14:textId="77777777" w:rsidTr="00921C11">
        <w:tc>
          <w:tcPr>
            <w:tcW w:w="10682" w:type="dxa"/>
            <w:gridSpan w:val="3"/>
            <w:shd w:val="clear" w:color="auto" w:fill="auto"/>
          </w:tcPr>
          <w:p w14:paraId="2390439D" w14:textId="77777777" w:rsidR="00E3573B" w:rsidRPr="00034EF3" w:rsidRDefault="00E3573B" w:rsidP="00921C11">
            <w:pPr>
              <w:spacing w:after="0" w:line="240" w:lineRule="auto"/>
              <w:contextualSpacing/>
              <w:rPr>
                <w:rFonts w:ascii="Times New Roman" w:hAnsi="Times New Roman"/>
                <w:sz w:val="24"/>
                <w:szCs w:val="24"/>
              </w:rPr>
            </w:pPr>
            <w:r w:rsidRPr="00034EF3">
              <w:rPr>
                <w:rFonts w:ascii="Times New Roman" w:hAnsi="Times New Roman"/>
                <w:sz w:val="24"/>
                <w:szCs w:val="24"/>
              </w:rPr>
              <w:t>Bibliografie</w:t>
            </w:r>
          </w:p>
          <w:p w14:paraId="707EA25E" w14:textId="77777777" w:rsidR="00E3573B" w:rsidRDefault="00E3573B" w:rsidP="00B767EF">
            <w:pPr>
              <w:shd w:val="clear" w:color="auto" w:fill="FFFFFF" w:themeFill="background1"/>
              <w:spacing w:after="0" w:line="240" w:lineRule="auto"/>
              <w:ind w:left="567" w:hanging="567"/>
              <w:jc w:val="both"/>
              <w:rPr>
                <w:rFonts w:ascii="Times New Roman" w:hAnsi="Times New Roman"/>
                <w:noProof/>
                <w:sz w:val="24"/>
                <w:szCs w:val="24"/>
              </w:rPr>
            </w:pPr>
            <w:r w:rsidRPr="00664353">
              <w:rPr>
                <w:rFonts w:ascii="Times New Roman" w:hAnsi="Times New Roman"/>
                <w:sz w:val="24"/>
                <w:szCs w:val="24"/>
              </w:rPr>
              <w:t xml:space="preserve">***(2005).[DOOM] </w:t>
            </w:r>
            <w:r w:rsidRPr="00664353">
              <w:rPr>
                <w:rFonts w:ascii="Times New Roman" w:hAnsi="Times New Roman"/>
                <w:i/>
                <w:iCs/>
                <w:noProof/>
                <w:sz w:val="24"/>
                <w:szCs w:val="24"/>
              </w:rPr>
              <w:t>Dic</w:t>
            </w:r>
            <w:r w:rsidRPr="00664353">
              <w:rPr>
                <w:rFonts w:ascii="Times New Roman" w:hAnsi="Times New Roman"/>
                <w:i/>
                <w:iCs/>
                <w:noProof/>
                <w:sz w:val="24"/>
                <w:szCs w:val="24"/>
                <w:lang w:eastAsia="he-IL" w:bidi="he-IL"/>
              </w:rPr>
              <w:t>ţ</w:t>
            </w:r>
            <w:r w:rsidRPr="00664353">
              <w:rPr>
                <w:rFonts w:ascii="Times New Roman" w:hAnsi="Times New Roman"/>
                <w:i/>
                <w:iCs/>
                <w:noProof/>
                <w:sz w:val="24"/>
                <w:szCs w:val="24"/>
              </w:rPr>
              <w:t xml:space="preserve">ionarul ortografic, ortoepic </w:t>
            </w:r>
            <w:r w:rsidRPr="00664353">
              <w:rPr>
                <w:rFonts w:ascii="Times New Roman" w:hAnsi="Times New Roman"/>
                <w:i/>
                <w:iCs/>
                <w:noProof/>
                <w:sz w:val="24"/>
                <w:szCs w:val="24"/>
                <w:lang w:eastAsia="he-IL" w:bidi="he-IL"/>
              </w:rPr>
              <w:t>ş</w:t>
            </w:r>
            <w:r w:rsidRPr="00664353">
              <w:rPr>
                <w:rFonts w:ascii="Times New Roman" w:hAnsi="Times New Roman"/>
                <w:i/>
                <w:iCs/>
                <w:noProof/>
                <w:sz w:val="24"/>
                <w:szCs w:val="24"/>
              </w:rPr>
              <w:t>i morfologic al limbii române</w:t>
            </w:r>
            <w:r w:rsidRPr="00664353">
              <w:rPr>
                <w:rFonts w:ascii="Times New Roman" w:hAnsi="Times New Roman"/>
                <w:noProof/>
                <w:sz w:val="24"/>
                <w:szCs w:val="24"/>
              </w:rPr>
              <w:t>. Institutul de Lingvistică „I. Iordan şi Al. Rosetti”. Bucureşti: Editura Academiei.</w:t>
            </w:r>
          </w:p>
          <w:p w14:paraId="4527E32A" w14:textId="77777777" w:rsidR="00E3573B" w:rsidRDefault="00E3573B" w:rsidP="00B767EF">
            <w:pPr>
              <w:shd w:val="clear" w:color="auto" w:fill="FFFFFF" w:themeFill="background1"/>
              <w:tabs>
                <w:tab w:val="left" w:pos="375"/>
              </w:tabs>
              <w:spacing w:after="0" w:line="240" w:lineRule="auto"/>
              <w:ind w:left="567" w:hanging="567"/>
              <w:contextualSpacing/>
              <w:rPr>
                <w:rFonts w:ascii="Times New Roman" w:hAnsi="Times New Roman"/>
                <w:noProof/>
                <w:sz w:val="24"/>
                <w:szCs w:val="24"/>
              </w:rPr>
            </w:pPr>
            <w:r w:rsidRPr="00664353">
              <w:rPr>
                <w:rFonts w:ascii="Times New Roman" w:hAnsi="Times New Roman"/>
                <w:noProof/>
                <w:sz w:val="24"/>
                <w:szCs w:val="24"/>
              </w:rPr>
              <w:t xml:space="preserve">Bidu-Vrănceanu, A., Forăscu, N. (2005). </w:t>
            </w:r>
            <w:r w:rsidRPr="00664353">
              <w:rPr>
                <w:rFonts w:ascii="Times New Roman" w:hAnsi="Times New Roman"/>
                <w:i/>
                <w:noProof/>
                <w:sz w:val="24"/>
                <w:szCs w:val="24"/>
              </w:rPr>
              <w:t>Limba română contemporană. Lexicul</w:t>
            </w:r>
            <w:r w:rsidRPr="00664353">
              <w:rPr>
                <w:rFonts w:ascii="Times New Roman" w:hAnsi="Times New Roman"/>
                <w:noProof/>
                <w:sz w:val="24"/>
                <w:szCs w:val="24"/>
              </w:rPr>
              <w:t>. Bucureşti: Editura Humanitas Educaţional.</w:t>
            </w:r>
          </w:p>
          <w:p w14:paraId="26429535" w14:textId="77777777" w:rsidR="00E3573B" w:rsidRPr="00664353" w:rsidRDefault="00E3573B" w:rsidP="00B767EF">
            <w:pPr>
              <w:shd w:val="clear" w:color="auto" w:fill="FFFFFF" w:themeFill="background1"/>
              <w:tabs>
                <w:tab w:val="left" w:pos="375"/>
              </w:tabs>
              <w:spacing w:after="0" w:line="240" w:lineRule="auto"/>
              <w:ind w:left="567" w:hanging="567"/>
              <w:contextualSpacing/>
              <w:rPr>
                <w:rFonts w:ascii="Times New Roman" w:hAnsi="Times New Roman"/>
                <w:i/>
                <w:sz w:val="24"/>
                <w:szCs w:val="24"/>
              </w:rPr>
            </w:pPr>
            <w:r w:rsidRPr="00664353">
              <w:rPr>
                <w:rFonts w:ascii="Times New Roman" w:hAnsi="Times New Roman"/>
                <w:noProof/>
                <w:sz w:val="24"/>
                <w:szCs w:val="24"/>
              </w:rPr>
              <w:t xml:space="preserve">Guţu Romalo, V. (coord.). (2008). </w:t>
            </w:r>
            <w:r w:rsidRPr="00664353">
              <w:rPr>
                <w:rFonts w:ascii="Times New Roman" w:hAnsi="Times New Roman"/>
                <w:i/>
                <w:noProof/>
                <w:sz w:val="24"/>
                <w:szCs w:val="24"/>
              </w:rPr>
              <w:t xml:space="preserve">Gramatica limbii române. Volumul I – Cuvântul. Volumul II – Enunţul. </w:t>
            </w:r>
            <w:r w:rsidRPr="00664353">
              <w:rPr>
                <w:rFonts w:ascii="Times New Roman" w:hAnsi="Times New Roman"/>
                <w:noProof/>
                <w:sz w:val="24"/>
                <w:szCs w:val="24"/>
              </w:rPr>
              <w:t>Bucureşti: Editura Academiei</w:t>
            </w:r>
            <w:r w:rsidRPr="00664353">
              <w:rPr>
                <w:rFonts w:ascii="Times New Roman" w:hAnsi="Times New Roman"/>
                <w:sz w:val="24"/>
                <w:szCs w:val="24"/>
              </w:rPr>
              <w:t xml:space="preserve"> Române [GALR].</w:t>
            </w:r>
          </w:p>
          <w:p w14:paraId="6362C8A6" w14:textId="77777777" w:rsidR="00E3573B" w:rsidRPr="00664353" w:rsidRDefault="00E3573B" w:rsidP="00B767EF">
            <w:pPr>
              <w:shd w:val="clear" w:color="auto" w:fill="FFFFFF" w:themeFill="background1"/>
              <w:tabs>
                <w:tab w:val="left" w:pos="375"/>
              </w:tabs>
              <w:spacing w:after="0" w:line="240" w:lineRule="auto"/>
              <w:ind w:left="567" w:hanging="567"/>
              <w:contextualSpacing/>
              <w:rPr>
                <w:rFonts w:ascii="Times New Roman" w:hAnsi="Times New Roman"/>
                <w:b/>
                <w:bCs/>
                <w:sz w:val="24"/>
                <w:szCs w:val="24"/>
              </w:rPr>
            </w:pPr>
            <w:r w:rsidRPr="00664353">
              <w:rPr>
                <w:rFonts w:ascii="Times New Roman" w:hAnsi="Times New Roman"/>
                <w:b/>
                <w:bCs/>
                <w:sz w:val="24"/>
                <w:szCs w:val="24"/>
              </w:rPr>
              <w:t>Surse online</w:t>
            </w:r>
          </w:p>
          <w:p w14:paraId="5FB8838F" w14:textId="77777777" w:rsidR="00E3573B" w:rsidRPr="00664353" w:rsidRDefault="00EC7592" w:rsidP="00B767EF">
            <w:pPr>
              <w:shd w:val="clear" w:color="auto" w:fill="FFFFFF" w:themeFill="background1"/>
              <w:tabs>
                <w:tab w:val="left" w:pos="375"/>
              </w:tabs>
              <w:autoSpaceDE w:val="0"/>
              <w:autoSpaceDN w:val="0"/>
              <w:adjustRightInd w:val="0"/>
              <w:spacing w:after="0" w:line="240" w:lineRule="auto"/>
              <w:ind w:left="567" w:hanging="567"/>
              <w:contextualSpacing/>
              <w:rPr>
                <w:rFonts w:ascii="Times New Roman" w:hAnsi="Times New Roman"/>
                <w:sz w:val="24"/>
                <w:szCs w:val="24"/>
              </w:rPr>
            </w:pPr>
            <w:hyperlink r:id="rId10" w:history="1">
              <w:r w:rsidR="00E3573B" w:rsidRPr="00664353">
                <w:rPr>
                  <w:rStyle w:val="Hyperlink"/>
                  <w:rFonts w:ascii="Times New Roman" w:hAnsi="Times New Roman"/>
                  <w:sz w:val="24"/>
                  <w:szCs w:val="24"/>
                </w:rPr>
                <w:t>http://ebooks.unibuc.ro/filologie/olga/1.htm   15.09.2013</w:t>
              </w:r>
            </w:hyperlink>
          </w:p>
          <w:p w14:paraId="449BFD6F" w14:textId="77777777" w:rsidR="00E3573B" w:rsidRPr="00664353" w:rsidRDefault="00EC7592" w:rsidP="00B767EF">
            <w:pPr>
              <w:shd w:val="clear" w:color="auto" w:fill="FFFFFF" w:themeFill="background1"/>
              <w:tabs>
                <w:tab w:val="left" w:pos="375"/>
              </w:tabs>
              <w:autoSpaceDE w:val="0"/>
              <w:autoSpaceDN w:val="0"/>
              <w:adjustRightInd w:val="0"/>
              <w:spacing w:after="0" w:line="240" w:lineRule="auto"/>
              <w:ind w:left="567" w:hanging="567"/>
              <w:contextualSpacing/>
              <w:rPr>
                <w:rFonts w:ascii="Times New Roman" w:hAnsi="Times New Roman"/>
                <w:sz w:val="24"/>
                <w:szCs w:val="24"/>
              </w:rPr>
            </w:pPr>
            <w:hyperlink r:id="rId11" w:history="1">
              <w:r w:rsidR="00E3573B" w:rsidRPr="00664353">
                <w:rPr>
                  <w:rStyle w:val="Hyperlink"/>
                  <w:rFonts w:ascii="Times New Roman" w:hAnsi="Times New Roman"/>
                  <w:sz w:val="24"/>
                  <w:szCs w:val="24"/>
                </w:rPr>
                <w:t>http://www.philippide.ro/persoane/Volume/E.%20Munteanu_Introducere.pdf</w:t>
              </w:r>
            </w:hyperlink>
            <w:r w:rsidR="00E3573B" w:rsidRPr="00664353">
              <w:rPr>
                <w:rFonts w:ascii="Times New Roman" w:hAnsi="Times New Roman"/>
                <w:sz w:val="24"/>
                <w:szCs w:val="24"/>
              </w:rPr>
              <w:t xml:space="preserve"> 15.09.2013</w:t>
            </w:r>
          </w:p>
          <w:p w14:paraId="2F566829" w14:textId="77777777" w:rsidR="00E3573B" w:rsidRPr="00664353" w:rsidRDefault="00EC7592" w:rsidP="00B767EF">
            <w:pPr>
              <w:shd w:val="clear" w:color="auto" w:fill="FFFFFF" w:themeFill="background1"/>
              <w:tabs>
                <w:tab w:val="left" w:pos="375"/>
              </w:tabs>
              <w:autoSpaceDE w:val="0"/>
              <w:autoSpaceDN w:val="0"/>
              <w:adjustRightInd w:val="0"/>
              <w:spacing w:after="0" w:line="240" w:lineRule="auto"/>
              <w:ind w:left="567" w:hanging="567"/>
              <w:contextualSpacing/>
              <w:rPr>
                <w:rFonts w:ascii="Times New Roman" w:hAnsi="Times New Roman"/>
                <w:sz w:val="24"/>
                <w:szCs w:val="24"/>
              </w:rPr>
            </w:pPr>
            <w:hyperlink r:id="rId12" w:history="1">
              <w:r w:rsidR="00E3573B" w:rsidRPr="00664353">
                <w:rPr>
                  <w:rStyle w:val="Hyperlink"/>
                  <w:rFonts w:ascii="Times New Roman" w:hAnsi="Times New Roman"/>
                  <w:sz w:val="24"/>
                  <w:szCs w:val="24"/>
                </w:rPr>
                <w:t>http://ebooks.unibuc.ro/filologie/dindelegan/23.pdf</w:t>
              </w:r>
            </w:hyperlink>
            <w:r w:rsidR="00E3573B" w:rsidRPr="00664353">
              <w:rPr>
                <w:rFonts w:ascii="Times New Roman" w:hAnsi="Times New Roman"/>
                <w:sz w:val="24"/>
                <w:szCs w:val="24"/>
              </w:rPr>
              <w:t xml:space="preserve"> 15.09.2013</w:t>
            </w:r>
          </w:p>
          <w:p w14:paraId="20E6C8C2" w14:textId="77777777" w:rsidR="00E3573B" w:rsidRPr="00034EF3" w:rsidRDefault="00E3573B" w:rsidP="00921C11">
            <w:pPr>
              <w:spacing w:after="0" w:line="240" w:lineRule="auto"/>
              <w:contextualSpacing/>
              <w:rPr>
                <w:rFonts w:ascii="Times New Roman" w:hAnsi="Times New Roman"/>
                <w:sz w:val="24"/>
                <w:szCs w:val="24"/>
              </w:rPr>
            </w:pPr>
          </w:p>
        </w:tc>
      </w:tr>
    </w:tbl>
    <w:p w14:paraId="1F708D89" w14:textId="77777777" w:rsidR="00E3573B" w:rsidRDefault="00E3573B" w:rsidP="00E3573B">
      <w:pPr>
        <w:spacing w:after="0" w:line="240" w:lineRule="auto"/>
        <w:contextualSpacing/>
        <w:rPr>
          <w:rFonts w:ascii="Times New Roman" w:hAnsi="Times New Roman"/>
          <w:b/>
          <w:sz w:val="24"/>
          <w:szCs w:val="24"/>
        </w:rPr>
      </w:pPr>
    </w:p>
    <w:p w14:paraId="5F28E925" w14:textId="77777777" w:rsidR="00E3573B" w:rsidRDefault="00E3573B" w:rsidP="00E3573B">
      <w:pPr>
        <w:spacing w:after="0" w:line="240" w:lineRule="auto"/>
        <w:contextualSpacing/>
        <w:rPr>
          <w:rFonts w:ascii="Times New Roman" w:hAnsi="Times New Roman"/>
          <w:b/>
          <w:sz w:val="24"/>
          <w:szCs w:val="24"/>
        </w:rPr>
      </w:pPr>
      <w:r w:rsidRPr="00ED4EFF">
        <w:rPr>
          <w:rFonts w:ascii="Times New Roman" w:hAnsi="Times New Roman"/>
          <w:b/>
          <w:sz w:val="24"/>
          <w:szCs w:val="24"/>
        </w:rPr>
        <w:t>9. Coroborarea conținuturilor disciplinei cu așteptările reprezentanților comunității epistemice, asociațiilor profesionale și angajatori reprezentativi din domeniul aferent programului</w:t>
      </w:r>
    </w:p>
    <w:p w14:paraId="3F850F87" w14:textId="77777777" w:rsidR="00E3573B" w:rsidRPr="00ED4EFF" w:rsidRDefault="00E3573B" w:rsidP="00E3573B">
      <w:pPr>
        <w:spacing w:after="0" w:line="240" w:lineRule="auto"/>
        <w:contextualSpacing/>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82"/>
      </w:tblGrid>
      <w:tr w:rsidR="00E3573B" w:rsidRPr="00ED4EFF" w14:paraId="28D9BBC1" w14:textId="77777777" w:rsidTr="00921C11">
        <w:tc>
          <w:tcPr>
            <w:tcW w:w="10682" w:type="dxa"/>
          </w:tcPr>
          <w:p w14:paraId="6EB174C6" w14:textId="77777777" w:rsidR="00E3573B" w:rsidRPr="00ED4EFF" w:rsidRDefault="00E3573B" w:rsidP="00921C11">
            <w:pPr>
              <w:spacing w:after="0" w:line="240" w:lineRule="auto"/>
              <w:contextualSpacing/>
              <w:jc w:val="both"/>
              <w:rPr>
                <w:rFonts w:ascii="Times New Roman" w:hAnsi="Times New Roman"/>
                <w:sz w:val="24"/>
                <w:szCs w:val="24"/>
              </w:rPr>
            </w:pPr>
            <w:r w:rsidRPr="00ED4EFF">
              <w:rPr>
                <w:rFonts w:ascii="Times New Roman" w:eastAsia="Times New Roman" w:hAnsi="Times New Roman"/>
                <w:sz w:val="24"/>
              </w:rPr>
              <w:t>Conținutul disciplinei este în concordanță cu ceea ce se predă în alte centre universitare din țară și din străinătate și cu misiunea și obiectivele specializării, fiind astfel conceput, încât să asigure o pregătire sistematică a studenților și, în același timp, să fie evitate suprapunerile în ceea ce privește conținutul tematic al disciplinelor.</w:t>
            </w:r>
          </w:p>
        </w:tc>
      </w:tr>
    </w:tbl>
    <w:p w14:paraId="44049D46" w14:textId="77777777" w:rsidR="00F0680D" w:rsidRDefault="00F0680D" w:rsidP="00E3573B">
      <w:pPr>
        <w:spacing w:after="0" w:line="240" w:lineRule="auto"/>
        <w:contextualSpacing/>
        <w:rPr>
          <w:rFonts w:ascii="Times New Roman" w:hAnsi="Times New Roman"/>
          <w:b/>
          <w:sz w:val="24"/>
          <w:szCs w:val="24"/>
        </w:rPr>
      </w:pPr>
    </w:p>
    <w:p w14:paraId="00126F2F" w14:textId="77777777" w:rsidR="00E3573B" w:rsidRPr="00ED4EFF" w:rsidRDefault="00E3573B" w:rsidP="00E3573B">
      <w:pPr>
        <w:spacing w:after="0" w:line="240" w:lineRule="auto"/>
        <w:contextualSpacing/>
        <w:rPr>
          <w:rFonts w:ascii="Times New Roman" w:hAnsi="Times New Roman"/>
          <w:b/>
          <w:sz w:val="24"/>
          <w:szCs w:val="24"/>
        </w:rPr>
      </w:pPr>
      <w:r w:rsidRPr="00ED4EFF">
        <w:rPr>
          <w:rFonts w:ascii="Times New Roman" w:hAnsi="Times New Roman"/>
          <w:b/>
          <w:sz w:val="24"/>
          <w:szCs w:val="24"/>
        </w:rPr>
        <w:t>10. Evaluare</w:t>
      </w:r>
    </w:p>
    <w:p w14:paraId="5E400F00" w14:textId="77777777" w:rsidR="00E3573B" w:rsidRDefault="00E3573B" w:rsidP="00E3573B">
      <w:pPr>
        <w:spacing w:after="0" w:line="240" w:lineRule="auto"/>
        <w:contextualSpacing/>
        <w:rPr>
          <w:rFonts w:ascii="Times New Roman" w:hAnsi="Times New Roman"/>
          <w:b/>
          <w:sz w:val="24"/>
          <w:szCs w:val="24"/>
        </w:rPr>
      </w:pPr>
      <w:r w:rsidRPr="00ED4EFF">
        <w:rPr>
          <w:rFonts w:ascii="Times New Roman" w:hAnsi="Times New Roman"/>
          <w:b/>
          <w:sz w:val="24"/>
          <w:szCs w:val="24"/>
        </w:rPr>
        <w:t>A. Condiții de îndeplinit pentru prezentarea la evaluare</w:t>
      </w:r>
    </w:p>
    <w:p w14:paraId="5A8C644B" w14:textId="77777777" w:rsidR="008C3DAA" w:rsidRPr="00ED4EFF" w:rsidRDefault="008C3DAA" w:rsidP="00E3573B">
      <w:pPr>
        <w:spacing w:after="0" w:line="240" w:lineRule="auto"/>
        <w:contextualSpacing/>
        <w:rPr>
          <w:rFonts w:ascii="Times New Roman" w:hAnsi="Times New Roman"/>
          <w:b/>
          <w:sz w:val="24"/>
          <w:szCs w:val="24"/>
        </w:rPr>
      </w:pPr>
    </w:p>
    <w:p w14:paraId="56F06AEF" w14:textId="77777777" w:rsidR="008C3DAA" w:rsidRPr="00526EC3" w:rsidRDefault="008C3DAA" w:rsidP="008C3DAA">
      <w:pPr>
        <w:spacing w:after="0" w:line="240" w:lineRule="auto"/>
        <w:jc w:val="both"/>
        <w:rPr>
          <w:rFonts w:ascii="Times New Roman" w:hAnsi="Times New Roman"/>
          <w:noProof/>
          <w:sz w:val="24"/>
          <w:szCs w:val="24"/>
        </w:rPr>
      </w:pPr>
      <w:r>
        <w:rPr>
          <w:rFonts w:ascii="Times New Roman" w:hAnsi="Times New Roman"/>
          <w:sz w:val="24"/>
          <w:szCs w:val="24"/>
        </w:rPr>
        <w:t xml:space="preserve">Prezența activă a studenților în cadrul cursurilor și </w:t>
      </w:r>
      <w:r>
        <w:rPr>
          <w:rFonts w:ascii="Times New Roman" w:hAnsi="Times New Roman"/>
          <w:noProof/>
          <w:sz w:val="24"/>
          <w:szCs w:val="24"/>
        </w:rPr>
        <w:t>seminariilor (minim 80%). Prezentarea temei de seminar. Recuperarea activităților pierdute din timpul semestrului (dacă este cazul) se va realiza prin sarcini</w:t>
      </w:r>
      <w:r w:rsidRPr="0033067D">
        <w:rPr>
          <w:rFonts w:ascii="Times New Roman" w:hAnsi="Times New Roman"/>
          <w:noProof/>
          <w:sz w:val="24"/>
          <w:szCs w:val="24"/>
        </w:rPr>
        <w:t xml:space="preserve"> de lucru suplimentare (prezentări, lucrări, susţineri orale).</w:t>
      </w:r>
    </w:p>
    <w:p w14:paraId="60433CEC" w14:textId="77777777" w:rsidR="00E3573B" w:rsidRDefault="00E3573B" w:rsidP="00E3573B">
      <w:pPr>
        <w:spacing w:after="0" w:line="240" w:lineRule="auto"/>
        <w:jc w:val="both"/>
        <w:rPr>
          <w:rFonts w:ascii="Times New Roman" w:hAnsi="Times New Roman"/>
          <w:b/>
          <w:sz w:val="24"/>
          <w:szCs w:val="24"/>
        </w:rPr>
      </w:pPr>
    </w:p>
    <w:p w14:paraId="0E850B5F" w14:textId="77777777" w:rsidR="00E3573B" w:rsidRPr="00ED4EFF" w:rsidRDefault="00E3573B" w:rsidP="00E3573B">
      <w:pPr>
        <w:spacing w:after="0" w:line="240" w:lineRule="auto"/>
        <w:contextualSpacing/>
        <w:rPr>
          <w:rFonts w:ascii="Times New Roman" w:hAnsi="Times New Roman"/>
          <w:b/>
          <w:sz w:val="24"/>
          <w:szCs w:val="24"/>
        </w:rPr>
      </w:pPr>
      <w:r w:rsidRPr="00ED4EFF">
        <w:rPr>
          <w:rFonts w:ascii="Times New Roman" w:hAnsi="Times New Roman"/>
          <w:b/>
          <w:sz w:val="24"/>
          <w:szCs w:val="24"/>
        </w:rPr>
        <w:t>B. Criterii, metode și ponderi în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90"/>
        <w:gridCol w:w="4140"/>
        <w:gridCol w:w="2340"/>
        <w:gridCol w:w="2564"/>
      </w:tblGrid>
      <w:tr w:rsidR="00E3573B" w:rsidRPr="00ED4EFF" w14:paraId="2795665E" w14:textId="77777777" w:rsidTr="00921C11">
        <w:tc>
          <w:tcPr>
            <w:tcW w:w="1638" w:type="dxa"/>
            <w:gridSpan w:val="2"/>
          </w:tcPr>
          <w:p w14:paraId="2111E2A0" w14:textId="77777777" w:rsidR="00E3573B" w:rsidRPr="00ED4EFF" w:rsidRDefault="00E3573B" w:rsidP="00921C11">
            <w:pPr>
              <w:spacing w:after="0" w:line="240" w:lineRule="auto"/>
              <w:contextualSpacing/>
              <w:rPr>
                <w:rFonts w:ascii="Times New Roman" w:hAnsi="Times New Roman"/>
                <w:sz w:val="24"/>
                <w:szCs w:val="24"/>
              </w:rPr>
            </w:pPr>
            <w:r w:rsidRPr="00ED4EFF">
              <w:rPr>
                <w:rFonts w:ascii="Times New Roman" w:hAnsi="Times New Roman"/>
                <w:sz w:val="24"/>
                <w:szCs w:val="24"/>
              </w:rPr>
              <w:t>Tip activitate</w:t>
            </w:r>
          </w:p>
        </w:tc>
        <w:tc>
          <w:tcPr>
            <w:tcW w:w="4140" w:type="dxa"/>
            <w:shd w:val="clear" w:color="auto" w:fill="auto"/>
          </w:tcPr>
          <w:p w14:paraId="462FE6EC" w14:textId="77777777" w:rsidR="00E3573B" w:rsidRPr="00ED4EFF" w:rsidRDefault="00E3573B" w:rsidP="00921C11">
            <w:pPr>
              <w:spacing w:after="0" w:line="240" w:lineRule="auto"/>
              <w:ind w:left="46" w:right="-154"/>
              <w:contextualSpacing/>
              <w:rPr>
                <w:rFonts w:ascii="Times New Roman" w:hAnsi="Times New Roman"/>
                <w:sz w:val="24"/>
                <w:szCs w:val="24"/>
              </w:rPr>
            </w:pPr>
            <w:r w:rsidRPr="00ED4EFF">
              <w:rPr>
                <w:rFonts w:ascii="Times New Roman" w:hAnsi="Times New Roman"/>
                <w:sz w:val="24"/>
                <w:szCs w:val="24"/>
              </w:rPr>
              <w:t>10.1. Criterii de evaluare</w:t>
            </w:r>
          </w:p>
        </w:tc>
        <w:tc>
          <w:tcPr>
            <w:tcW w:w="2340" w:type="dxa"/>
          </w:tcPr>
          <w:p w14:paraId="36BABA8F" w14:textId="77777777" w:rsidR="00E3573B" w:rsidRPr="00ED4EFF" w:rsidRDefault="00E3573B" w:rsidP="00921C11">
            <w:pPr>
              <w:spacing w:after="0" w:line="240" w:lineRule="auto"/>
              <w:contextualSpacing/>
              <w:rPr>
                <w:rFonts w:ascii="Times New Roman" w:hAnsi="Times New Roman"/>
                <w:sz w:val="24"/>
                <w:szCs w:val="24"/>
              </w:rPr>
            </w:pPr>
            <w:r w:rsidRPr="00ED4EFF">
              <w:rPr>
                <w:rFonts w:ascii="Times New Roman" w:hAnsi="Times New Roman"/>
                <w:sz w:val="24"/>
                <w:szCs w:val="24"/>
              </w:rPr>
              <w:t>10.2. Metode de evaluare</w:t>
            </w:r>
          </w:p>
        </w:tc>
        <w:tc>
          <w:tcPr>
            <w:tcW w:w="2564" w:type="dxa"/>
          </w:tcPr>
          <w:p w14:paraId="3493DD16" w14:textId="77777777" w:rsidR="00E3573B" w:rsidRPr="00ED4EFF" w:rsidRDefault="00E3573B" w:rsidP="00921C11">
            <w:pPr>
              <w:spacing w:after="0" w:line="240" w:lineRule="auto"/>
              <w:contextualSpacing/>
              <w:rPr>
                <w:rFonts w:ascii="Times New Roman" w:hAnsi="Times New Roman"/>
                <w:sz w:val="24"/>
                <w:szCs w:val="24"/>
              </w:rPr>
            </w:pPr>
            <w:r w:rsidRPr="00ED4EFF">
              <w:rPr>
                <w:rFonts w:ascii="Times New Roman" w:hAnsi="Times New Roman"/>
                <w:sz w:val="24"/>
                <w:szCs w:val="24"/>
              </w:rPr>
              <w:t>10.3. Pondere din nota finală</w:t>
            </w:r>
          </w:p>
        </w:tc>
      </w:tr>
      <w:tr w:rsidR="00E3573B" w:rsidRPr="00ED4EFF" w14:paraId="34BA73C5" w14:textId="77777777" w:rsidTr="00921C11">
        <w:trPr>
          <w:trHeight w:val="135"/>
        </w:trPr>
        <w:tc>
          <w:tcPr>
            <w:tcW w:w="1638" w:type="dxa"/>
            <w:gridSpan w:val="2"/>
          </w:tcPr>
          <w:p w14:paraId="2984E1AB" w14:textId="77777777" w:rsidR="00E3573B" w:rsidRPr="00ED4EFF" w:rsidRDefault="00E3573B" w:rsidP="00921C11">
            <w:pPr>
              <w:spacing w:after="0" w:line="240" w:lineRule="auto"/>
              <w:contextualSpacing/>
              <w:rPr>
                <w:rFonts w:ascii="Times New Roman" w:hAnsi="Times New Roman"/>
                <w:sz w:val="24"/>
                <w:szCs w:val="24"/>
              </w:rPr>
            </w:pPr>
            <w:r w:rsidRPr="00ED4EFF">
              <w:rPr>
                <w:rFonts w:ascii="Times New Roman" w:hAnsi="Times New Roman"/>
                <w:sz w:val="24"/>
                <w:szCs w:val="24"/>
              </w:rPr>
              <w:t>10.4. Curs</w:t>
            </w:r>
          </w:p>
        </w:tc>
        <w:tc>
          <w:tcPr>
            <w:tcW w:w="4140" w:type="dxa"/>
            <w:shd w:val="clear" w:color="auto" w:fill="auto"/>
          </w:tcPr>
          <w:p w14:paraId="69D21577" w14:textId="77777777" w:rsidR="00E3573B" w:rsidRPr="00ED4EFF" w:rsidRDefault="008C3DAA" w:rsidP="00921C11">
            <w:pPr>
              <w:spacing w:after="0" w:line="240" w:lineRule="auto"/>
              <w:ind w:right="-20"/>
              <w:contextualSpacing/>
            </w:pPr>
            <w:r>
              <w:rPr>
                <w:rFonts w:ascii="Times New Roman" w:hAnsi="Times New Roman"/>
                <w:sz w:val="24"/>
                <w:szCs w:val="24"/>
              </w:rPr>
              <w:t>Cunoștințe teoretice și aplicarea acestora</w:t>
            </w:r>
          </w:p>
        </w:tc>
        <w:tc>
          <w:tcPr>
            <w:tcW w:w="2340" w:type="dxa"/>
          </w:tcPr>
          <w:p w14:paraId="3B8E66D9" w14:textId="77777777" w:rsidR="00E3573B" w:rsidRPr="00ED4EFF" w:rsidRDefault="008C3DAA" w:rsidP="00921C11">
            <w:pPr>
              <w:spacing w:after="0" w:line="240" w:lineRule="auto"/>
              <w:ind w:right="-20"/>
              <w:contextualSpacing/>
            </w:pPr>
            <w:r>
              <w:rPr>
                <w:rFonts w:ascii="Times New Roman" w:eastAsia="Times New Roman" w:hAnsi="Times New Roman"/>
                <w:sz w:val="24"/>
              </w:rPr>
              <w:t>Examen scris</w:t>
            </w:r>
          </w:p>
        </w:tc>
        <w:tc>
          <w:tcPr>
            <w:tcW w:w="2564" w:type="dxa"/>
          </w:tcPr>
          <w:p w14:paraId="610C6CE5" w14:textId="77777777" w:rsidR="00E3573B" w:rsidRPr="00ED4EFF" w:rsidRDefault="00F0680D" w:rsidP="00921C11">
            <w:pPr>
              <w:spacing w:after="0" w:line="240" w:lineRule="auto"/>
              <w:contextualSpacing/>
              <w:jc w:val="center"/>
              <w:rPr>
                <w:rFonts w:ascii="Times New Roman" w:hAnsi="Times New Roman"/>
                <w:sz w:val="24"/>
                <w:szCs w:val="24"/>
              </w:rPr>
            </w:pPr>
            <w:r>
              <w:rPr>
                <w:rFonts w:ascii="Times New Roman" w:hAnsi="Times New Roman"/>
                <w:sz w:val="24"/>
                <w:szCs w:val="24"/>
              </w:rPr>
              <w:t>7</w:t>
            </w:r>
            <w:r w:rsidR="00E3573B">
              <w:rPr>
                <w:rFonts w:ascii="Times New Roman" w:hAnsi="Times New Roman"/>
                <w:sz w:val="24"/>
                <w:szCs w:val="24"/>
              </w:rPr>
              <w:t>0 %</w:t>
            </w:r>
          </w:p>
        </w:tc>
      </w:tr>
      <w:tr w:rsidR="00E3573B" w:rsidRPr="00ED4EFF" w14:paraId="3A9C9924" w14:textId="77777777" w:rsidTr="00921C11">
        <w:trPr>
          <w:trHeight w:val="135"/>
        </w:trPr>
        <w:tc>
          <w:tcPr>
            <w:tcW w:w="648" w:type="dxa"/>
            <w:vMerge w:val="restart"/>
          </w:tcPr>
          <w:p w14:paraId="6FF81997" w14:textId="77777777" w:rsidR="00E3573B" w:rsidRPr="00ED4EFF" w:rsidRDefault="00E3573B" w:rsidP="00921C11">
            <w:pPr>
              <w:spacing w:after="0" w:line="240" w:lineRule="auto"/>
              <w:ind w:right="-150"/>
              <w:contextualSpacing/>
              <w:rPr>
                <w:rFonts w:ascii="Times New Roman" w:hAnsi="Times New Roman"/>
                <w:sz w:val="24"/>
                <w:szCs w:val="24"/>
              </w:rPr>
            </w:pPr>
            <w:r w:rsidRPr="00ED4EFF">
              <w:rPr>
                <w:rFonts w:ascii="Times New Roman" w:hAnsi="Times New Roman"/>
                <w:sz w:val="24"/>
                <w:szCs w:val="24"/>
              </w:rPr>
              <w:t>10.5.</w:t>
            </w:r>
          </w:p>
          <w:p w14:paraId="1BFAAB92" w14:textId="77777777" w:rsidR="00E3573B" w:rsidRPr="00ED4EFF" w:rsidRDefault="00E3573B" w:rsidP="00921C11">
            <w:pPr>
              <w:spacing w:after="0" w:line="240" w:lineRule="auto"/>
              <w:ind w:right="-150"/>
              <w:contextualSpacing/>
              <w:rPr>
                <w:rFonts w:ascii="Times New Roman" w:hAnsi="Times New Roman"/>
                <w:sz w:val="24"/>
                <w:szCs w:val="24"/>
              </w:rPr>
            </w:pPr>
          </w:p>
        </w:tc>
        <w:tc>
          <w:tcPr>
            <w:tcW w:w="990" w:type="dxa"/>
          </w:tcPr>
          <w:p w14:paraId="7A94C14C" w14:textId="77777777" w:rsidR="00E3573B" w:rsidRPr="00ED4EFF" w:rsidRDefault="00E3573B" w:rsidP="00921C11">
            <w:pPr>
              <w:spacing w:after="0" w:line="240" w:lineRule="auto"/>
              <w:ind w:right="-150"/>
              <w:contextualSpacing/>
              <w:rPr>
                <w:rFonts w:ascii="Times New Roman" w:hAnsi="Times New Roman"/>
                <w:sz w:val="24"/>
                <w:szCs w:val="24"/>
              </w:rPr>
            </w:pPr>
          </w:p>
        </w:tc>
        <w:tc>
          <w:tcPr>
            <w:tcW w:w="4140" w:type="dxa"/>
            <w:shd w:val="clear" w:color="auto" w:fill="auto"/>
          </w:tcPr>
          <w:p w14:paraId="37C888D4" w14:textId="77777777" w:rsidR="00E3573B" w:rsidRPr="00ED4EFF" w:rsidRDefault="00E3573B" w:rsidP="00921C11">
            <w:pPr>
              <w:spacing w:after="0" w:line="240" w:lineRule="auto"/>
              <w:ind w:right="-20"/>
              <w:contextualSpacing/>
            </w:pPr>
          </w:p>
        </w:tc>
        <w:tc>
          <w:tcPr>
            <w:tcW w:w="2340" w:type="dxa"/>
          </w:tcPr>
          <w:p w14:paraId="23360F8C" w14:textId="77777777" w:rsidR="00E3573B" w:rsidRPr="00ED4EFF" w:rsidRDefault="00E3573B" w:rsidP="00921C11">
            <w:pPr>
              <w:spacing w:after="0" w:line="240" w:lineRule="auto"/>
              <w:ind w:right="-20"/>
              <w:contextualSpacing/>
            </w:pPr>
          </w:p>
        </w:tc>
        <w:tc>
          <w:tcPr>
            <w:tcW w:w="2564" w:type="dxa"/>
          </w:tcPr>
          <w:p w14:paraId="6BFF423A" w14:textId="77777777" w:rsidR="00E3573B" w:rsidRPr="00ED4EFF" w:rsidRDefault="00E3573B" w:rsidP="00921C11">
            <w:pPr>
              <w:spacing w:after="0" w:line="240" w:lineRule="auto"/>
              <w:contextualSpacing/>
              <w:jc w:val="center"/>
              <w:rPr>
                <w:rFonts w:ascii="Times New Roman" w:hAnsi="Times New Roman"/>
                <w:sz w:val="24"/>
                <w:szCs w:val="24"/>
              </w:rPr>
            </w:pPr>
          </w:p>
        </w:tc>
      </w:tr>
      <w:tr w:rsidR="00E3573B" w:rsidRPr="00ED4EFF" w14:paraId="64346D30" w14:textId="77777777" w:rsidTr="00921C11">
        <w:trPr>
          <w:trHeight w:val="245"/>
        </w:trPr>
        <w:tc>
          <w:tcPr>
            <w:tcW w:w="648" w:type="dxa"/>
            <w:vMerge/>
          </w:tcPr>
          <w:p w14:paraId="24ABCD7A" w14:textId="77777777" w:rsidR="00E3573B" w:rsidRPr="00ED4EFF" w:rsidRDefault="00E3573B" w:rsidP="00921C11">
            <w:pPr>
              <w:spacing w:after="0" w:line="240" w:lineRule="auto"/>
              <w:ind w:right="-150"/>
              <w:contextualSpacing/>
              <w:rPr>
                <w:rFonts w:ascii="Times New Roman" w:hAnsi="Times New Roman"/>
                <w:sz w:val="24"/>
                <w:szCs w:val="24"/>
              </w:rPr>
            </w:pPr>
          </w:p>
        </w:tc>
        <w:tc>
          <w:tcPr>
            <w:tcW w:w="990" w:type="dxa"/>
          </w:tcPr>
          <w:p w14:paraId="6DF67B2A" w14:textId="77777777" w:rsidR="00E3573B" w:rsidRPr="00ED4EFF" w:rsidRDefault="00E3573B" w:rsidP="00921C11">
            <w:pPr>
              <w:spacing w:after="0" w:line="240" w:lineRule="auto"/>
              <w:ind w:right="-150"/>
              <w:contextualSpacing/>
              <w:rPr>
                <w:rFonts w:ascii="Times New Roman" w:hAnsi="Times New Roman"/>
                <w:sz w:val="24"/>
                <w:szCs w:val="24"/>
              </w:rPr>
            </w:pPr>
            <w:r>
              <w:rPr>
                <w:rFonts w:ascii="Times New Roman" w:hAnsi="Times New Roman"/>
                <w:sz w:val="24"/>
                <w:szCs w:val="24"/>
              </w:rPr>
              <w:t>Seminar</w:t>
            </w:r>
          </w:p>
        </w:tc>
        <w:tc>
          <w:tcPr>
            <w:tcW w:w="4140" w:type="dxa"/>
            <w:shd w:val="clear" w:color="auto" w:fill="auto"/>
          </w:tcPr>
          <w:p w14:paraId="23DFDCCA" w14:textId="77777777" w:rsidR="00E3573B" w:rsidRPr="00664353" w:rsidRDefault="00E3573B" w:rsidP="00921C11">
            <w:pPr>
              <w:spacing w:after="0" w:line="240" w:lineRule="auto"/>
              <w:rPr>
                <w:rFonts w:ascii="Times New Roman" w:hAnsi="Times New Roman"/>
                <w:sz w:val="24"/>
                <w:szCs w:val="24"/>
              </w:rPr>
            </w:pPr>
            <w:r w:rsidRPr="00664353">
              <w:rPr>
                <w:rFonts w:ascii="Times New Roman" w:hAnsi="Times New Roman"/>
                <w:sz w:val="24"/>
                <w:szCs w:val="24"/>
              </w:rPr>
              <w:t xml:space="preserve">Participare activă </w:t>
            </w:r>
          </w:p>
          <w:p w14:paraId="5E2605D3" w14:textId="77777777" w:rsidR="00E3573B" w:rsidRPr="00ED4EFF" w:rsidRDefault="00D4077E" w:rsidP="00921C11">
            <w:pPr>
              <w:spacing w:after="0" w:line="240" w:lineRule="auto"/>
              <w:contextualSpacing/>
              <w:rPr>
                <w:rFonts w:ascii="Times New Roman" w:hAnsi="Times New Roman"/>
                <w:sz w:val="24"/>
                <w:szCs w:val="24"/>
              </w:rPr>
            </w:pPr>
            <w:r>
              <w:rPr>
                <w:rFonts w:ascii="Times New Roman" w:hAnsi="Times New Roman"/>
                <w:sz w:val="24"/>
                <w:szCs w:val="24"/>
              </w:rPr>
              <w:t>Frecvența</w:t>
            </w:r>
          </w:p>
        </w:tc>
        <w:tc>
          <w:tcPr>
            <w:tcW w:w="2340" w:type="dxa"/>
          </w:tcPr>
          <w:p w14:paraId="73BA64B0" w14:textId="77777777" w:rsidR="00E3573B" w:rsidRPr="00ED4EFF" w:rsidRDefault="00E3573B" w:rsidP="00921C11">
            <w:pPr>
              <w:spacing w:after="0" w:line="240" w:lineRule="auto"/>
              <w:contextualSpacing/>
              <w:rPr>
                <w:rFonts w:ascii="Times New Roman" w:hAnsi="Times New Roman"/>
                <w:sz w:val="24"/>
                <w:szCs w:val="24"/>
              </w:rPr>
            </w:pPr>
            <w:r>
              <w:rPr>
                <w:rFonts w:ascii="Times New Roman" w:hAnsi="Times New Roman"/>
                <w:sz w:val="24"/>
                <w:szCs w:val="24"/>
              </w:rPr>
              <w:t>Verificare pe parcurs</w:t>
            </w:r>
          </w:p>
        </w:tc>
        <w:tc>
          <w:tcPr>
            <w:tcW w:w="2564" w:type="dxa"/>
          </w:tcPr>
          <w:p w14:paraId="50B5A980" w14:textId="77777777" w:rsidR="00E3573B" w:rsidRPr="00ED4EFF" w:rsidRDefault="00F0680D" w:rsidP="00921C11">
            <w:pPr>
              <w:spacing w:after="0" w:line="240" w:lineRule="auto"/>
              <w:contextualSpacing/>
              <w:jc w:val="center"/>
              <w:rPr>
                <w:rFonts w:ascii="Times New Roman" w:hAnsi="Times New Roman"/>
                <w:sz w:val="24"/>
                <w:szCs w:val="24"/>
              </w:rPr>
            </w:pPr>
            <w:r>
              <w:rPr>
                <w:rFonts w:ascii="Times New Roman" w:hAnsi="Times New Roman"/>
                <w:sz w:val="24"/>
                <w:szCs w:val="24"/>
              </w:rPr>
              <w:t>3</w:t>
            </w:r>
            <w:r w:rsidR="00E3573B" w:rsidRPr="00ED4EFF">
              <w:rPr>
                <w:rFonts w:ascii="Times New Roman" w:hAnsi="Times New Roman"/>
                <w:sz w:val="24"/>
                <w:szCs w:val="24"/>
              </w:rPr>
              <w:t>0%</w:t>
            </w:r>
          </w:p>
        </w:tc>
      </w:tr>
      <w:tr w:rsidR="00E3573B" w:rsidRPr="00ED4EFF" w14:paraId="2213CD67" w14:textId="77777777" w:rsidTr="00921C11">
        <w:tc>
          <w:tcPr>
            <w:tcW w:w="10682" w:type="dxa"/>
            <w:gridSpan w:val="5"/>
          </w:tcPr>
          <w:p w14:paraId="4A4DB489" w14:textId="77777777" w:rsidR="00E3573B" w:rsidRPr="00ED4EFF" w:rsidRDefault="00E3573B" w:rsidP="00921C11">
            <w:pPr>
              <w:spacing w:after="0" w:line="240" w:lineRule="auto"/>
              <w:contextualSpacing/>
              <w:rPr>
                <w:rFonts w:ascii="Times New Roman" w:hAnsi="Times New Roman"/>
                <w:sz w:val="24"/>
                <w:szCs w:val="24"/>
              </w:rPr>
            </w:pPr>
            <w:r w:rsidRPr="00ED4EFF">
              <w:rPr>
                <w:rFonts w:ascii="Times New Roman" w:hAnsi="Times New Roman"/>
                <w:sz w:val="24"/>
                <w:szCs w:val="24"/>
              </w:rPr>
              <w:t>10.6. Standard minim de performanță</w:t>
            </w:r>
          </w:p>
        </w:tc>
      </w:tr>
      <w:tr w:rsidR="00E3573B" w:rsidRPr="00ED4EFF" w14:paraId="79868CCE" w14:textId="77777777" w:rsidTr="00921C11">
        <w:tc>
          <w:tcPr>
            <w:tcW w:w="10682" w:type="dxa"/>
            <w:gridSpan w:val="5"/>
          </w:tcPr>
          <w:p w14:paraId="6CBBB5E4" w14:textId="77777777" w:rsidR="00E3573B" w:rsidRPr="00B072F8" w:rsidRDefault="00E3573B" w:rsidP="00921C11">
            <w:pPr>
              <w:spacing w:after="0" w:line="240" w:lineRule="auto"/>
              <w:ind w:right="-20"/>
              <w:contextualSpacing/>
              <w:rPr>
                <w:rFonts w:ascii="Times New Roman" w:hAnsi="Times New Roman"/>
                <w:noProof/>
                <w:sz w:val="24"/>
                <w:szCs w:val="24"/>
              </w:rPr>
            </w:pPr>
            <w:r w:rsidRPr="00B072F8">
              <w:rPr>
                <w:rFonts w:ascii="Times New Roman" w:hAnsi="Times New Roman"/>
                <w:spacing w:val="1"/>
                <w:sz w:val="24"/>
                <w:szCs w:val="24"/>
              </w:rPr>
              <w:t>S</w:t>
            </w:r>
            <w:r w:rsidRPr="00B072F8">
              <w:rPr>
                <w:rFonts w:ascii="Times New Roman" w:hAnsi="Times New Roman"/>
                <w:sz w:val="24"/>
                <w:szCs w:val="24"/>
              </w:rPr>
              <w:t>tand</w:t>
            </w:r>
            <w:r w:rsidRPr="00B072F8">
              <w:rPr>
                <w:rFonts w:ascii="Times New Roman" w:hAnsi="Times New Roman"/>
                <w:spacing w:val="-1"/>
                <w:sz w:val="24"/>
                <w:szCs w:val="24"/>
              </w:rPr>
              <w:t>a</w:t>
            </w:r>
            <w:r w:rsidRPr="00B072F8">
              <w:rPr>
                <w:rFonts w:ascii="Times New Roman" w:hAnsi="Times New Roman"/>
                <w:sz w:val="24"/>
                <w:szCs w:val="24"/>
              </w:rPr>
              <w:t xml:space="preserve">rd minim </w:t>
            </w:r>
            <w:r w:rsidRPr="00B072F8">
              <w:rPr>
                <w:rFonts w:ascii="Times New Roman" w:hAnsi="Times New Roman"/>
                <w:noProof/>
                <w:sz w:val="24"/>
                <w:szCs w:val="24"/>
              </w:rPr>
              <w:t>de p</w:t>
            </w:r>
            <w:r w:rsidRPr="00B072F8">
              <w:rPr>
                <w:rFonts w:ascii="Times New Roman" w:hAnsi="Times New Roman"/>
                <w:noProof/>
                <w:spacing w:val="-1"/>
                <w:sz w:val="24"/>
                <w:szCs w:val="24"/>
              </w:rPr>
              <w:t>e</w:t>
            </w:r>
            <w:r w:rsidRPr="00B072F8">
              <w:rPr>
                <w:rFonts w:ascii="Times New Roman" w:hAnsi="Times New Roman"/>
                <w:noProof/>
                <w:sz w:val="24"/>
                <w:szCs w:val="24"/>
              </w:rPr>
              <w:t>r</w:t>
            </w:r>
            <w:r w:rsidRPr="00B072F8">
              <w:rPr>
                <w:rFonts w:ascii="Times New Roman" w:hAnsi="Times New Roman"/>
                <w:noProof/>
                <w:spacing w:val="-1"/>
                <w:sz w:val="24"/>
                <w:szCs w:val="24"/>
              </w:rPr>
              <w:t>f</w:t>
            </w:r>
            <w:r w:rsidRPr="00B072F8">
              <w:rPr>
                <w:rFonts w:ascii="Times New Roman" w:hAnsi="Times New Roman"/>
                <w:noProof/>
                <w:sz w:val="24"/>
                <w:szCs w:val="24"/>
              </w:rPr>
              <w:t>o</w:t>
            </w:r>
            <w:r w:rsidRPr="00B072F8">
              <w:rPr>
                <w:rFonts w:ascii="Times New Roman" w:hAnsi="Times New Roman"/>
                <w:noProof/>
                <w:spacing w:val="-1"/>
                <w:sz w:val="24"/>
                <w:szCs w:val="24"/>
              </w:rPr>
              <w:t>r</w:t>
            </w:r>
            <w:r w:rsidRPr="00B072F8">
              <w:rPr>
                <w:rFonts w:ascii="Times New Roman" w:hAnsi="Times New Roman"/>
                <w:noProof/>
                <w:sz w:val="24"/>
                <w:szCs w:val="24"/>
              </w:rPr>
              <w:t>man</w:t>
            </w:r>
            <w:r w:rsidRPr="00B072F8">
              <w:rPr>
                <w:rFonts w:ascii="Times New Roman" w:hAnsi="Times New Roman"/>
                <w:noProof/>
                <w:spacing w:val="2"/>
                <w:sz w:val="24"/>
                <w:szCs w:val="24"/>
              </w:rPr>
              <w:t>ţ</w:t>
            </w:r>
            <w:r w:rsidRPr="00B072F8">
              <w:rPr>
                <w:rFonts w:ascii="Times New Roman" w:hAnsi="Times New Roman"/>
                <w:noProof/>
                <w:spacing w:val="1"/>
                <w:sz w:val="24"/>
                <w:szCs w:val="24"/>
              </w:rPr>
              <w:t>ă: 50%</w:t>
            </w:r>
          </w:p>
          <w:p w14:paraId="783DE4FC" w14:textId="77777777" w:rsidR="00E3573B" w:rsidRPr="00ED4EFF" w:rsidRDefault="00E3573B" w:rsidP="00921C11">
            <w:pPr>
              <w:spacing w:after="0" w:line="240" w:lineRule="auto"/>
              <w:contextualSpacing/>
            </w:pPr>
            <w:r w:rsidRPr="00664353">
              <w:rPr>
                <w:rFonts w:ascii="Times New Roman" w:hAnsi="Times New Roman"/>
                <w:noProof/>
                <w:sz w:val="24"/>
                <w:szCs w:val="24"/>
              </w:rPr>
              <w:t>Îndeplinirea activităţilor didactice obligatorii şi achiziţionarea competenţelor minimale</w:t>
            </w:r>
            <w:r>
              <w:rPr>
                <w:rFonts w:ascii="Times New Roman" w:hAnsi="Times New Roman"/>
                <w:sz w:val="24"/>
                <w:szCs w:val="24"/>
              </w:rPr>
              <w:t xml:space="preserve"> (50%)</w:t>
            </w:r>
            <w:r w:rsidRPr="00664353">
              <w:rPr>
                <w:rFonts w:ascii="Times New Roman" w:hAnsi="Times New Roman"/>
                <w:sz w:val="24"/>
                <w:szCs w:val="24"/>
              </w:rPr>
              <w:t>.</w:t>
            </w:r>
          </w:p>
        </w:tc>
      </w:tr>
    </w:tbl>
    <w:p w14:paraId="39D4C561" w14:textId="77777777" w:rsidR="00E3573B" w:rsidRPr="00ED4EFF" w:rsidRDefault="00E3573B" w:rsidP="00E3573B">
      <w:pPr>
        <w:spacing w:after="0" w:line="240" w:lineRule="auto"/>
        <w:contextualSpacing/>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4140"/>
        <w:gridCol w:w="4066"/>
      </w:tblGrid>
      <w:tr w:rsidR="004D5BFC" w:rsidRPr="004D5BFC" w14:paraId="3D5A026E" w14:textId="77777777" w:rsidTr="00BC5CED">
        <w:trPr>
          <w:trHeight w:val="952"/>
        </w:trPr>
        <w:tc>
          <w:tcPr>
            <w:tcW w:w="2250" w:type="dxa"/>
          </w:tcPr>
          <w:p w14:paraId="6C43EAEF" w14:textId="77777777" w:rsidR="004D5BFC" w:rsidRPr="004D5BFC" w:rsidRDefault="004D5BFC" w:rsidP="00BC5CED">
            <w:pPr>
              <w:contextualSpacing/>
              <w:rPr>
                <w:rFonts w:ascii="Times New Roman" w:hAnsi="Times New Roman"/>
                <w:szCs w:val="24"/>
                <w:lang w:val="ro-RO"/>
              </w:rPr>
            </w:pPr>
          </w:p>
        </w:tc>
        <w:tc>
          <w:tcPr>
            <w:tcW w:w="4140" w:type="dxa"/>
          </w:tcPr>
          <w:p w14:paraId="0498D188" w14:textId="77777777" w:rsidR="004D5BFC" w:rsidRPr="004D5BFC" w:rsidRDefault="004D5BFC" w:rsidP="00BC5CED">
            <w:pPr>
              <w:contextualSpacing/>
              <w:rPr>
                <w:rFonts w:ascii="Times New Roman" w:hAnsi="Times New Roman"/>
                <w:szCs w:val="24"/>
                <w:lang w:val="ro-RO"/>
              </w:rPr>
            </w:pPr>
            <w:r w:rsidRPr="004D5BFC">
              <w:rPr>
                <w:rFonts w:ascii="Times New Roman" w:hAnsi="Times New Roman"/>
                <w:szCs w:val="24"/>
                <w:lang w:val="ro-RO"/>
              </w:rPr>
              <w:t>Semnătura titularului disciplinei:</w:t>
            </w:r>
          </w:p>
        </w:tc>
        <w:tc>
          <w:tcPr>
            <w:tcW w:w="4066" w:type="dxa"/>
          </w:tcPr>
          <w:p w14:paraId="75AB07E0" w14:textId="77777777" w:rsidR="004D5BFC" w:rsidRPr="004D5BFC" w:rsidRDefault="004D5BFC" w:rsidP="00BC5CED">
            <w:pPr>
              <w:contextualSpacing/>
              <w:rPr>
                <w:rFonts w:ascii="Times New Roman" w:hAnsi="Times New Roman"/>
                <w:szCs w:val="24"/>
                <w:lang w:val="ro-RO"/>
              </w:rPr>
            </w:pPr>
            <w:r w:rsidRPr="004D5BFC">
              <w:rPr>
                <w:rFonts w:ascii="Times New Roman" w:hAnsi="Times New Roman"/>
                <w:szCs w:val="24"/>
                <w:lang w:val="ro-RO"/>
              </w:rPr>
              <w:t>Semnătura titularului/</w:t>
            </w:r>
            <w:proofErr w:type="spellStart"/>
            <w:r w:rsidRPr="004D5BFC">
              <w:rPr>
                <w:rFonts w:ascii="Times New Roman" w:hAnsi="Times New Roman"/>
                <w:szCs w:val="24"/>
                <w:lang w:val="ro-RO"/>
              </w:rPr>
              <w:t>rilor</w:t>
            </w:r>
            <w:proofErr w:type="spellEnd"/>
            <w:r w:rsidRPr="004D5BFC">
              <w:rPr>
                <w:rFonts w:ascii="Times New Roman" w:hAnsi="Times New Roman"/>
                <w:szCs w:val="24"/>
                <w:lang w:val="ro-RO"/>
              </w:rPr>
              <w:t xml:space="preserve"> de aplicații:</w:t>
            </w:r>
          </w:p>
        </w:tc>
      </w:tr>
      <w:tr w:rsidR="004D5BFC" w:rsidRPr="004D5BFC" w14:paraId="32383427" w14:textId="77777777" w:rsidTr="00BC5CED">
        <w:trPr>
          <w:trHeight w:val="952"/>
        </w:trPr>
        <w:tc>
          <w:tcPr>
            <w:tcW w:w="2250" w:type="dxa"/>
          </w:tcPr>
          <w:p w14:paraId="411BF8B9" w14:textId="77777777" w:rsidR="004D5BFC" w:rsidRPr="004D5BFC" w:rsidRDefault="004D5BFC" w:rsidP="00BC5CED">
            <w:pPr>
              <w:contextualSpacing/>
              <w:rPr>
                <w:rFonts w:ascii="Times New Roman" w:hAnsi="Times New Roman"/>
                <w:szCs w:val="24"/>
                <w:lang w:val="ro-RO"/>
              </w:rPr>
            </w:pPr>
            <w:r w:rsidRPr="004D5BFC">
              <w:rPr>
                <w:rFonts w:ascii="Times New Roman" w:hAnsi="Times New Roman"/>
                <w:szCs w:val="24"/>
                <w:lang w:val="ro-RO"/>
              </w:rPr>
              <w:t xml:space="preserve">Data: </w:t>
            </w:r>
            <w:r w:rsidRPr="004D5BFC">
              <w:rPr>
                <w:rFonts w:ascii="Times New Roman" w:hAnsi="Times New Roman"/>
                <w:szCs w:val="24"/>
              </w:rPr>
              <w:t>16. 09. 2019</w:t>
            </w:r>
          </w:p>
        </w:tc>
        <w:tc>
          <w:tcPr>
            <w:tcW w:w="4140" w:type="dxa"/>
          </w:tcPr>
          <w:p w14:paraId="6921A4FA" w14:textId="77777777" w:rsidR="004D5BFC" w:rsidRPr="004D5BFC" w:rsidRDefault="004D5BFC" w:rsidP="00BC5CED">
            <w:pPr>
              <w:contextualSpacing/>
              <w:rPr>
                <w:rFonts w:ascii="Times New Roman" w:hAnsi="Times New Roman"/>
                <w:szCs w:val="24"/>
                <w:lang w:val="ro-RO"/>
              </w:rPr>
            </w:pPr>
            <w:r w:rsidRPr="004D5BFC">
              <w:rPr>
                <w:rFonts w:ascii="Times New Roman" w:hAnsi="Times New Roman"/>
                <w:szCs w:val="24"/>
                <w:lang w:val="ro-RO"/>
              </w:rPr>
              <w:t>Semnătura directorului de departament:</w:t>
            </w:r>
          </w:p>
        </w:tc>
        <w:tc>
          <w:tcPr>
            <w:tcW w:w="4066" w:type="dxa"/>
          </w:tcPr>
          <w:p w14:paraId="4AC2E782" w14:textId="77777777" w:rsidR="004D5BFC" w:rsidRPr="004D5BFC" w:rsidRDefault="004D5BFC" w:rsidP="00BC5CED">
            <w:pPr>
              <w:contextualSpacing/>
              <w:rPr>
                <w:rFonts w:ascii="Times New Roman" w:hAnsi="Times New Roman"/>
                <w:szCs w:val="24"/>
                <w:lang w:val="ro-RO"/>
              </w:rPr>
            </w:pPr>
            <w:r w:rsidRPr="004D5BFC">
              <w:rPr>
                <w:rFonts w:ascii="Times New Roman" w:hAnsi="Times New Roman"/>
                <w:szCs w:val="24"/>
                <w:lang w:val="ro-RO"/>
              </w:rPr>
              <w:t>Semnătura coordonatorului programului de studii:</w:t>
            </w:r>
          </w:p>
        </w:tc>
      </w:tr>
    </w:tbl>
    <w:p w14:paraId="143DA568" w14:textId="2DD10CDC" w:rsidR="000E65D2" w:rsidRDefault="00EC7592" w:rsidP="004D5BFC">
      <w:pPr>
        <w:tabs>
          <w:tab w:val="left" w:pos="1200"/>
        </w:tabs>
      </w:pPr>
    </w:p>
    <w:sectPr w:rsidR="000E65D2" w:rsidSect="00E3573B">
      <w:headerReference w:type="default" r:id="rId13"/>
      <w:footerReference w:type="default" r:id="rId1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905430" w14:textId="77777777" w:rsidR="00EC7592" w:rsidRDefault="00EC7592" w:rsidP="008C3DAA">
      <w:pPr>
        <w:spacing w:after="0" w:line="240" w:lineRule="auto"/>
      </w:pPr>
      <w:r>
        <w:separator/>
      </w:r>
    </w:p>
  </w:endnote>
  <w:endnote w:type="continuationSeparator" w:id="0">
    <w:p w14:paraId="1E3CB028" w14:textId="77777777" w:rsidR="00EC7592" w:rsidRDefault="00EC7592" w:rsidP="008C3D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872939"/>
      <w:docPartObj>
        <w:docPartGallery w:val="Page Numbers (Bottom of Page)"/>
        <w:docPartUnique/>
      </w:docPartObj>
    </w:sdtPr>
    <w:sdtEndPr/>
    <w:sdtContent>
      <w:p w14:paraId="02CD96DD" w14:textId="77777777" w:rsidR="008C3DAA" w:rsidRDefault="00E30ED2" w:rsidP="00B767EF">
        <w:pPr>
          <w:pStyle w:val="Footer"/>
          <w:jc w:val="center"/>
        </w:pPr>
        <w:r>
          <w:fldChar w:fldCharType="begin"/>
        </w:r>
        <w:r w:rsidR="008C3DAA">
          <w:instrText xml:space="preserve"> PAGE   \* MERGEFORMAT </w:instrText>
        </w:r>
        <w:r>
          <w:fldChar w:fldCharType="separate"/>
        </w:r>
        <w:r w:rsidR="00B767EF">
          <w:rPr>
            <w:noProof/>
          </w:rPr>
          <w:t>4</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6B1FE7" w14:textId="77777777" w:rsidR="00EC7592" w:rsidRDefault="00EC7592" w:rsidP="008C3DAA">
      <w:pPr>
        <w:spacing w:after="0" w:line="240" w:lineRule="auto"/>
      </w:pPr>
      <w:r>
        <w:separator/>
      </w:r>
    </w:p>
  </w:footnote>
  <w:footnote w:type="continuationSeparator" w:id="0">
    <w:p w14:paraId="1D7288C6" w14:textId="77777777" w:rsidR="00EC7592" w:rsidRDefault="00EC7592" w:rsidP="008C3D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FDCC33" w14:textId="31F7CAE4" w:rsidR="004D5BFC" w:rsidRPr="004D5BFC" w:rsidRDefault="004D5BFC" w:rsidP="004D5BFC">
    <w:pPr>
      <w:pStyle w:val="Header"/>
      <w:jc w:val="right"/>
      <w:rPr>
        <w:rFonts w:ascii="Times New Roman" w:hAnsi="Times New Roman"/>
        <w:sz w:val="16"/>
        <w:szCs w:val="16"/>
      </w:rPr>
    </w:pPr>
    <w:r w:rsidRPr="004D5BFC">
      <w:rPr>
        <w:rFonts w:ascii="Times New Roman" w:hAnsi="Times New Roman"/>
        <w:sz w:val="16"/>
        <w:szCs w:val="16"/>
      </w:rPr>
      <w:fldChar w:fldCharType="begin"/>
    </w:r>
    <w:r w:rsidRPr="004D5BFC">
      <w:rPr>
        <w:rFonts w:ascii="Times New Roman" w:hAnsi="Times New Roman"/>
        <w:sz w:val="16"/>
        <w:szCs w:val="16"/>
      </w:rPr>
      <w:instrText xml:space="preserve"> FILENAME \* MERGEFORMAT </w:instrText>
    </w:r>
    <w:r w:rsidRPr="004D5BFC">
      <w:rPr>
        <w:rFonts w:ascii="Times New Roman" w:hAnsi="Times New Roman"/>
        <w:sz w:val="16"/>
        <w:szCs w:val="16"/>
      </w:rPr>
      <w:fldChar w:fldCharType="separate"/>
    </w:r>
    <w:r w:rsidR="00BF7A96">
      <w:rPr>
        <w:rFonts w:ascii="Times New Roman" w:hAnsi="Times New Roman"/>
        <w:noProof/>
        <w:sz w:val="16"/>
        <w:szCs w:val="16"/>
      </w:rPr>
      <w:t>3.3.6 FD 5.03 SL5R 19-20.1 SS</w:t>
    </w:r>
    <w:r w:rsidRPr="004D5BFC">
      <w:rPr>
        <w:rFonts w:ascii="Times New Roman" w:hAnsi="Times New Roman"/>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A473D"/>
    <w:multiLevelType w:val="hybridMultilevel"/>
    <w:tmpl w:val="444A5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396DA3"/>
    <w:multiLevelType w:val="hybridMultilevel"/>
    <w:tmpl w:val="83BA0A56"/>
    <w:lvl w:ilvl="0" w:tplc="08C0E980">
      <w:start w:val="1"/>
      <w:numFmt w:val="upperLetter"/>
      <w:lvlText w:val="%1."/>
      <w:lvlJc w:val="left"/>
      <w:pPr>
        <w:ind w:left="600" w:hanging="360"/>
      </w:pPr>
      <w:rPr>
        <w:rFonts w:hint="default"/>
        <w:u w:val="single"/>
      </w:rPr>
    </w:lvl>
    <w:lvl w:ilvl="1" w:tplc="04180019" w:tentative="1">
      <w:start w:val="1"/>
      <w:numFmt w:val="lowerLetter"/>
      <w:lvlText w:val="%2."/>
      <w:lvlJc w:val="left"/>
      <w:pPr>
        <w:ind w:left="1320" w:hanging="360"/>
      </w:pPr>
    </w:lvl>
    <w:lvl w:ilvl="2" w:tplc="0418001B" w:tentative="1">
      <w:start w:val="1"/>
      <w:numFmt w:val="lowerRoman"/>
      <w:lvlText w:val="%3."/>
      <w:lvlJc w:val="right"/>
      <w:pPr>
        <w:ind w:left="2040" w:hanging="180"/>
      </w:pPr>
    </w:lvl>
    <w:lvl w:ilvl="3" w:tplc="0418000F" w:tentative="1">
      <w:start w:val="1"/>
      <w:numFmt w:val="decimal"/>
      <w:lvlText w:val="%4."/>
      <w:lvlJc w:val="left"/>
      <w:pPr>
        <w:ind w:left="2760" w:hanging="360"/>
      </w:pPr>
    </w:lvl>
    <w:lvl w:ilvl="4" w:tplc="04180019" w:tentative="1">
      <w:start w:val="1"/>
      <w:numFmt w:val="lowerLetter"/>
      <w:lvlText w:val="%5."/>
      <w:lvlJc w:val="left"/>
      <w:pPr>
        <w:ind w:left="3480" w:hanging="360"/>
      </w:pPr>
    </w:lvl>
    <w:lvl w:ilvl="5" w:tplc="0418001B" w:tentative="1">
      <w:start w:val="1"/>
      <w:numFmt w:val="lowerRoman"/>
      <w:lvlText w:val="%6."/>
      <w:lvlJc w:val="right"/>
      <w:pPr>
        <w:ind w:left="4200" w:hanging="180"/>
      </w:pPr>
    </w:lvl>
    <w:lvl w:ilvl="6" w:tplc="0418000F" w:tentative="1">
      <w:start w:val="1"/>
      <w:numFmt w:val="decimal"/>
      <w:lvlText w:val="%7."/>
      <w:lvlJc w:val="left"/>
      <w:pPr>
        <w:ind w:left="4920" w:hanging="360"/>
      </w:pPr>
    </w:lvl>
    <w:lvl w:ilvl="7" w:tplc="04180019" w:tentative="1">
      <w:start w:val="1"/>
      <w:numFmt w:val="lowerLetter"/>
      <w:lvlText w:val="%8."/>
      <w:lvlJc w:val="left"/>
      <w:pPr>
        <w:ind w:left="5640" w:hanging="360"/>
      </w:pPr>
    </w:lvl>
    <w:lvl w:ilvl="8" w:tplc="0418001B" w:tentative="1">
      <w:start w:val="1"/>
      <w:numFmt w:val="lowerRoman"/>
      <w:lvlText w:val="%9."/>
      <w:lvlJc w:val="right"/>
      <w:pPr>
        <w:ind w:left="6360" w:hanging="180"/>
      </w:pPr>
    </w:lvl>
  </w:abstractNum>
  <w:abstractNum w:abstractNumId="2" w15:restartNumberingAfterBreak="0">
    <w:nsid w:val="2FB578E8"/>
    <w:multiLevelType w:val="hybridMultilevel"/>
    <w:tmpl w:val="5BEE37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E6D1227"/>
    <w:multiLevelType w:val="hybridMultilevel"/>
    <w:tmpl w:val="13EA4F3A"/>
    <w:lvl w:ilvl="0" w:tplc="04180001">
      <w:start w:val="1"/>
      <w:numFmt w:val="bullet"/>
      <w:lvlText w:val=""/>
      <w:lvlJc w:val="left"/>
      <w:pPr>
        <w:ind w:left="855" w:hanging="360"/>
      </w:pPr>
      <w:rPr>
        <w:rFonts w:ascii="Symbol" w:hAnsi="Symbol" w:hint="default"/>
      </w:rPr>
    </w:lvl>
    <w:lvl w:ilvl="1" w:tplc="04180003" w:tentative="1">
      <w:start w:val="1"/>
      <w:numFmt w:val="bullet"/>
      <w:lvlText w:val="o"/>
      <w:lvlJc w:val="left"/>
      <w:pPr>
        <w:ind w:left="1575" w:hanging="360"/>
      </w:pPr>
      <w:rPr>
        <w:rFonts w:ascii="Courier New" w:hAnsi="Courier New" w:cs="Courier New" w:hint="default"/>
      </w:rPr>
    </w:lvl>
    <w:lvl w:ilvl="2" w:tplc="04180005" w:tentative="1">
      <w:start w:val="1"/>
      <w:numFmt w:val="bullet"/>
      <w:lvlText w:val=""/>
      <w:lvlJc w:val="left"/>
      <w:pPr>
        <w:ind w:left="2295" w:hanging="360"/>
      </w:pPr>
      <w:rPr>
        <w:rFonts w:ascii="Wingdings" w:hAnsi="Wingdings" w:hint="default"/>
      </w:rPr>
    </w:lvl>
    <w:lvl w:ilvl="3" w:tplc="04180001" w:tentative="1">
      <w:start w:val="1"/>
      <w:numFmt w:val="bullet"/>
      <w:lvlText w:val=""/>
      <w:lvlJc w:val="left"/>
      <w:pPr>
        <w:ind w:left="3015" w:hanging="360"/>
      </w:pPr>
      <w:rPr>
        <w:rFonts w:ascii="Symbol" w:hAnsi="Symbol" w:hint="default"/>
      </w:rPr>
    </w:lvl>
    <w:lvl w:ilvl="4" w:tplc="04180003" w:tentative="1">
      <w:start w:val="1"/>
      <w:numFmt w:val="bullet"/>
      <w:lvlText w:val="o"/>
      <w:lvlJc w:val="left"/>
      <w:pPr>
        <w:ind w:left="3735" w:hanging="360"/>
      </w:pPr>
      <w:rPr>
        <w:rFonts w:ascii="Courier New" w:hAnsi="Courier New" w:cs="Courier New" w:hint="default"/>
      </w:rPr>
    </w:lvl>
    <w:lvl w:ilvl="5" w:tplc="04180005" w:tentative="1">
      <w:start w:val="1"/>
      <w:numFmt w:val="bullet"/>
      <w:lvlText w:val=""/>
      <w:lvlJc w:val="left"/>
      <w:pPr>
        <w:ind w:left="4455" w:hanging="360"/>
      </w:pPr>
      <w:rPr>
        <w:rFonts w:ascii="Wingdings" w:hAnsi="Wingdings" w:hint="default"/>
      </w:rPr>
    </w:lvl>
    <w:lvl w:ilvl="6" w:tplc="04180001" w:tentative="1">
      <w:start w:val="1"/>
      <w:numFmt w:val="bullet"/>
      <w:lvlText w:val=""/>
      <w:lvlJc w:val="left"/>
      <w:pPr>
        <w:ind w:left="5175" w:hanging="360"/>
      </w:pPr>
      <w:rPr>
        <w:rFonts w:ascii="Symbol" w:hAnsi="Symbol" w:hint="default"/>
      </w:rPr>
    </w:lvl>
    <w:lvl w:ilvl="7" w:tplc="04180003" w:tentative="1">
      <w:start w:val="1"/>
      <w:numFmt w:val="bullet"/>
      <w:lvlText w:val="o"/>
      <w:lvlJc w:val="left"/>
      <w:pPr>
        <w:ind w:left="5895" w:hanging="360"/>
      </w:pPr>
      <w:rPr>
        <w:rFonts w:ascii="Courier New" w:hAnsi="Courier New" w:cs="Courier New" w:hint="default"/>
      </w:rPr>
    </w:lvl>
    <w:lvl w:ilvl="8" w:tplc="04180005" w:tentative="1">
      <w:start w:val="1"/>
      <w:numFmt w:val="bullet"/>
      <w:lvlText w:val=""/>
      <w:lvlJc w:val="left"/>
      <w:pPr>
        <w:ind w:left="6615" w:hanging="360"/>
      </w:pPr>
      <w:rPr>
        <w:rFonts w:ascii="Wingdings" w:hAnsi="Wingdings" w:hint="default"/>
      </w:rPr>
    </w:lvl>
  </w:abstractNum>
  <w:abstractNum w:abstractNumId="4" w15:restartNumberingAfterBreak="0">
    <w:nsid w:val="42BC6DCD"/>
    <w:multiLevelType w:val="hybridMultilevel"/>
    <w:tmpl w:val="64BE6552"/>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 w15:restartNumberingAfterBreak="0">
    <w:nsid w:val="49144502"/>
    <w:multiLevelType w:val="hybridMultilevel"/>
    <w:tmpl w:val="BFC46AA4"/>
    <w:lvl w:ilvl="0" w:tplc="04180001">
      <w:start w:val="1"/>
      <w:numFmt w:val="bullet"/>
      <w:lvlText w:val=""/>
      <w:lvlJc w:val="left"/>
      <w:pPr>
        <w:ind w:left="960" w:hanging="360"/>
      </w:pPr>
      <w:rPr>
        <w:rFonts w:ascii="Symbol" w:hAnsi="Symbol" w:hint="default"/>
      </w:rPr>
    </w:lvl>
    <w:lvl w:ilvl="1" w:tplc="04180003" w:tentative="1">
      <w:start w:val="1"/>
      <w:numFmt w:val="bullet"/>
      <w:lvlText w:val="o"/>
      <w:lvlJc w:val="left"/>
      <w:pPr>
        <w:ind w:left="1680" w:hanging="360"/>
      </w:pPr>
      <w:rPr>
        <w:rFonts w:ascii="Courier New" w:hAnsi="Courier New" w:cs="Courier New" w:hint="default"/>
      </w:rPr>
    </w:lvl>
    <w:lvl w:ilvl="2" w:tplc="04180005" w:tentative="1">
      <w:start w:val="1"/>
      <w:numFmt w:val="bullet"/>
      <w:lvlText w:val=""/>
      <w:lvlJc w:val="left"/>
      <w:pPr>
        <w:ind w:left="2400" w:hanging="360"/>
      </w:pPr>
      <w:rPr>
        <w:rFonts w:ascii="Wingdings" w:hAnsi="Wingdings" w:hint="default"/>
      </w:rPr>
    </w:lvl>
    <w:lvl w:ilvl="3" w:tplc="04180001" w:tentative="1">
      <w:start w:val="1"/>
      <w:numFmt w:val="bullet"/>
      <w:lvlText w:val=""/>
      <w:lvlJc w:val="left"/>
      <w:pPr>
        <w:ind w:left="3120" w:hanging="360"/>
      </w:pPr>
      <w:rPr>
        <w:rFonts w:ascii="Symbol" w:hAnsi="Symbol" w:hint="default"/>
      </w:rPr>
    </w:lvl>
    <w:lvl w:ilvl="4" w:tplc="04180003" w:tentative="1">
      <w:start w:val="1"/>
      <w:numFmt w:val="bullet"/>
      <w:lvlText w:val="o"/>
      <w:lvlJc w:val="left"/>
      <w:pPr>
        <w:ind w:left="3840" w:hanging="360"/>
      </w:pPr>
      <w:rPr>
        <w:rFonts w:ascii="Courier New" w:hAnsi="Courier New" w:cs="Courier New" w:hint="default"/>
      </w:rPr>
    </w:lvl>
    <w:lvl w:ilvl="5" w:tplc="04180005" w:tentative="1">
      <w:start w:val="1"/>
      <w:numFmt w:val="bullet"/>
      <w:lvlText w:val=""/>
      <w:lvlJc w:val="left"/>
      <w:pPr>
        <w:ind w:left="4560" w:hanging="360"/>
      </w:pPr>
      <w:rPr>
        <w:rFonts w:ascii="Wingdings" w:hAnsi="Wingdings" w:hint="default"/>
      </w:rPr>
    </w:lvl>
    <w:lvl w:ilvl="6" w:tplc="04180001" w:tentative="1">
      <w:start w:val="1"/>
      <w:numFmt w:val="bullet"/>
      <w:lvlText w:val=""/>
      <w:lvlJc w:val="left"/>
      <w:pPr>
        <w:ind w:left="5280" w:hanging="360"/>
      </w:pPr>
      <w:rPr>
        <w:rFonts w:ascii="Symbol" w:hAnsi="Symbol" w:hint="default"/>
      </w:rPr>
    </w:lvl>
    <w:lvl w:ilvl="7" w:tplc="04180003" w:tentative="1">
      <w:start w:val="1"/>
      <w:numFmt w:val="bullet"/>
      <w:lvlText w:val="o"/>
      <w:lvlJc w:val="left"/>
      <w:pPr>
        <w:ind w:left="6000" w:hanging="360"/>
      </w:pPr>
      <w:rPr>
        <w:rFonts w:ascii="Courier New" w:hAnsi="Courier New" w:cs="Courier New" w:hint="default"/>
      </w:rPr>
    </w:lvl>
    <w:lvl w:ilvl="8" w:tplc="04180005" w:tentative="1">
      <w:start w:val="1"/>
      <w:numFmt w:val="bullet"/>
      <w:lvlText w:val=""/>
      <w:lvlJc w:val="left"/>
      <w:pPr>
        <w:ind w:left="6720" w:hanging="360"/>
      </w:pPr>
      <w:rPr>
        <w:rFonts w:ascii="Wingdings" w:hAnsi="Wingdings" w:hint="default"/>
      </w:rPr>
    </w:lvl>
  </w:abstractNum>
  <w:abstractNum w:abstractNumId="6" w15:restartNumberingAfterBreak="0">
    <w:nsid w:val="4B233171"/>
    <w:multiLevelType w:val="hybridMultilevel"/>
    <w:tmpl w:val="5BEE37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657638F"/>
    <w:multiLevelType w:val="hybridMultilevel"/>
    <w:tmpl w:val="5BEE37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9F813A4"/>
    <w:multiLevelType w:val="hybridMultilevel"/>
    <w:tmpl w:val="C456A8C8"/>
    <w:lvl w:ilvl="0" w:tplc="81785C06">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05B13CA"/>
    <w:multiLevelType w:val="hybridMultilevel"/>
    <w:tmpl w:val="36629998"/>
    <w:lvl w:ilvl="0" w:tplc="F2AEBFCC">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8"/>
  </w:num>
  <w:num w:numId="9">
    <w:abstractNumId w:val="5"/>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3573B"/>
    <w:rsid w:val="000E746D"/>
    <w:rsid w:val="001C6EA1"/>
    <w:rsid w:val="002239A5"/>
    <w:rsid w:val="00295C19"/>
    <w:rsid w:val="003930FE"/>
    <w:rsid w:val="00450DAA"/>
    <w:rsid w:val="00491936"/>
    <w:rsid w:val="004A4E07"/>
    <w:rsid w:val="004C5CBE"/>
    <w:rsid w:val="004D5BFC"/>
    <w:rsid w:val="00545C50"/>
    <w:rsid w:val="006059A5"/>
    <w:rsid w:val="007C4862"/>
    <w:rsid w:val="007E591C"/>
    <w:rsid w:val="008B0ABE"/>
    <w:rsid w:val="008B7BB9"/>
    <w:rsid w:val="008C3DAA"/>
    <w:rsid w:val="009840D6"/>
    <w:rsid w:val="00A32CA3"/>
    <w:rsid w:val="00AA7E6F"/>
    <w:rsid w:val="00AB0771"/>
    <w:rsid w:val="00B12233"/>
    <w:rsid w:val="00B767EF"/>
    <w:rsid w:val="00BC6729"/>
    <w:rsid w:val="00BF427B"/>
    <w:rsid w:val="00BF7A96"/>
    <w:rsid w:val="00C00276"/>
    <w:rsid w:val="00C04AFB"/>
    <w:rsid w:val="00C601A2"/>
    <w:rsid w:val="00D4077E"/>
    <w:rsid w:val="00DD247E"/>
    <w:rsid w:val="00DF447E"/>
    <w:rsid w:val="00E30ED2"/>
    <w:rsid w:val="00E3573B"/>
    <w:rsid w:val="00EC7592"/>
    <w:rsid w:val="00F0680D"/>
    <w:rsid w:val="00F51BF5"/>
    <w:rsid w:val="00F824E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34681"/>
  <w15:docId w15:val="{2D54539E-40E9-4B46-8482-3E3A0406F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573B"/>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573B"/>
    <w:pPr>
      <w:ind w:left="720"/>
      <w:contextualSpacing/>
    </w:pPr>
  </w:style>
  <w:style w:type="character" w:styleId="Hyperlink">
    <w:name w:val="Hyperlink"/>
    <w:basedOn w:val="DefaultParagraphFont"/>
    <w:uiPriority w:val="99"/>
    <w:unhideWhenUsed/>
    <w:rsid w:val="00E3573B"/>
    <w:rPr>
      <w:color w:val="0000FF" w:themeColor="hyperlink"/>
      <w:u w:val="single"/>
    </w:rPr>
  </w:style>
  <w:style w:type="character" w:customStyle="1" w:styleId="xc">
    <w:name w:val="xc"/>
    <w:basedOn w:val="DefaultParagraphFont"/>
    <w:rsid w:val="00E3573B"/>
  </w:style>
  <w:style w:type="character" w:customStyle="1" w:styleId="apple-converted-space">
    <w:name w:val="apple-converted-space"/>
    <w:basedOn w:val="DefaultParagraphFont"/>
    <w:rsid w:val="00E3573B"/>
  </w:style>
  <w:style w:type="paragraph" w:styleId="Header">
    <w:name w:val="header"/>
    <w:basedOn w:val="Normal"/>
    <w:link w:val="HeaderChar"/>
    <w:uiPriority w:val="99"/>
    <w:unhideWhenUsed/>
    <w:rsid w:val="008C3DAA"/>
    <w:pPr>
      <w:tabs>
        <w:tab w:val="center" w:pos="4536"/>
        <w:tab w:val="right" w:pos="9072"/>
      </w:tabs>
      <w:spacing w:after="0" w:line="240" w:lineRule="auto"/>
    </w:pPr>
  </w:style>
  <w:style w:type="character" w:customStyle="1" w:styleId="HeaderChar">
    <w:name w:val="Header Char"/>
    <w:basedOn w:val="DefaultParagraphFont"/>
    <w:link w:val="Header"/>
    <w:uiPriority w:val="99"/>
    <w:rsid w:val="008C3DAA"/>
    <w:rPr>
      <w:rFonts w:ascii="Calibri" w:eastAsia="Calibri" w:hAnsi="Calibri" w:cs="Times New Roman"/>
    </w:rPr>
  </w:style>
  <w:style w:type="paragraph" w:styleId="Footer">
    <w:name w:val="footer"/>
    <w:basedOn w:val="Normal"/>
    <w:link w:val="FooterChar"/>
    <w:uiPriority w:val="99"/>
    <w:unhideWhenUsed/>
    <w:rsid w:val="008C3DAA"/>
    <w:pPr>
      <w:tabs>
        <w:tab w:val="center" w:pos="4536"/>
        <w:tab w:val="right" w:pos="9072"/>
      </w:tabs>
      <w:spacing w:after="0" w:line="240" w:lineRule="auto"/>
    </w:pPr>
  </w:style>
  <w:style w:type="character" w:customStyle="1" w:styleId="FooterChar">
    <w:name w:val="Footer Char"/>
    <w:basedOn w:val="DefaultParagraphFont"/>
    <w:link w:val="Footer"/>
    <w:uiPriority w:val="99"/>
    <w:rsid w:val="008C3DAA"/>
    <w:rPr>
      <w:rFonts w:ascii="Calibri" w:eastAsia="Calibri" w:hAnsi="Calibri" w:cs="Times New Roman"/>
    </w:rPr>
  </w:style>
  <w:style w:type="character" w:customStyle="1" w:styleId="xdtextbox1">
    <w:name w:val="xdtextbox1"/>
    <w:basedOn w:val="DefaultParagraphFont"/>
    <w:rsid w:val="008C3DAA"/>
    <w:rPr>
      <w:color w:val="auto"/>
      <w:bdr w:val="single" w:sz="8" w:space="1" w:color="DCDCDC" w:frame="1"/>
      <w:shd w:val="clear" w:color="auto" w:fill="FFFFFF"/>
    </w:rPr>
  </w:style>
  <w:style w:type="table" w:styleId="TableGrid">
    <w:name w:val="Table Grid"/>
    <w:basedOn w:val="TableNormal"/>
    <w:uiPriority w:val="59"/>
    <w:rsid w:val="004D5BFC"/>
    <w:pPr>
      <w:spacing w:after="0" w:line="240" w:lineRule="auto"/>
    </w:pPr>
    <w:rPr>
      <w:rFonts w:ascii="Times New Roman" w:eastAsia="Calibri" w:hAnsi="Times New Roman" w:cs="Times New Roman"/>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hilippide.ro/persoane/Volume/E.%20Munteanu_Introducere.pdf"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ebooks.unibuc.ro/filologie/olga/1.htm%20%20%2015.09.2013" TargetMode="External"/><Relationship Id="rId12" Type="http://schemas.openxmlformats.org/officeDocument/2006/relationships/hyperlink" Target="http://ebooks.unibuc.ro/filologie/dindelegan/23.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hilippide.ro/persoane/Volume/E.%20Munteanu_Introducere.pdf"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books.unibuc.ro/filologie/olga/1.htm%20%20%2015.09.2013" TargetMode="External"/><Relationship Id="rId4" Type="http://schemas.openxmlformats.org/officeDocument/2006/relationships/webSettings" Target="webSettings.xml"/><Relationship Id="rId9" Type="http://schemas.openxmlformats.org/officeDocument/2006/relationships/hyperlink" Target="http://ebooks.unibuc.ro/filologie/dindelegan/23.pdf"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1</Pages>
  <Words>1410</Words>
  <Characters>8043</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Sorin</dc:creator>
  <cp:lastModifiedBy>Attila Imre</cp:lastModifiedBy>
  <cp:revision>20</cp:revision>
  <cp:lastPrinted>2019-11-18T19:46:00Z</cp:lastPrinted>
  <dcterms:created xsi:type="dcterms:W3CDTF">2016-10-09T08:01:00Z</dcterms:created>
  <dcterms:modified xsi:type="dcterms:W3CDTF">2019-11-18T19:46:00Z</dcterms:modified>
</cp:coreProperties>
</file>