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252991" w14:textId="0503260B" w:rsidR="00301E61" w:rsidRDefault="00301E61" w:rsidP="00301E61">
      <w:pPr>
        <w:spacing w:after="0" w:line="240" w:lineRule="auto"/>
        <w:contextualSpacing/>
        <w:jc w:val="center"/>
        <w:rPr>
          <w:rFonts w:ascii="Times New Roman" w:hAnsi="Times New Roman"/>
          <w:b/>
          <w:caps/>
          <w:sz w:val="24"/>
          <w:szCs w:val="24"/>
        </w:rPr>
      </w:pPr>
      <w:bookmarkStart w:id="0" w:name="_GoBack"/>
      <w:bookmarkEnd w:id="0"/>
      <w:r w:rsidRPr="00ED4EFF">
        <w:rPr>
          <w:rFonts w:ascii="Times New Roman" w:hAnsi="Times New Roman"/>
          <w:b/>
          <w:caps/>
          <w:sz w:val="24"/>
          <w:szCs w:val="24"/>
        </w:rPr>
        <w:t>fișa disciplinei</w:t>
      </w:r>
    </w:p>
    <w:p w14:paraId="64D731F6" w14:textId="77777777" w:rsidR="005D07D1" w:rsidRPr="00ED4EFF" w:rsidRDefault="005D07D1" w:rsidP="00301E61">
      <w:pPr>
        <w:spacing w:after="0" w:line="240" w:lineRule="auto"/>
        <w:contextualSpacing/>
        <w:jc w:val="center"/>
        <w:rPr>
          <w:rFonts w:ascii="Times New Roman" w:hAnsi="Times New Roman"/>
          <w:b/>
          <w:caps/>
          <w:sz w:val="24"/>
          <w:szCs w:val="24"/>
        </w:rPr>
      </w:pPr>
    </w:p>
    <w:p w14:paraId="09B84BF6"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1. Date despre program</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8"/>
        <w:gridCol w:w="6852"/>
      </w:tblGrid>
      <w:tr w:rsidR="00301E61" w:rsidRPr="00ED4EFF" w14:paraId="29FD7C29" w14:textId="77777777" w:rsidTr="0000131C">
        <w:tc>
          <w:tcPr>
            <w:tcW w:w="3888" w:type="dxa"/>
          </w:tcPr>
          <w:p w14:paraId="7E46DD41"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1.1. Instituția de învățământ superior</w:t>
            </w:r>
          </w:p>
        </w:tc>
        <w:tc>
          <w:tcPr>
            <w:tcW w:w="6852" w:type="dxa"/>
          </w:tcPr>
          <w:p w14:paraId="7FA2F77D"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Universitatea</w:t>
            </w:r>
            <w:r w:rsidRPr="00ED4EFF">
              <w:rPr>
                <w:rFonts w:ascii="Times New Roman" w:hAnsi="Times New Roman"/>
                <w:noProof/>
                <w:sz w:val="24"/>
                <w:szCs w:val="24"/>
              </w:rPr>
              <w:t xml:space="preserve"> </w:t>
            </w:r>
            <w:r w:rsidR="0000131C">
              <w:rPr>
                <w:rFonts w:ascii="Times New Roman" w:hAnsi="Times New Roman"/>
                <w:noProof/>
                <w:sz w:val="24"/>
                <w:szCs w:val="24"/>
              </w:rPr>
              <w:t>„</w:t>
            </w:r>
            <w:r w:rsidRPr="00ED4EFF">
              <w:rPr>
                <w:rFonts w:ascii="Times New Roman" w:hAnsi="Times New Roman"/>
                <w:noProof/>
                <w:sz w:val="24"/>
                <w:szCs w:val="24"/>
              </w:rPr>
              <w:t>Sapientia</w:t>
            </w:r>
            <w:r w:rsidR="0000131C">
              <w:rPr>
                <w:rFonts w:ascii="Times New Roman" w:hAnsi="Times New Roman"/>
                <w:noProof/>
                <w:sz w:val="24"/>
                <w:szCs w:val="24"/>
              </w:rPr>
              <w:t>”</w:t>
            </w:r>
            <w:r w:rsidRPr="00ED4EFF">
              <w:rPr>
                <w:rFonts w:ascii="Times New Roman" w:hAnsi="Times New Roman"/>
                <w:sz w:val="24"/>
                <w:szCs w:val="24"/>
              </w:rPr>
              <w:t xml:space="preserve"> din </w:t>
            </w:r>
            <w:r w:rsidR="00F94E42">
              <w:rPr>
                <w:rFonts w:ascii="Times New Roman" w:hAnsi="Times New Roman"/>
                <w:sz w:val="24"/>
                <w:szCs w:val="24"/>
              </w:rPr>
              <w:t xml:space="preserve">municipiul </w:t>
            </w:r>
            <w:r w:rsidRPr="00ED4EFF">
              <w:rPr>
                <w:rFonts w:ascii="Times New Roman" w:hAnsi="Times New Roman"/>
                <w:sz w:val="24"/>
                <w:szCs w:val="24"/>
              </w:rPr>
              <w:t>Cluj-Napoca</w:t>
            </w:r>
          </w:p>
        </w:tc>
      </w:tr>
      <w:tr w:rsidR="00301E61" w:rsidRPr="00ED4EFF" w14:paraId="2E87CD90" w14:textId="77777777" w:rsidTr="0000131C">
        <w:tc>
          <w:tcPr>
            <w:tcW w:w="3888" w:type="dxa"/>
          </w:tcPr>
          <w:p w14:paraId="7C90ED35" w14:textId="438E50BB"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1.2. Facultatea</w:t>
            </w:r>
            <w:r w:rsidR="005D07D1">
              <w:rPr>
                <w:rFonts w:ascii="Times New Roman" w:hAnsi="Times New Roman"/>
                <w:sz w:val="24"/>
                <w:szCs w:val="24"/>
              </w:rPr>
              <w:t>/ DSPP</w:t>
            </w:r>
          </w:p>
        </w:tc>
        <w:tc>
          <w:tcPr>
            <w:tcW w:w="6852" w:type="dxa"/>
          </w:tcPr>
          <w:p w14:paraId="5EE912EC" w14:textId="702DAAE3" w:rsidR="00301E61" w:rsidRPr="00ED4EFF" w:rsidRDefault="005D07D1" w:rsidP="003C253B">
            <w:pPr>
              <w:spacing w:after="0" w:line="240" w:lineRule="auto"/>
              <w:contextualSpacing/>
              <w:rPr>
                <w:rFonts w:ascii="Times New Roman" w:hAnsi="Times New Roman"/>
                <w:sz w:val="24"/>
                <w:szCs w:val="24"/>
              </w:rPr>
            </w:pPr>
            <w:r>
              <w:rPr>
                <w:rFonts w:ascii="Times New Roman" w:hAnsi="Times New Roman"/>
                <w:sz w:val="24"/>
                <w:szCs w:val="24"/>
              </w:rPr>
              <w:t xml:space="preserve">Facultatea de </w:t>
            </w:r>
            <w:r w:rsidR="00301E61" w:rsidRPr="00ED4EFF">
              <w:rPr>
                <w:rFonts w:ascii="Times New Roman" w:hAnsi="Times New Roman"/>
                <w:sz w:val="24"/>
                <w:szCs w:val="24"/>
              </w:rPr>
              <w:t xml:space="preserve">Științe Tehnice și Umaniste </w:t>
            </w:r>
            <w:r w:rsidR="00F94E42">
              <w:rPr>
                <w:rFonts w:ascii="Times New Roman" w:hAnsi="Times New Roman"/>
                <w:sz w:val="24"/>
                <w:szCs w:val="24"/>
              </w:rPr>
              <w:t xml:space="preserve">din Târgu </w:t>
            </w:r>
            <w:r w:rsidR="00301E61" w:rsidRPr="00ED4EFF">
              <w:rPr>
                <w:rFonts w:ascii="Times New Roman" w:hAnsi="Times New Roman"/>
                <w:sz w:val="24"/>
                <w:szCs w:val="24"/>
              </w:rPr>
              <w:t>Mureș</w:t>
            </w:r>
          </w:p>
        </w:tc>
      </w:tr>
      <w:tr w:rsidR="00301E61" w:rsidRPr="00ED4EFF" w14:paraId="4DE9FBEA" w14:textId="77777777" w:rsidTr="0000131C">
        <w:tc>
          <w:tcPr>
            <w:tcW w:w="3888" w:type="dxa"/>
          </w:tcPr>
          <w:p w14:paraId="2AE5E162"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1.3. Domeniul de studii</w:t>
            </w:r>
          </w:p>
        </w:tc>
        <w:tc>
          <w:tcPr>
            <w:tcW w:w="6852" w:type="dxa"/>
          </w:tcPr>
          <w:p w14:paraId="50043ECC" w14:textId="77777777" w:rsidR="00301E61" w:rsidRPr="00ED4EFF" w:rsidRDefault="00301E61" w:rsidP="003C253B">
            <w:pPr>
              <w:spacing w:after="0" w:line="240" w:lineRule="auto"/>
              <w:ind w:right="-20"/>
              <w:contextualSpacing/>
            </w:pPr>
            <w:r w:rsidRPr="00ED4EFF">
              <w:rPr>
                <w:rFonts w:ascii="Times New Roman" w:eastAsia="Times New Roman" w:hAnsi="Times New Roman"/>
                <w:sz w:val="24"/>
              </w:rPr>
              <w:t>Limbi moderne aplicate</w:t>
            </w:r>
          </w:p>
        </w:tc>
      </w:tr>
      <w:tr w:rsidR="00301E61" w:rsidRPr="00ED4EFF" w14:paraId="26B37851" w14:textId="77777777" w:rsidTr="0000131C">
        <w:tc>
          <w:tcPr>
            <w:tcW w:w="3888" w:type="dxa"/>
          </w:tcPr>
          <w:p w14:paraId="247217C0"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1.4. Ciclul de studii</w:t>
            </w:r>
          </w:p>
        </w:tc>
        <w:tc>
          <w:tcPr>
            <w:tcW w:w="6852" w:type="dxa"/>
          </w:tcPr>
          <w:p w14:paraId="4805EF20" w14:textId="77777777" w:rsidR="00301E61" w:rsidRPr="00ED4EFF" w:rsidRDefault="00301E61" w:rsidP="003C253B">
            <w:pPr>
              <w:spacing w:after="0" w:line="240" w:lineRule="auto"/>
              <w:ind w:right="-20"/>
              <w:contextualSpacing/>
            </w:pPr>
            <w:r w:rsidRPr="00ED4EFF">
              <w:rPr>
                <w:rFonts w:ascii="Times New Roman" w:eastAsia="Times New Roman" w:hAnsi="Times New Roman"/>
                <w:sz w:val="24"/>
              </w:rPr>
              <w:t>Licență</w:t>
            </w:r>
          </w:p>
        </w:tc>
      </w:tr>
      <w:tr w:rsidR="00301E61" w:rsidRPr="00ED4EFF" w14:paraId="2547ED85" w14:textId="77777777" w:rsidTr="0000131C">
        <w:tc>
          <w:tcPr>
            <w:tcW w:w="3888" w:type="dxa"/>
          </w:tcPr>
          <w:p w14:paraId="4E1B7F29"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1.5. Programul de studiu </w:t>
            </w:r>
          </w:p>
        </w:tc>
        <w:tc>
          <w:tcPr>
            <w:tcW w:w="6852" w:type="dxa"/>
          </w:tcPr>
          <w:p w14:paraId="0FEA2988" w14:textId="77777777" w:rsidR="00301E61" w:rsidRPr="00ED4EFF" w:rsidRDefault="00301E61" w:rsidP="003C253B">
            <w:pPr>
              <w:spacing w:after="0" w:line="240" w:lineRule="auto"/>
              <w:ind w:right="-20"/>
              <w:contextualSpacing/>
            </w:pPr>
            <w:r w:rsidRPr="00ED4EFF">
              <w:rPr>
                <w:rFonts w:ascii="Times New Roman" w:eastAsia="Times New Roman" w:hAnsi="Times New Roman"/>
                <w:sz w:val="24"/>
              </w:rPr>
              <w:t xml:space="preserve">Traducere </w:t>
            </w:r>
            <w:r w:rsidR="0000131C">
              <w:rPr>
                <w:rFonts w:ascii="Times New Roman" w:eastAsia="Times New Roman" w:hAnsi="Times New Roman"/>
                <w:sz w:val="24"/>
              </w:rPr>
              <w:t>și i</w:t>
            </w:r>
            <w:r w:rsidRPr="00ED4EFF">
              <w:rPr>
                <w:rFonts w:ascii="Times New Roman" w:eastAsia="Times New Roman" w:hAnsi="Times New Roman"/>
                <w:sz w:val="24"/>
              </w:rPr>
              <w:t>nterpretare</w:t>
            </w:r>
          </w:p>
        </w:tc>
      </w:tr>
      <w:tr w:rsidR="00301E61" w:rsidRPr="00ED4EFF" w14:paraId="38E3FB8F" w14:textId="77777777" w:rsidTr="0000131C">
        <w:tc>
          <w:tcPr>
            <w:tcW w:w="3888" w:type="dxa"/>
          </w:tcPr>
          <w:p w14:paraId="536FDA1C"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1.6. Calificarea</w:t>
            </w:r>
          </w:p>
        </w:tc>
        <w:tc>
          <w:tcPr>
            <w:tcW w:w="6852" w:type="dxa"/>
          </w:tcPr>
          <w:p w14:paraId="050F595D" w14:textId="77777777" w:rsidR="00301E61" w:rsidRPr="00ED4EFF" w:rsidRDefault="00301E61" w:rsidP="003C253B">
            <w:pPr>
              <w:spacing w:after="0" w:line="240" w:lineRule="auto"/>
              <w:ind w:right="-20"/>
              <w:contextualSpacing/>
            </w:pPr>
            <w:r w:rsidRPr="00ED4EFF">
              <w:rPr>
                <w:rFonts w:ascii="Times New Roman" w:eastAsia="Times New Roman" w:hAnsi="Times New Roman"/>
                <w:sz w:val="24"/>
              </w:rPr>
              <w:t>Traducător și interpret</w:t>
            </w:r>
          </w:p>
        </w:tc>
      </w:tr>
    </w:tbl>
    <w:p w14:paraId="1D366E53" w14:textId="77777777" w:rsidR="00301E61" w:rsidRPr="00ED4EFF" w:rsidRDefault="00301E61" w:rsidP="00301E61">
      <w:pPr>
        <w:spacing w:after="0" w:line="240" w:lineRule="auto"/>
        <w:contextualSpacing/>
        <w:rPr>
          <w:rFonts w:ascii="Times New Roman" w:hAnsi="Times New Roman"/>
          <w:sz w:val="24"/>
          <w:szCs w:val="24"/>
        </w:rPr>
      </w:pPr>
    </w:p>
    <w:p w14:paraId="4C3323AB"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2. Date despre disciplină</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456"/>
        <w:gridCol w:w="1512"/>
        <w:gridCol w:w="540"/>
        <w:gridCol w:w="2159"/>
        <w:gridCol w:w="543"/>
        <w:gridCol w:w="2699"/>
        <w:gridCol w:w="847"/>
      </w:tblGrid>
      <w:tr w:rsidR="00301E61" w:rsidRPr="00ED4EFF" w14:paraId="24D77EEB" w14:textId="77777777" w:rsidTr="0000131C">
        <w:tc>
          <w:tcPr>
            <w:tcW w:w="3952" w:type="dxa"/>
            <w:gridSpan w:val="3"/>
          </w:tcPr>
          <w:p w14:paraId="60EC35D4"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2.0. Departamentul</w:t>
            </w:r>
          </w:p>
        </w:tc>
        <w:tc>
          <w:tcPr>
            <w:tcW w:w="6788" w:type="dxa"/>
            <w:gridSpan w:val="5"/>
          </w:tcPr>
          <w:p w14:paraId="60D9F6A2"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eastAsia="Times New Roman" w:hAnsi="Times New Roman"/>
                <w:sz w:val="24"/>
              </w:rPr>
              <w:t>Departamentul de Lingvistică Aplicată</w:t>
            </w:r>
          </w:p>
        </w:tc>
      </w:tr>
      <w:tr w:rsidR="00301E61" w:rsidRPr="00ED4EFF" w14:paraId="20670397" w14:textId="77777777" w:rsidTr="0000131C">
        <w:tc>
          <w:tcPr>
            <w:tcW w:w="3952" w:type="dxa"/>
            <w:gridSpan w:val="3"/>
          </w:tcPr>
          <w:p w14:paraId="7A2CBD95"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2.1. Denumirea disciplinei</w:t>
            </w:r>
          </w:p>
        </w:tc>
        <w:tc>
          <w:tcPr>
            <w:tcW w:w="6788" w:type="dxa"/>
            <w:gridSpan w:val="5"/>
          </w:tcPr>
          <w:p w14:paraId="2171F085" w14:textId="77777777" w:rsidR="00301E61" w:rsidRDefault="00301E61" w:rsidP="00D61DF3">
            <w:pPr>
              <w:spacing w:after="0" w:line="240" w:lineRule="auto"/>
              <w:contextualSpacing/>
              <w:rPr>
                <w:rFonts w:ascii="Times New Roman" w:hAnsi="Times New Roman"/>
                <w:b/>
                <w:sz w:val="24"/>
                <w:szCs w:val="24"/>
              </w:rPr>
            </w:pPr>
            <w:r>
              <w:rPr>
                <w:rFonts w:ascii="Times New Roman" w:hAnsi="Times New Roman"/>
                <w:b/>
                <w:sz w:val="24"/>
                <w:szCs w:val="24"/>
              </w:rPr>
              <w:t xml:space="preserve">Limbaje </w:t>
            </w:r>
            <w:r w:rsidR="00BE4F76">
              <w:rPr>
                <w:rFonts w:ascii="Times New Roman" w:hAnsi="Times New Roman"/>
                <w:b/>
                <w:sz w:val="24"/>
                <w:szCs w:val="24"/>
              </w:rPr>
              <w:t>de specialitate M-</w:t>
            </w:r>
            <w:r w:rsidRPr="00664353">
              <w:rPr>
                <w:rFonts w:ascii="Times New Roman" w:hAnsi="Times New Roman"/>
                <w:b/>
                <w:sz w:val="24"/>
                <w:szCs w:val="24"/>
              </w:rPr>
              <w:t>R</w:t>
            </w:r>
            <w:r w:rsidR="00BE4F76">
              <w:rPr>
                <w:rFonts w:ascii="Times New Roman" w:hAnsi="Times New Roman"/>
                <w:b/>
                <w:sz w:val="24"/>
                <w:szCs w:val="24"/>
              </w:rPr>
              <w:t xml:space="preserve"> (MBHB0781)</w:t>
            </w:r>
          </w:p>
          <w:p w14:paraId="2B24EDAB" w14:textId="77777777" w:rsidR="0000131C" w:rsidRDefault="0000131C" w:rsidP="00D61DF3">
            <w:pPr>
              <w:spacing w:after="0" w:line="240" w:lineRule="auto"/>
              <w:contextualSpacing/>
              <w:rPr>
                <w:rFonts w:ascii="Times New Roman" w:hAnsi="Times New Roman"/>
                <w:b/>
                <w:sz w:val="24"/>
                <w:szCs w:val="24"/>
              </w:rPr>
            </w:pPr>
            <w:r>
              <w:rPr>
                <w:rFonts w:ascii="Times New Roman" w:hAnsi="Times New Roman"/>
                <w:b/>
                <w:sz w:val="24"/>
                <w:szCs w:val="24"/>
              </w:rPr>
              <w:t>Szaknyelvek M-R</w:t>
            </w:r>
          </w:p>
          <w:p w14:paraId="42BE7A4F" w14:textId="77777777" w:rsidR="0000131C" w:rsidRPr="00ED4EFF" w:rsidRDefault="0000131C" w:rsidP="00D61DF3">
            <w:pPr>
              <w:spacing w:after="0" w:line="240" w:lineRule="auto"/>
              <w:contextualSpacing/>
              <w:rPr>
                <w:rFonts w:ascii="Times New Roman" w:hAnsi="Times New Roman"/>
                <w:b/>
                <w:sz w:val="24"/>
                <w:szCs w:val="24"/>
              </w:rPr>
            </w:pPr>
            <w:r>
              <w:rPr>
                <w:rFonts w:ascii="Times New Roman" w:hAnsi="Times New Roman"/>
                <w:b/>
                <w:sz w:val="24"/>
                <w:szCs w:val="24"/>
              </w:rPr>
              <w:t>Specialized Languages H-R</w:t>
            </w:r>
          </w:p>
        </w:tc>
      </w:tr>
      <w:tr w:rsidR="00301E61" w:rsidRPr="00ED4EFF" w14:paraId="30167B23" w14:textId="77777777" w:rsidTr="0000131C">
        <w:tc>
          <w:tcPr>
            <w:tcW w:w="3952" w:type="dxa"/>
            <w:gridSpan w:val="3"/>
          </w:tcPr>
          <w:p w14:paraId="2B0177FF"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2.2. Titularul activităților de curs</w:t>
            </w:r>
          </w:p>
        </w:tc>
        <w:tc>
          <w:tcPr>
            <w:tcW w:w="6788" w:type="dxa"/>
            <w:gridSpan w:val="5"/>
          </w:tcPr>
          <w:p w14:paraId="726537B1" w14:textId="3AAA5D72" w:rsidR="00301E61" w:rsidRPr="00ED4EFF" w:rsidRDefault="005D07D1" w:rsidP="003C253B">
            <w:pPr>
              <w:spacing w:after="0" w:line="240" w:lineRule="auto"/>
              <w:contextualSpacing/>
              <w:rPr>
                <w:rFonts w:ascii="Times New Roman" w:hAnsi="Times New Roman"/>
                <w:sz w:val="24"/>
                <w:szCs w:val="24"/>
              </w:rPr>
            </w:pPr>
            <w:r>
              <w:rPr>
                <w:rFonts w:ascii="Times New Roman" w:eastAsia="Times New Roman" w:hAnsi="Times New Roman"/>
                <w:sz w:val="24"/>
              </w:rPr>
              <w:t>Lect</w:t>
            </w:r>
            <w:r w:rsidRPr="00ED4EFF">
              <w:rPr>
                <w:rFonts w:ascii="Times New Roman" w:eastAsia="Times New Roman" w:hAnsi="Times New Roman"/>
                <w:sz w:val="24"/>
              </w:rPr>
              <w:t>. univ. dr.</w:t>
            </w:r>
            <w:r>
              <w:rPr>
                <w:rFonts w:ascii="Times New Roman" w:eastAsia="Times New Roman" w:hAnsi="Times New Roman"/>
                <w:sz w:val="24"/>
              </w:rPr>
              <w:t xml:space="preserve"> </w:t>
            </w:r>
            <w:r w:rsidR="00301E61">
              <w:rPr>
                <w:rFonts w:ascii="Times New Roman" w:hAnsi="Times New Roman"/>
                <w:sz w:val="24"/>
                <w:szCs w:val="24"/>
                <w:lang w:val="hu-HU"/>
              </w:rPr>
              <w:t>SUCIU</w:t>
            </w:r>
            <w:r w:rsidR="00301E61" w:rsidRPr="00ED4EFF">
              <w:rPr>
                <w:rFonts w:ascii="Times New Roman" w:eastAsia="Times New Roman" w:hAnsi="Times New Roman"/>
                <w:sz w:val="24"/>
              </w:rPr>
              <w:t xml:space="preserve"> </w:t>
            </w:r>
            <w:r w:rsidR="00301E61">
              <w:rPr>
                <w:rFonts w:ascii="Times New Roman" w:eastAsia="Times New Roman" w:hAnsi="Times New Roman"/>
                <w:sz w:val="24"/>
              </w:rPr>
              <w:t>Sorin</w:t>
            </w:r>
          </w:p>
        </w:tc>
      </w:tr>
      <w:tr w:rsidR="00301E61" w:rsidRPr="00ED4EFF" w14:paraId="33480D1F" w14:textId="77777777" w:rsidTr="0000131C">
        <w:trPr>
          <w:trHeight w:val="191"/>
        </w:trPr>
        <w:tc>
          <w:tcPr>
            <w:tcW w:w="2440" w:type="dxa"/>
            <w:gridSpan w:val="2"/>
            <w:vMerge w:val="restart"/>
          </w:tcPr>
          <w:p w14:paraId="697EAEAD"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2.3. Titularul (ii) activităților de </w:t>
            </w:r>
          </w:p>
          <w:p w14:paraId="3C000F32"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 </w:t>
            </w:r>
          </w:p>
        </w:tc>
        <w:tc>
          <w:tcPr>
            <w:tcW w:w="1512" w:type="dxa"/>
          </w:tcPr>
          <w:p w14:paraId="6953BDAA"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seminar</w:t>
            </w:r>
          </w:p>
        </w:tc>
        <w:tc>
          <w:tcPr>
            <w:tcW w:w="6788" w:type="dxa"/>
            <w:gridSpan w:val="5"/>
          </w:tcPr>
          <w:p w14:paraId="4CA00E0E" w14:textId="07FA22ED" w:rsidR="00301E61" w:rsidRPr="00ED4EFF" w:rsidRDefault="005D07D1" w:rsidP="009D44C9">
            <w:pPr>
              <w:spacing w:after="0" w:line="240" w:lineRule="auto"/>
              <w:contextualSpacing/>
              <w:rPr>
                <w:rFonts w:ascii="Times New Roman" w:hAnsi="Times New Roman"/>
                <w:sz w:val="24"/>
                <w:szCs w:val="24"/>
              </w:rPr>
            </w:pPr>
            <w:r>
              <w:rPr>
                <w:rFonts w:ascii="Times New Roman" w:eastAsia="Times New Roman" w:hAnsi="Times New Roman"/>
                <w:sz w:val="24"/>
              </w:rPr>
              <w:t>Conf</w:t>
            </w:r>
            <w:r w:rsidRPr="00ED4EFF">
              <w:rPr>
                <w:rFonts w:ascii="Times New Roman" w:eastAsia="Times New Roman" w:hAnsi="Times New Roman"/>
                <w:sz w:val="24"/>
              </w:rPr>
              <w:t>. univ. dr.</w:t>
            </w:r>
            <w:r>
              <w:rPr>
                <w:rFonts w:ascii="Times New Roman" w:eastAsia="Times New Roman" w:hAnsi="Times New Roman"/>
                <w:sz w:val="24"/>
              </w:rPr>
              <w:t xml:space="preserve"> </w:t>
            </w:r>
            <w:r w:rsidR="00973081">
              <w:rPr>
                <w:rFonts w:ascii="Times New Roman" w:eastAsia="Times New Roman" w:hAnsi="Times New Roman"/>
                <w:sz w:val="24"/>
              </w:rPr>
              <w:t xml:space="preserve">abil. </w:t>
            </w:r>
            <w:r w:rsidR="009D44C9">
              <w:rPr>
                <w:rFonts w:ascii="Times New Roman" w:hAnsi="Times New Roman"/>
                <w:sz w:val="24"/>
                <w:szCs w:val="24"/>
                <w:lang w:val="hu-HU"/>
              </w:rPr>
              <w:t>BUTIURCĂ</w:t>
            </w:r>
            <w:r w:rsidR="00301E61" w:rsidRPr="00ED4EFF">
              <w:rPr>
                <w:rFonts w:ascii="Times New Roman" w:eastAsia="Times New Roman" w:hAnsi="Times New Roman"/>
                <w:sz w:val="24"/>
              </w:rPr>
              <w:t xml:space="preserve"> </w:t>
            </w:r>
            <w:r w:rsidR="009D44C9">
              <w:rPr>
                <w:rFonts w:ascii="Times New Roman" w:eastAsia="Times New Roman" w:hAnsi="Times New Roman"/>
                <w:sz w:val="24"/>
              </w:rPr>
              <w:t>Doina</w:t>
            </w:r>
          </w:p>
        </w:tc>
      </w:tr>
      <w:tr w:rsidR="00301E61" w:rsidRPr="00ED4EFF" w14:paraId="390CEFB9" w14:textId="77777777" w:rsidTr="0000131C">
        <w:trPr>
          <w:trHeight w:val="190"/>
        </w:trPr>
        <w:tc>
          <w:tcPr>
            <w:tcW w:w="2440" w:type="dxa"/>
            <w:gridSpan w:val="2"/>
            <w:vMerge/>
          </w:tcPr>
          <w:p w14:paraId="6E2C3686" w14:textId="77777777" w:rsidR="00301E61" w:rsidRPr="00ED4EFF" w:rsidRDefault="00301E61" w:rsidP="003C253B">
            <w:pPr>
              <w:spacing w:after="0" w:line="240" w:lineRule="auto"/>
              <w:contextualSpacing/>
              <w:rPr>
                <w:rFonts w:ascii="Times New Roman" w:hAnsi="Times New Roman"/>
                <w:sz w:val="24"/>
                <w:szCs w:val="24"/>
              </w:rPr>
            </w:pPr>
          </w:p>
        </w:tc>
        <w:tc>
          <w:tcPr>
            <w:tcW w:w="1512" w:type="dxa"/>
          </w:tcPr>
          <w:p w14:paraId="3134B1D6"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laborator</w:t>
            </w:r>
          </w:p>
        </w:tc>
        <w:tc>
          <w:tcPr>
            <w:tcW w:w="6788" w:type="dxa"/>
            <w:gridSpan w:val="5"/>
          </w:tcPr>
          <w:p w14:paraId="4D971BA9" w14:textId="77777777" w:rsidR="00301E61" w:rsidRPr="00ED4EFF" w:rsidRDefault="00301E61" w:rsidP="003C253B">
            <w:pPr>
              <w:spacing w:after="0" w:line="240" w:lineRule="auto"/>
              <w:contextualSpacing/>
              <w:rPr>
                <w:rFonts w:ascii="Times New Roman" w:hAnsi="Times New Roman"/>
                <w:sz w:val="24"/>
                <w:szCs w:val="24"/>
              </w:rPr>
            </w:pPr>
          </w:p>
        </w:tc>
      </w:tr>
      <w:tr w:rsidR="00301E61" w:rsidRPr="00ED4EFF" w14:paraId="5FFDE10F" w14:textId="77777777" w:rsidTr="0000131C">
        <w:trPr>
          <w:trHeight w:val="190"/>
        </w:trPr>
        <w:tc>
          <w:tcPr>
            <w:tcW w:w="2440" w:type="dxa"/>
            <w:gridSpan w:val="2"/>
            <w:vMerge/>
          </w:tcPr>
          <w:p w14:paraId="40555111" w14:textId="77777777" w:rsidR="00301E61" w:rsidRPr="00ED4EFF" w:rsidRDefault="00301E61" w:rsidP="003C253B">
            <w:pPr>
              <w:spacing w:after="0" w:line="240" w:lineRule="auto"/>
              <w:contextualSpacing/>
              <w:rPr>
                <w:rFonts w:ascii="Times New Roman" w:hAnsi="Times New Roman"/>
                <w:sz w:val="24"/>
                <w:szCs w:val="24"/>
              </w:rPr>
            </w:pPr>
          </w:p>
        </w:tc>
        <w:tc>
          <w:tcPr>
            <w:tcW w:w="1512" w:type="dxa"/>
          </w:tcPr>
          <w:p w14:paraId="2413D03F"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proiect</w:t>
            </w:r>
          </w:p>
        </w:tc>
        <w:tc>
          <w:tcPr>
            <w:tcW w:w="6788" w:type="dxa"/>
            <w:gridSpan w:val="5"/>
          </w:tcPr>
          <w:p w14:paraId="2728B6E9" w14:textId="77777777" w:rsidR="00301E61" w:rsidRPr="00ED4EFF" w:rsidRDefault="00301E61" w:rsidP="003C253B">
            <w:pPr>
              <w:spacing w:after="0" w:line="240" w:lineRule="auto"/>
              <w:contextualSpacing/>
              <w:rPr>
                <w:rFonts w:ascii="Times New Roman" w:hAnsi="Times New Roman"/>
                <w:sz w:val="24"/>
                <w:szCs w:val="24"/>
              </w:rPr>
            </w:pPr>
          </w:p>
        </w:tc>
      </w:tr>
      <w:tr w:rsidR="00301E61" w:rsidRPr="00ED4EFF" w14:paraId="56935E30" w14:textId="77777777" w:rsidTr="0000131C">
        <w:tc>
          <w:tcPr>
            <w:tcW w:w="1984" w:type="dxa"/>
          </w:tcPr>
          <w:p w14:paraId="29AFE32D" w14:textId="77777777" w:rsidR="00301E61" w:rsidRPr="00ED4EFF" w:rsidRDefault="00301E61" w:rsidP="003C253B">
            <w:pPr>
              <w:spacing w:after="0" w:line="240" w:lineRule="auto"/>
              <w:ind w:right="-189"/>
              <w:contextualSpacing/>
              <w:rPr>
                <w:rFonts w:ascii="Times New Roman" w:hAnsi="Times New Roman"/>
                <w:sz w:val="24"/>
                <w:szCs w:val="24"/>
              </w:rPr>
            </w:pPr>
            <w:r w:rsidRPr="00ED4EFF">
              <w:rPr>
                <w:rFonts w:ascii="Times New Roman" w:hAnsi="Times New Roman"/>
                <w:sz w:val="24"/>
                <w:szCs w:val="24"/>
              </w:rPr>
              <w:t>2.4. Anul de studiu</w:t>
            </w:r>
          </w:p>
        </w:tc>
        <w:tc>
          <w:tcPr>
            <w:tcW w:w="456" w:type="dxa"/>
          </w:tcPr>
          <w:p w14:paraId="5BAB104F"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I</w:t>
            </w:r>
            <w:r>
              <w:rPr>
                <w:rFonts w:ascii="Times New Roman" w:hAnsi="Times New Roman"/>
                <w:sz w:val="24"/>
                <w:szCs w:val="24"/>
              </w:rPr>
              <w:t>II</w:t>
            </w:r>
          </w:p>
        </w:tc>
        <w:tc>
          <w:tcPr>
            <w:tcW w:w="1512" w:type="dxa"/>
          </w:tcPr>
          <w:p w14:paraId="4C9D942B" w14:textId="77777777" w:rsidR="00301E61" w:rsidRPr="00ED4EFF" w:rsidRDefault="00301E61" w:rsidP="003C253B">
            <w:pPr>
              <w:spacing w:after="0" w:line="240" w:lineRule="auto"/>
              <w:ind w:left="-82" w:right="-164"/>
              <w:contextualSpacing/>
              <w:rPr>
                <w:rFonts w:ascii="Times New Roman" w:hAnsi="Times New Roman"/>
                <w:sz w:val="24"/>
                <w:szCs w:val="24"/>
              </w:rPr>
            </w:pPr>
            <w:r w:rsidRPr="00ED4EFF">
              <w:rPr>
                <w:rFonts w:ascii="Times New Roman" w:hAnsi="Times New Roman"/>
                <w:sz w:val="24"/>
                <w:szCs w:val="24"/>
              </w:rPr>
              <w:t>2.5. Semestrul</w:t>
            </w:r>
          </w:p>
        </w:tc>
        <w:tc>
          <w:tcPr>
            <w:tcW w:w="540" w:type="dxa"/>
          </w:tcPr>
          <w:p w14:paraId="544A1DEC" w14:textId="77777777" w:rsidR="00301E61" w:rsidRPr="00ED4EFF" w:rsidRDefault="00301E61" w:rsidP="003C253B">
            <w:pPr>
              <w:spacing w:after="0" w:line="240" w:lineRule="auto"/>
              <w:contextualSpacing/>
              <w:jc w:val="center"/>
              <w:rPr>
                <w:rFonts w:ascii="Times New Roman" w:hAnsi="Times New Roman"/>
                <w:sz w:val="24"/>
                <w:szCs w:val="24"/>
              </w:rPr>
            </w:pPr>
            <w:r>
              <w:rPr>
                <w:rFonts w:ascii="Times New Roman" w:hAnsi="Times New Roman"/>
                <w:sz w:val="24"/>
                <w:szCs w:val="24"/>
              </w:rPr>
              <w:t>5</w:t>
            </w:r>
          </w:p>
        </w:tc>
        <w:tc>
          <w:tcPr>
            <w:tcW w:w="2159" w:type="dxa"/>
          </w:tcPr>
          <w:p w14:paraId="3A6ABA94" w14:textId="77777777" w:rsidR="00301E61" w:rsidRPr="00ED4EFF" w:rsidRDefault="00301E61" w:rsidP="003C253B">
            <w:pPr>
              <w:spacing w:after="0" w:line="240" w:lineRule="auto"/>
              <w:ind w:left="-80" w:right="-122"/>
              <w:contextualSpacing/>
              <w:rPr>
                <w:rFonts w:ascii="Times New Roman" w:hAnsi="Times New Roman"/>
                <w:sz w:val="24"/>
                <w:szCs w:val="24"/>
              </w:rPr>
            </w:pPr>
            <w:r w:rsidRPr="00ED4EFF">
              <w:rPr>
                <w:rFonts w:ascii="Times New Roman" w:hAnsi="Times New Roman"/>
                <w:sz w:val="24"/>
                <w:szCs w:val="24"/>
              </w:rPr>
              <w:t>2.6. Tipul de evaluare</w:t>
            </w:r>
          </w:p>
        </w:tc>
        <w:tc>
          <w:tcPr>
            <w:tcW w:w="543" w:type="dxa"/>
          </w:tcPr>
          <w:p w14:paraId="2B84A36C" w14:textId="77777777" w:rsidR="00301E61" w:rsidRPr="00ED4EFF" w:rsidRDefault="00301E61" w:rsidP="003C253B">
            <w:pPr>
              <w:spacing w:after="0" w:line="240" w:lineRule="auto"/>
              <w:contextualSpacing/>
              <w:rPr>
                <w:rFonts w:ascii="Times New Roman" w:hAnsi="Times New Roman"/>
                <w:sz w:val="24"/>
                <w:szCs w:val="24"/>
              </w:rPr>
            </w:pPr>
            <w:r>
              <w:rPr>
                <w:rFonts w:ascii="Times New Roman" w:hAnsi="Times New Roman"/>
                <w:sz w:val="24"/>
                <w:szCs w:val="24"/>
              </w:rPr>
              <w:t>E</w:t>
            </w:r>
          </w:p>
        </w:tc>
        <w:tc>
          <w:tcPr>
            <w:tcW w:w="2699" w:type="dxa"/>
          </w:tcPr>
          <w:p w14:paraId="1A7E300B" w14:textId="77777777" w:rsidR="00301E61" w:rsidRPr="00ED4EFF" w:rsidRDefault="00301E61" w:rsidP="003C253B">
            <w:pPr>
              <w:spacing w:after="0" w:line="240" w:lineRule="auto"/>
              <w:ind w:left="-38" w:right="-136"/>
              <w:contextualSpacing/>
              <w:rPr>
                <w:rFonts w:ascii="Times New Roman" w:hAnsi="Times New Roman"/>
                <w:sz w:val="24"/>
                <w:szCs w:val="24"/>
              </w:rPr>
            </w:pPr>
            <w:r w:rsidRPr="00ED4EFF">
              <w:rPr>
                <w:rFonts w:ascii="Times New Roman" w:hAnsi="Times New Roman"/>
                <w:sz w:val="24"/>
                <w:szCs w:val="24"/>
              </w:rPr>
              <w:t>2.7. Regimul disciplinei</w:t>
            </w:r>
          </w:p>
        </w:tc>
        <w:tc>
          <w:tcPr>
            <w:tcW w:w="847" w:type="dxa"/>
          </w:tcPr>
          <w:p w14:paraId="7605C63F"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D</w:t>
            </w:r>
            <w:r w:rsidR="008D1913">
              <w:rPr>
                <w:rFonts w:ascii="Times New Roman" w:hAnsi="Times New Roman"/>
                <w:sz w:val="24"/>
                <w:szCs w:val="24"/>
              </w:rPr>
              <w:t>A</w:t>
            </w:r>
          </w:p>
        </w:tc>
      </w:tr>
    </w:tbl>
    <w:p w14:paraId="6E9148A7" w14:textId="77777777" w:rsidR="00301E61" w:rsidRPr="00ED4EFF" w:rsidRDefault="00301E61" w:rsidP="00301E61">
      <w:pPr>
        <w:spacing w:after="0" w:line="240" w:lineRule="auto"/>
        <w:contextualSpacing/>
        <w:rPr>
          <w:rFonts w:ascii="Times New Roman" w:hAnsi="Times New Roman"/>
          <w:sz w:val="24"/>
          <w:szCs w:val="24"/>
        </w:rPr>
      </w:pPr>
    </w:p>
    <w:p w14:paraId="569D1A1D" w14:textId="77777777" w:rsidR="00301E61" w:rsidRPr="00ED4EFF" w:rsidRDefault="00301E61" w:rsidP="00301E61">
      <w:pPr>
        <w:spacing w:after="0" w:line="240" w:lineRule="auto"/>
        <w:contextualSpacing/>
        <w:rPr>
          <w:rFonts w:ascii="Times New Roman" w:hAnsi="Times New Roman"/>
          <w:sz w:val="24"/>
          <w:szCs w:val="24"/>
        </w:rPr>
      </w:pPr>
      <w:r w:rsidRPr="00ED4EFF">
        <w:rPr>
          <w:rFonts w:ascii="Times New Roman" w:hAnsi="Times New Roman"/>
          <w:b/>
          <w:sz w:val="24"/>
          <w:szCs w:val="24"/>
        </w:rPr>
        <w:t>3. Timpul total estimat</w:t>
      </w:r>
      <w:r w:rsidRPr="00ED4EFF">
        <w:rPr>
          <w:rFonts w:ascii="Times New Roman" w:hAnsi="Times New Roman"/>
          <w:sz w:val="24"/>
          <w:szCs w:val="24"/>
        </w:rPr>
        <w:t xml:space="preserve"> (ore pe semestru al activităților didactice)</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8"/>
        <w:gridCol w:w="810"/>
        <w:gridCol w:w="1980"/>
        <w:gridCol w:w="810"/>
        <w:gridCol w:w="2401"/>
        <w:gridCol w:w="851"/>
      </w:tblGrid>
      <w:tr w:rsidR="00301E61" w:rsidRPr="00ED4EFF" w14:paraId="5AFF3B4F" w14:textId="77777777" w:rsidTr="0000131C">
        <w:tc>
          <w:tcPr>
            <w:tcW w:w="3888" w:type="dxa"/>
            <w:shd w:val="clear" w:color="auto" w:fill="auto"/>
          </w:tcPr>
          <w:p w14:paraId="63FFB6A8"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3.1. Număr de ore pe săptămână</w:t>
            </w:r>
          </w:p>
        </w:tc>
        <w:tc>
          <w:tcPr>
            <w:tcW w:w="810" w:type="dxa"/>
            <w:shd w:val="clear" w:color="auto" w:fill="auto"/>
          </w:tcPr>
          <w:p w14:paraId="640F28FD" w14:textId="77777777" w:rsidR="00301E61" w:rsidRPr="00ED4EFF" w:rsidRDefault="00BE4F76" w:rsidP="003C253B">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1980" w:type="dxa"/>
            <w:shd w:val="clear" w:color="auto" w:fill="auto"/>
          </w:tcPr>
          <w:p w14:paraId="34A46992" w14:textId="77777777" w:rsidR="00301E61" w:rsidRPr="00ED4EFF" w:rsidRDefault="00301E61" w:rsidP="003C253B">
            <w:pPr>
              <w:spacing w:after="0" w:line="240" w:lineRule="auto"/>
              <w:ind w:right="-189"/>
              <w:contextualSpacing/>
              <w:rPr>
                <w:rFonts w:ascii="Times New Roman" w:hAnsi="Times New Roman"/>
                <w:sz w:val="24"/>
                <w:szCs w:val="24"/>
              </w:rPr>
            </w:pPr>
            <w:r w:rsidRPr="00ED4EFF">
              <w:rPr>
                <w:rFonts w:ascii="Times New Roman" w:hAnsi="Times New Roman"/>
                <w:sz w:val="24"/>
                <w:szCs w:val="24"/>
              </w:rPr>
              <w:t>Din care: 3.2. curs</w:t>
            </w:r>
          </w:p>
        </w:tc>
        <w:tc>
          <w:tcPr>
            <w:tcW w:w="810" w:type="dxa"/>
            <w:shd w:val="clear" w:color="auto" w:fill="auto"/>
          </w:tcPr>
          <w:p w14:paraId="2272E2F4" w14:textId="77777777" w:rsidR="00301E61" w:rsidRPr="00ED4EFF" w:rsidRDefault="00BE4F76" w:rsidP="003C253B">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2401" w:type="dxa"/>
            <w:shd w:val="clear" w:color="auto" w:fill="auto"/>
          </w:tcPr>
          <w:p w14:paraId="2C79671C" w14:textId="77777777" w:rsidR="00301E61" w:rsidRPr="00ED4EFF" w:rsidRDefault="00301E61" w:rsidP="003C253B">
            <w:pPr>
              <w:spacing w:after="0" w:line="240" w:lineRule="auto"/>
              <w:ind w:right="-170"/>
              <w:contextualSpacing/>
              <w:rPr>
                <w:rFonts w:ascii="Times New Roman" w:hAnsi="Times New Roman"/>
                <w:sz w:val="24"/>
                <w:szCs w:val="24"/>
              </w:rPr>
            </w:pPr>
            <w:r w:rsidRPr="00ED4EFF">
              <w:rPr>
                <w:rFonts w:ascii="Times New Roman" w:hAnsi="Times New Roman"/>
                <w:sz w:val="24"/>
                <w:szCs w:val="24"/>
              </w:rPr>
              <w:t xml:space="preserve">3.3. </w:t>
            </w:r>
            <w:r>
              <w:rPr>
                <w:rFonts w:ascii="Times New Roman" w:hAnsi="Times New Roman"/>
                <w:sz w:val="24"/>
                <w:szCs w:val="24"/>
              </w:rPr>
              <w:t>seminar</w:t>
            </w:r>
          </w:p>
        </w:tc>
        <w:tc>
          <w:tcPr>
            <w:tcW w:w="851" w:type="dxa"/>
            <w:shd w:val="clear" w:color="auto" w:fill="auto"/>
          </w:tcPr>
          <w:p w14:paraId="4875670D" w14:textId="77777777" w:rsidR="00301E61" w:rsidRPr="00ED4EFF" w:rsidRDefault="00BE4F76" w:rsidP="003C253B">
            <w:pPr>
              <w:spacing w:after="0" w:line="240" w:lineRule="auto"/>
              <w:contextualSpacing/>
              <w:jc w:val="center"/>
              <w:rPr>
                <w:rFonts w:ascii="Times New Roman" w:hAnsi="Times New Roman"/>
                <w:sz w:val="24"/>
                <w:szCs w:val="24"/>
              </w:rPr>
            </w:pPr>
            <w:r>
              <w:rPr>
                <w:rFonts w:ascii="Times New Roman" w:hAnsi="Times New Roman"/>
                <w:sz w:val="24"/>
                <w:szCs w:val="24"/>
              </w:rPr>
              <w:t>2</w:t>
            </w:r>
          </w:p>
        </w:tc>
      </w:tr>
      <w:tr w:rsidR="00301E61" w:rsidRPr="00ED4EFF" w14:paraId="5285EECF" w14:textId="77777777" w:rsidTr="0000131C">
        <w:tc>
          <w:tcPr>
            <w:tcW w:w="3888" w:type="dxa"/>
            <w:shd w:val="clear" w:color="auto" w:fill="auto"/>
          </w:tcPr>
          <w:p w14:paraId="0C931A86" w14:textId="77777777" w:rsidR="00301E61" w:rsidRPr="0070094C" w:rsidRDefault="00301E61" w:rsidP="003C253B">
            <w:pPr>
              <w:spacing w:after="0" w:line="240" w:lineRule="auto"/>
              <w:ind w:right="-192"/>
              <w:contextualSpacing/>
              <w:rPr>
                <w:rFonts w:ascii="Times New Roman" w:hAnsi="Times New Roman"/>
                <w:sz w:val="24"/>
                <w:szCs w:val="24"/>
              </w:rPr>
            </w:pPr>
            <w:r w:rsidRPr="0070094C">
              <w:rPr>
                <w:rFonts w:ascii="Times New Roman" w:hAnsi="Times New Roman"/>
                <w:sz w:val="24"/>
                <w:szCs w:val="24"/>
              </w:rPr>
              <w:t>3.4. Total ore din planul de învățământ</w:t>
            </w:r>
          </w:p>
        </w:tc>
        <w:tc>
          <w:tcPr>
            <w:tcW w:w="810" w:type="dxa"/>
            <w:shd w:val="clear" w:color="auto" w:fill="auto"/>
          </w:tcPr>
          <w:p w14:paraId="026D2B79" w14:textId="77777777" w:rsidR="00301E61" w:rsidRPr="0070094C" w:rsidRDefault="00BE4F76" w:rsidP="003C253B">
            <w:pPr>
              <w:spacing w:after="0" w:line="240" w:lineRule="auto"/>
              <w:contextualSpacing/>
              <w:jc w:val="center"/>
              <w:rPr>
                <w:rFonts w:ascii="Times New Roman" w:hAnsi="Times New Roman"/>
                <w:sz w:val="24"/>
                <w:szCs w:val="24"/>
              </w:rPr>
            </w:pPr>
            <w:r>
              <w:rPr>
                <w:rFonts w:ascii="Times New Roman" w:hAnsi="Times New Roman"/>
                <w:sz w:val="24"/>
                <w:szCs w:val="24"/>
              </w:rPr>
              <w:t>56</w:t>
            </w:r>
          </w:p>
        </w:tc>
        <w:tc>
          <w:tcPr>
            <w:tcW w:w="1980" w:type="dxa"/>
            <w:shd w:val="clear" w:color="auto" w:fill="auto"/>
          </w:tcPr>
          <w:p w14:paraId="31297B8D" w14:textId="77777777" w:rsidR="00301E61" w:rsidRPr="0070094C" w:rsidRDefault="00301E61" w:rsidP="003C253B">
            <w:pPr>
              <w:spacing w:after="0" w:line="240" w:lineRule="auto"/>
              <w:ind w:right="-178"/>
              <w:contextualSpacing/>
              <w:rPr>
                <w:rFonts w:ascii="Times New Roman" w:hAnsi="Times New Roman"/>
                <w:sz w:val="24"/>
                <w:szCs w:val="24"/>
              </w:rPr>
            </w:pPr>
            <w:r w:rsidRPr="0070094C">
              <w:rPr>
                <w:rFonts w:ascii="Times New Roman" w:hAnsi="Times New Roman"/>
                <w:sz w:val="24"/>
                <w:szCs w:val="24"/>
              </w:rPr>
              <w:t>Din care: 3.5. curs</w:t>
            </w:r>
          </w:p>
        </w:tc>
        <w:tc>
          <w:tcPr>
            <w:tcW w:w="810" w:type="dxa"/>
            <w:shd w:val="clear" w:color="auto" w:fill="auto"/>
          </w:tcPr>
          <w:p w14:paraId="1F75ABB7" w14:textId="77777777" w:rsidR="00301E61" w:rsidRPr="0070094C" w:rsidRDefault="00BE4F76" w:rsidP="003C253B">
            <w:pPr>
              <w:spacing w:after="0" w:line="240" w:lineRule="auto"/>
              <w:contextualSpacing/>
              <w:jc w:val="center"/>
              <w:rPr>
                <w:rFonts w:ascii="Times New Roman" w:hAnsi="Times New Roman"/>
                <w:sz w:val="24"/>
                <w:szCs w:val="24"/>
              </w:rPr>
            </w:pPr>
            <w:r>
              <w:rPr>
                <w:rFonts w:ascii="Times New Roman" w:hAnsi="Times New Roman"/>
                <w:sz w:val="24"/>
                <w:szCs w:val="24"/>
              </w:rPr>
              <w:t>28</w:t>
            </w:r>
          </w:p>
        </w:tc>
        <w:tc>
          <w:tcPr>
            <w:tcW w:w="2401" w:type="dxa"/>
            <w:shd w:val="clear" w:color="auto" w:fill="auto"/>
          </w:tcPr>
          <w:p w14:paraId="00494DA5" w14:textId="77777777" w:rsidR="00301E61" w:rsidRPr="0070094C" w:rsidRDefault="00301E61" w:rsidP="003C253B">
            <w:pPr>
              <w:spacing w:after="0" w:line="240" w:lineRule="auto"/>
              <w:ind w:right="-128"/>
              <w:contextualSpacing/>
              <w:rPr>
                <w:rFonts w:ascii="Times New Roman" w:hAnsi="Times New Roman"/>
                <w:sz w:val="24"/>
                <w:szCs w:val="24"/>
              </w:rPr>
            </w:pPr>
            <w:r w:rsidRPr="0070094C">
              <w:rPr>
                <w:rFonts w:ascii="Times New Roman" w:hAnsi="Times New Roman"/>
                <w:sz w:val="24"/>
                <w:szCs w:val="24"/>
              </w:rPr>
              <w:t xml:space="preserve">3.6. </w:t>
            </w:r>
            <w:r>
              <w:rPr>
                <w:rFonts w:ascii="Times New Roman" w:hAnsi="Times New Roman"/>
                <w:sz w:val="24"/>
                <w:szCs w:val="24"/>
              </w:rPr>
              <w:t>seminar</w:t>
            </w:r>
          </w:p>
        </w:tc>
        <w:tc>
          <w:tcPr>
            <w:tcW w:w="851" w:type="dxa"/>
            <w:shd w:val="clear" w:color="auto" w:fill="auto"/>
          </w:tcPr>
          <w:p w14:paraId="17347555" w14:textId="77777777" w:rsidR="00301E61" w:rsidRPr="00ED4EFF" w:rsidRDefault="00BE4F76" w:rsidP="003C253B">
            <w:pPr>
              <w:spacing w:after="0" w:line="240" w:lineRule="auto"/>
              <w:contextualSpacing/>
              <w:jc w:val="center"/>
              <w:rPr>
                <w:rFonts w:ascii="Times New Roman" w:hAnsi="Times New Roman"/>
                <w:sz w:val="24"/>
                <w:szCs w:val="24"/>
              </w:rPr>
            </w:pPr>
            <w:r>
              <w:rPr>
                <w:rFonts w:ascii="Times New Roman" w:hAnsi="Times New Roman"/>
                <w:sz w:val="24"/>
                <w:szCs w:val="24"/>
              </w:rPr>
              <w:t>28</w:t>
            </w:r>
          </w:p>
        </w:tc>
      </w:tr>
      <w:tr w:rsidR="00301E61" w:rsidRPr="00ED4EFF" w14:paraId="7276EBFC" w14:textId="77777777" w:rsidTr="0000131C">
        <w:tc>
          <w:tcPr>
            <w:tcW w:w="9889" w:type="dxa"/>
            <w:gridSpan w:val="5"/>
            <w:shd w:val="clear" w:color="auto" w:fill="auto"/>
          </w:tcPr>
          <w:p w14:paraId="7727547E"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Distribuția fondului de timp:</w:t>
            </w:r>
          </w:p>
        </w:tc>
        <w:tc>
          <w:tcPr>
            <w:tcW w:w="851" w:type="dxa"/>
            <w:shd w:val="clear" w:color="auto" w:fill="auto"/>
          </w:tcPr>
          <w:p w14:paraId="3AE15B43" w14:textId="77777777" w:rsidR="00301E61" w:rsidRPr="00ED4EFF" w:rsidRDefault="00301E61" w:rsidP="003C253B">
            <w:pPr>
              <w:spacing w:after="0" w:line="240" w:lineRule="auto"/>
              <w:contextualSpacing/>
              <w:jc w:val="center"/>
              <w:rPr>
                <w:rFonts w:ascii="Times New Roman" w:hAnsi="Times New Roman"/>
                <w:color w:val="000000"/>
                <w:sz w:val="24"/>
                <w:szCs w:val="24"/>
              </w:rPr>
            </w:pPr>
            <w:r w:rsidRPr="00ED4EFF">
              <w:rPr>
                <w:rFonts w:ascii="Times New Roman" w:hAnsi="Times New Roman"/>
                <w:color w:val="000000"/>
                <w:sz w:val="24"/>
                <w:szCs w:val="24"/>
              </w:rPr>
              <w:t>ore</w:t>
            </w:r>
          </w:p>
        </w:tc>
      </w:tr>
      <w:tr w:rsidR="00301E61" w:rsidRPr="00ED4EFF" w14:paraId="5ACD97C6" w14:textId="77777777" w:rsidTr="0000131C">
        <w:tc>
          <w:tcPr>
            <w:tcW w:w="9889" w:type="dxa"/>
            <w:gridSpan w:val="5"/>
            <w:shd w:val="clear" w:color="auto" w:fill="auto"/>
          </w:tcPr>
          <w:p w14:paraId="574809CC"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Studiul după manual, suport de curs, bibliografie și notițe</w:t>
            </w:r>
          </w:p>
        </w:tc>
        <w:tc>
          <w:tcPr>
            <w:tcW w:w="851" w:type="dxa"/>
            <w:shd w:val="clear" w:color="auto" w:fill="auto"/>
          </w:tcPr>
          <w:p w14:paraId="01ACBCA4" w14:textId="77777777" w:rsidR="00301E61" w:rsidRPr="00ED4EFF" w:rsidRDefault="007E5522" w:rsidP="003C253B">
            <w:pPr>
              <w:spacing w:after="0" w:line="240" w:lineRule="auto"/>
              <w:contextualSpacing/>
              <w:jc w:val="center"/>
            </w:pPr>
            <w:r>
              <w:rPr>
                <w:rFonts w:ascii="Times New Roman" w:eastAsia="Times New Roman" w:hAnsi="Times New Roman"/>
                <w:color w:val="000000"/>
                <w:sz w:val="24"/>
              </w:rPr>
              <w:t>15</w:t>
            </w:r>
          </w:p>
        </w:tc>
      </w:tr>
      <w:tr w:rsidR="00301E61" w:rsidRPr="00ED4EFF" w14:paraId="66D83FF1" w14:textId="77777777" w:rsidTr="0000131C">
        <w:tc>
          <w:tcPr>
            <w:tcW w:w="9889" w:type="dxa"/>
            <w:gridSpan w:val="5"/>
            <w:shd w:val="clear" w:color="auto" w:fill="auto"/>
          </w:tcPr>
          <w:p w14:paraId="1C44699D"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Documentare suplimentară în bibliotecă, pe platformele electronice de specialitate și pe teren</w:t>
            </w:r>
          </w:p>
        </w:tc>
        <w:tc>
          <w:tcPr>
            <w:tcW w:w="851" w:type="dxa"/>
            <w:shd w:val="clear" w:color="auto" w:fill="auto"/>
          </w:tcPr>
          <w:p w14:paraId="07947EFC" w14:textId="77777777" w:rsidR="00301E61" w:rsidRPr="00ED4EFF" w:rsidRDefault="007E5522" w:rsidP="003C253B">
            <w:pPr>
              <w:spacing w:after="0" w:line="240" w:lineRule="auto"/>
              <w:contextualSpacing/>
              <w:jc w:val="center"/>
            </w:pPr>
            <w:r>
              <w:rPr>
                <w:rFonts w:ascii="Times New Roman" w:eastAsia="Times New Roman" w:hAnsi="Times New Roman"/>
                <w:color w:val="000000"/>
                <w:sz w:val="24"/>
              </w:rPr>
              <w:t>1</w:t>
            </w:r>
            <w:r w:rsidR="00301E61">
              <w:rPr>
                <w:rFonts w:ascii="Times New Roman" w:eastAsia="Times New Roman" w:hAnsi="Times New Roman"/>
                <w:color w:val="000000"/>
                <w:sz w:val="24"/>
              </w:rPr>
              <w:t>0</w:t>
            </w:r>
          </w:p>
        </w:tc>
      </w:tr>
      <w:tr w:rsidR="00301E61" w:rsidRPr="00ED4EFF" w14:paraId="5CA554A0" w14:textId="77777777" w:rsidTr="0000131C">
        <w:tc>
          <w:tcPr>
            <w:tcW w:w="9889" w:type="dxa"/>
            <w:gridSpan w:val="5"/>
            <w:shd w:val="clear" w:color="auto" w:fill="auto"/>
          </w:tcPr>
          <w:p w14:paraId="1119FBD0"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Pregătire seminarii/laboratoare, teme, referate, portofolii și eseuri</w:t>
            </w:r>
          </w:p>
        </w:tc>
        <w:tc>
          <w:tcPr>
            <w:tcW w:w="851" w:type="dxa"/>
            <w:shd w:val="clear" w:color="auto" w:fill="auto"/>
          </w:tcPr>
          <w:p w14:paraId="2CDE0652" w14:textId="77777777" w:rsidR="00301E61" w:rsidRPr="00ED4EFF" w:rsidRDefault="007E5522" w:rsidP="003C253B">
            <w:pPr>
              <w:spacing w:after="0" w:line="240" w:lineRule="auto"/>
              <w:contextualSpacing/>
              <w:jc w:val="center"/>
            </w:pPr>
            <w:r>
              <w:rPr>
                <w:rFonts w:ascii="Times New Roman" w:eastAsia="Times New Roman" w:hAnsi="Times New Roman"/>
                <w:color w:val="000000"/>
                <w:sz w:val="24"/>
              </w:rPr>
              <w:t>1</w:t>
            </w:r>
            <w:r w:rsidR="00301E61">
              <w:rPr>
                <w:rFonts w:ascii="Times New Roman" w:eastAsia="Times New Roman" w:hAnsi="Times New Roman"/>
                <w:color w:val="000000"/>
                <w:sz w:val="24"/>
              </w:rPr>
              <w:t>0</w:t>
            </w:r>
          </w:p>
        </w:tc>
      </w:tr>
      <w:tr w:rsidR="00301E61" w:rsidRPr="00ED4EFF" w14:paraId="24CD23DB" w14:textId="77777777" w:rsidTr="0000131C">
        <w:tc>
          <w:tcPr>
            <w:tcW w:w="9889" w:type="dxa"/>
            <w:gridSpan w:val="5"/>
            <w:shd w:val="clear" w:color="auto" w:fill="auto"/>
          </w:tcPr>
          <w:p w14:paraId="4DAC59FD"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Tutoriat</w:t>
            </w:r>
          </w:p>
        </w:tc>
        <w:tc>
          <w:tcPr>
            <w:tcW w:w="851" w:type="dxa"/>
            <w:shd w:val="clear" w:color="auto" w:fill="auto"/>
          </w:tcPr>
          <w:p w14:paraId="68050CE9" w14:textId="77777777" w:rsidR="00301E61" w:rsidRPr="007B1944" w:rsidRDefault="007E5522" w:rsidP="003C253B">
            <w:pPr>
              <w:spacing w:after="0" w:line="240" w:lineRule="auto"/>
              <w:contextualSpacing/>
              <w:jc w:val="center"/>
              <w:rPr>
                <w:rFonts w:ascii="Times New Roman" w:hAnsi="Times New Roman"/>
                <w:sz w:val="24"/>
                <w:szCs w:val="24"/>
              </w:rPr>
            </w:pPr>
            <w:r>
              <w:rPr>
                <w:rFonts w:ascii="Times New Roman" w:hAnsi="Times New Roman"/>
                <w:sz w:val="24"/>
                <w:szCs w:val="24"/>
              </w:rPr>
              <w:t>7</w:t>
            </w:r>
          </w:p>
        </w:tc>
      </w:tr>
      <w:tr w:rsidR="00301E61" w:rsidRPr="00ED4EFF" w14:paraId="7A2DD74B" w14:textId="77777777" w:rsidTr="0000131C">
        <w:tc>
          <w:tcPr>
            <w:tcW w:w="9889" w:type="dxa"/>
            <w:gridSpan w:val="5"/>
            <w:shd w:val="clear" w:color="auto" w:fill="auto"/>
          </w:tcPr>
          <w:p w14:paraId="6CE560E6"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Examinări </w:t>
            </w:r>
          </w:p>
        </w:tc>
        <w:tc>
          <w:tcPr>
            <w:tcW w:w="851" w:type="dxa"/>
            <w:shd w:val="clear" w:color="auto" w:fill="auto"/>
          </w:tcPr>
          <w:p w14:paraId="36C33750" w14:textId="77777777" w:rsidR="00301E61" w:rsidRPr="00ED4EFF" w:rsidRDefault="00301E61" w:rsidP="003C253B">
            <w:pPr>
              <w:spacing w:after="0" w:line="240" w:lineRule="auto"/>
              <w:contextualSpacing/>
              <w:jc w:val="center"/>
            </w:pPr>
            <w:r>
              <w:rPr>
                <w:rFonts w:ascii="Times New Roman" w:eastAsia="Times New Roman" w:hAnsi="Times New Roman"/>
                <w:color w:val="000000"/>
                <w:sz w:val="24"/>
              </w:rPr>
              <w:t>2</w:t>
            </w:r>
          </w:p>
        </w:tc>
      </w:tr>
      <w:tr w:rsidR="00301E61" w:rsidRPr="00ED4EFF" w14:paraId="47F01B74" w14:textId="77777777" w:rsidTr="0000131C">
        <w:tc>
          <w:tcPr>
            <w:tcW w:w="9889" w:type="dxa"/>
            <w:gridSpan w:val="5"/>
            <w:shd w:val="clear" w:color="auto" w:fill="auto"/>
          </w:tcPr>
          <w:p w14:paraId="4BA95347"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Alte activități: </w:t>
            </w:r>
          </w:p>
        </w:tc>
        <w:tc>
          <w:tcPr>
            <w:tcW w:w="851" w:type="dxa"/>
            <w:shd w:val="clear" w:color="auto" w:fill="auto"/>
          </w:tcPr>
          <w:p w14:paraId="39ECAE86" w14:textId="77777777" w:rsidR="00301E61" w:rsidRPr="00ED4EFF" w:rsidRDefault="00301E61" w:rsidP="003C253B">
            <w:pPr>
              <w:spacing w:after="0" w:line="240" w:lineRule="auto"/>
              <w:contextualSpacing/>
              <w:jc w:val="center"/>
              <w:rPr>
                <w:rFonts w:ascii="Times New Roman" w:hAnsi="Times New Roman"/>
                <w:color w:val="000000"/>
                <w:sz w:val="24"/>
                <w:szCs w:val="24"/>
              </w:rPr>
            </w:pPr>
          </w:p>
        </w:tc>
      </w:tr>
      <w:tr w:rsidR="00301E61" w:rsidRPr="0070094C" w14:paraId="20F2F1AA" w14:textId="77777777" w:rsidTr="0000131C">
        <w:trPr>
          <w:gridAfter w:val="4"/>
          <w:wAfter w:w="6042" w:type="dxa"/>
        </w:trPr>
        <w:tc>
          <w:tcPr>
            <w:tcW w:w="3888" w:type="dxa"/>
            <w:shd w:val="clear" w:color="auto" w:fill="auto"/>
          </w:tcPr>
          <w:p w14:paraId="615A03A3" w14:textId="77777777" w:rsidR="00301E61" w:rsidRPr="0070094C" w:rsidRDefault="00301E61" w:rsidP="003C253B">
            <w:pPr>
              <w:spacing w:after="0" w:line="240" w:lineRule="auto"/>
              <w:contextualSpacing/>
              <w:rPr>
                <w:rFonts w:ascii="Times New Roman" w:hAnsi="Times New Roman"/>
                <w:sz w:val="24"/>
                <w:szCs w:val="24"/>
              </w:rPr>
            </w:pPr>
            <w:r w:rsidRPr="0070094C">
              <w:rPr>
                <w:rFonts w:ascii="Times New Roman" w:hAnsi="Times New Roman"/>
                <w:sz w:val="24"/>
                <w:szCs w:val="24"/>
              </w:rPr>
              <w:t>3.7. Total ore studiu individual</w:t>
            </w:r>
          </w:p>
        </w:tc>
        <w:tc>
          <w:tcPr>
            <w:tcW w:w="810" w:type="dxa"/>
            <w:shd w:val="clear" w:color="auto" w:fill="auto"/>
          </w:tcPr>
          <w:p w14:paraId="554A5D87" w14:textId="77777777" w:rsidR="00301E61" w:rsidRPr="007B1944" w:rsidRDefault="00BE4F76" w:rsidP="003C253B">
            <w:pPr>
              <w:spacing w:after="0" w:line="240" w:lineRule="auto"/>
              <w:contextualSpacing/>
              <w:jc w:val="center"/>
              <w:rPr>
                <w:rFonts w:ascii="Times New Roman" w:hAnsi="Times New Roman"/>
                <w:sz w:val="24"/>
                <w:szCs w:val="24"/>
              </w:rPr>
            </w:pPr>
            <w:r>
              <w:rPr>
                <w:rFonts w:ascii="Times New Roman" w:hAnsi="Times New Roman"/>
                <w:sz w:val="24"/>
                <w:szCs w:val="24"/>
              </w:rPr>
              <w:t>44</w:t>
            </w:r>
          </w:p>
        </w:tc>
      </w:tr>
      <w:tr w:rsidR="00301E61" w:rsidRPr="0070094C" w14:paraId="183CD68C" w14:textId="77777777" w:rsidTr="005D07D1">
        <w:trPr>
          <w:gridAfter w:val="4"/>
          <w:wAfter w:w="6042" w:type="dxa"/>
          <w:trHeight w:val="278"/>
        </w:trPr>
        <w:tc>
          <w:tcPr>
            <w:tcW w:w="3888" w:type="dxa"/>
            <w:shd w:val="clear" w:color="auto" w:fill="auto"/>
          </w:tcPr>
          <w:p w14:paraId="232DD6A2" w14:textId="77777777" w:rsidR="00301E61" w:rsidRPr="0070094C" w:rsidRDefault="00301E61" w:rsidP="003C253B">
            <w:pPr>
              <w:spacing w:after="0" w:line="240" w:lineRule="auto"/>
              <w:contextualSpacing/>
              <w:rPr>
                <w:rFonts w:ascii="Times New Roman" w:hAnsi="Times New Roman"/>
                <w:sz w:val="24"/>
                <w:szCs w:val="24"/>
              </w:rPr>
            </w:pPr>
            <w:r w:rsidRPr="0070094C">
              <w:rPr>
                <w:rFonts w:ascii="Times New Roman" w:hAnsi="Times New Roman"/>
                <w:sz w:val="24"/>
                <w:szCs w:val="24"/>
              </w:rPr>
              <w:t>3.8. Total ore pe semestru</w:t>
            </w:r>
          </w:p>
        </w:tc>
        <w:tc>
          <w:tcPr>
            <w:tcW w:w="810" w:type="dxa"/>
            <w:shd w:val="clear" w:color="auto" w:fill="auto"/>
          </w:tcPr>
          <w:p w14:paraId="308FD075" w14:textId="77777777" w:rsidR="00301E61" w:rsidRPr="0070094C" w:rsidRDefault="00301E61" w:rsidP="003C253B">
            <w:pPr>
              <w:spacing w:after="0" w:line="240" w:lineRule="auto"/>
              <w:contextualSpacing/>
              <w:jc w:val="center"/>
            </w:pPr>
            <w:r>
              <w:rPr>
                <w:rFonts w:ascii="Times New Roman" w:eastAsia="Times New Roman" w:hAnsi="Times New Roman"/>
                <w:sz w:val="24"/>
              </w:rPr>
              <w:t>100</w:t>
            </w:r>
          </w:p>
        </w:tc>
      </w:tr>
      <w:tr w:rsidR="00301E61" w:rsidRPr="00ED4EFF" w14:paraId="03A27C3F" w14:textId="77777777" w:rsidTr="0000131C">
        <w:trPr>
          <w:gridAfter w:val="4"/>
          <w:wAfter w:w="6042" w:type="dxa"/>
        </w:trPr>
        <w:tc>
          <w:tcPr>
            <w:tcW w:w="3888" w:type="dxa"/>
            <w:shd w:val="clear" w:color="auto" w:fill="auto"/>
          </w:tcPr>
          <w:p w14:paraId="70FF7B9E" w14:textId="77777777" w:rsidR="00301E61" w:rsidRPr="0070094C" w:rsidRDefault="00301E61" w:rsidP="003C253B">
            <w:pPr>
              <w:spacing w:after="0" w:line="240" w:lineRule="auto"/>
              <w:contextualSpacing/>
              <w:rPr>
                <w:rFonts w:ascii="Times New Roman" w:hAnsi="Times New Roman"/>
                <w:sz w:val="24"/>
                <w:szCs w:val="24"/>
              </w:rPr>
            </w:pPr>
            <w:r w:rsidRPr="0070094C">
              <w:rPr>
                <w:rFonts w:ascii="Times New Roman" w:hAnsi="Times New Roman"/>
                <w:sz w:val="24"/>
                <w:szCs w:val="24"/>
              </w:rPr>
              <w:t>3.9. Numărul de puncte de credit</w:t>
            </w:r>
          </w:p>
        </w:tc>
        <w:tc>
          <w:tcPr>
            <w:tcW w:w="810" w:type="dxa"/>
            <w:shd w:val="clear" w:color="auto" w:fill="auto"/>
          </w:tcPr>
          <w:p w14:paraId="14365689" w14:textId="77777777" w:rsidR="00301E61" w:rsidRPr="00ED4EFF" w:rsidRDefault="00301E61" w:rsidP="003C253B">
            <w:pPr>
              <w:spacing w:after="0" w:line="240" w:lineRule="auto"/>
              <w:contextualSpacing/>
              <w:jc w:val="center"/>
            </w:pPr>
            <w:r>
              <w:rPr>
                <w:rFonts w:ascii="Times New Roman" w:eastAsia="Times New Roman" w:hAnsi="Times New Roman"/>
                <w:sz w:val="24"/>
              </w:rPr>
              <w:t>4</w:t>
            </w:r>
          </w:p>
        </w:tc>
      </w:tr>
    </w:tbl>
    <w:p w14:paraId="0B853264" w14:textId="77777777" w:rsidR="00301E61" w:rsidRPr="00ED4EFF" w:rsidRDefault="00301E61" w:rsidP="00301E61">
      <w:pPr>
        <w:spacing w:after="0" w:line="240" w:lineRule="auto"/>
        <w:contextualSpacing/>
        <w:rPr>
          <w:rFonts w:ascii="Times New Roman" w:hAnsi="Times New Roman"/>
          <w:sz w:val="24"/>
          <w:szCs w:val="24"/>
        </w:rPr>
      </w:pPr>
    </w:p>
    <w:p w14:paraId="0FEACDF8" w14:textId="77777777" w:rsidR="00301E61" w:rsidRPr="00ED4EFF" w:rsidRDefault="00301E61" w:rsidP="00301E61">
      <w:pPr>
        <w:spacing w:after="0" w:line="240" w:lineRule="auto"/>
        <w:contextualSpacing/>
        <w:rPr>
          <w:rFonts w:ascii="Times New Roman" w:hAnsi="Times New Roman"/>
          <w:sz w:val="24"/>
          <w:szCs w:val="24"/>
        </w:rPr>
      </w:pPr>
      <w:r w:rsidRPr="00ED4EFF">
        <w:rPr>
          <w:rFonts w:ascii="Times New Roman" w:hAnsi="Times New Roman"/>
          <w:b/>
          <w:sz w:val="24"/>
          <w:szCs w:val="24"/>
        </w:rPr>
        <w:t xml:space="preserve">4. Precondiții </w:t>
      </w:r>
      <w:r w:rsidRPr="00ED4EFF">
        <w:rPr>
          <w:rFonts w:ascii="Times New Roman" w:hAnsi="Times New Roman"/>
          <w:sz w:val="24"/>
          <w:szCs w:val="24"/>
        </w:rPr>
        <w:t>(acolo unde este cazul)</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6852"/>
      </w:tblGrid>
      <w:tr w:rsidR="00301E61" w:rsidRPr="00ED4EFF" w14:paraId="439CEC96" w14:textId="77777777" w:rsidTr="0000131C">
        <w:tc>
          <w:tcPr>
            <w:tcW w:w="3888" w:type="dxa"/>
          </w:tcPr>
          <w:p w14:paraId="3DEC59F1"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4.1. de curriculum</w:t>
            </w:r>
          </w:p>
        </w:tc>
        <w:tc>
          <w:tcPr>
            <w:tcW w:w="6852" w:type="dxa"/>
          </w:tcPr>
          <w:p w14:paraId="2F434AE5" w14:textId="77777777" w:rsidR="00301E61" w:rsidRPr="00ED4EFF" w:rsidRDefault="00301E61" w:rsidP="003C253B">
            <w:pPr>
              <w:spacing w:after="0" w:line="240" w:lineRule="auto"/>
              <w:contextualSpacing/>
              <w:rPr>
                <w:rFonts w:ascii="Times New Roman" w:hAnsi="Times New Roman"/>
                <w:sz w:val="24"/>
                <w:szCs w:val="24"/>
              </w:rPr>
            </w:pPr>
          </w:p>
        </w:tc>
      </w:tr>
      <w:tr w:rsidR="00301E61" w:rsidRPr="00ED4EFF" w14:paraId="63F114F5" w14:textId="77777777" w:rsidTr="0000131C">
        <w:tc>
          <w:tcPr>
            <w:tcW w:w="3888" w:type="dxa"/>
          </w:tcPr>
          <w:p w14:paraId="762D1593"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4.2. de competențe</w:t>
            </w:r>
          </w:p>
        </w:tc>
        <w:tc>
          <w:tcPr>
            <w:tcW w:w="6852" w:type="dxa"/>
          </w:tcPr>
          <w:p w14:paraId="3AA19580" w14:textId="77777777" w:rsidR="00301E61" w:rsidRPr="00ED4EFF" w:rsidRDefault="00301E61" w:rsidP="003C253B">
            <w:pPr>
              <w:spacing w:after="0" w:line="240" w:lineRule="auto"/>
              <w:contextualSpacing/>
              <w:rPr>
                <w:rFonts w:ascii="Times New Roman" w:hAnsi="Times New Roman"/>
                <w:sz w:val="24"/>
                <w:szCs w:val="24"/>
              </w:rPr>
            </w:pPr>
            <w:r w:rsidRPr="00664353">
              <w:rPr>
                <w:rFonts w:ascii="Times New Roman" w:hAnsi="Times New Roman"/>
                <w:sz w:val="24"/>
                <w:szCs w:val="24"/>
              </w:rPr>
              <w:t>Capacitate de înțelegere, analiză, sinteză, gândire distributivă</w:t>
            </w:r>
            <w:r>
              <w:rPr>
                <w:rFonts w:ascii="Times New Roman" w:hAnsi="Times New Roman"/>
                <w:sz w:val="24"/>
                <w:szCs w:val="24"/>
              </w:rPr>
              <w:t>.</w:t>
            </w:r>
          </w:p>
        </w:tc>
      </w:tr>
    </w:tbl>
    <w:p w14:paraId="32BDE375" w14:textId="77777777" w:rsidR="00301E61" w:rsidRPr="00ED4EFF" w:rsidRDefault="00301E61" w:rsidP="00301E61">
      <w:pPr>
        <w:spacing w:after="0" w:line="240" w:lineRule="auto"/>
        <w:contextualSpacing/>
        <w:rPr>
          <w:rFonts w:ascii="Times New Roman" w:hAnsi="Times New Roman"/>
          <w:b/>
          <w:sz w:val="24"/>
          <w:szCs w:val="24"/>
        </w:rPr>
      </w:pPr>
    </w:p>
    <w:p w14:paraId="39CBBAEC" w14:textId="77777777" w:rsidR="00301E61" w:rsidRPr="00ED4EFF" w:rsidRDefault="00301E61" w:rsidP="00301E61">
      <w:pPr>
        <w:spacing w:after="0" w:line="240" w:lineRule="auto"/>
        <w:contextualSpacing/>
        <w:rPr>
          <w:rFonts w:ascii="Times New Roman" w:hAnsi="Times New Roman"/>
          <w:sz w:val="24"/>
          <w:szCs w:val="24"/>
        </w:rPr>
      </w:pPr>
      <w:r w:rsidRPr="00ED4EFF">
        <w:rPr>
          <w:rFonts w:ascii="Times New Roman" w:hAnsi="Times New Roman"/>
          <w:b/>
          <w:sz w:val="24"/>
          <w:szCs w:val="24"/>
        </w:rPr>
        <w:t>5. Condiții</w:t>
      </w:r>
      <w:r w:rsidRPr="00ED4EFF">
        <w:rPr>
          <w:rFonts w:ascii="Times New Roman" w:hAnsi="Times New Roman"/>
          <w:sz w:val="24"/>
          <w:szCs w:val="24"/>
        </w:rPr>
        <w:t xml:space="preserve"> (acolo unde este cazul)</w:t>
      </w:r>
    </w:p>
    <w:tbl>
      <w:tblPr>
        <w:tblpPr w:leftFromText="180" w:rightFromText="180" w:vertAnchor="text" w:horzAnchor="margin" w:tblpY="130"/>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6"/>
        <w:gridCol w:w="6844"/>
      </w:tblGrid>
      <w:tr w:rsidR="00301E61" w:rsidRPr="00ED4EFF" w14:paraId="417607FF" w14:textId="77777777" w:rsidTr="0000131C">
        <w:tc>
          <w:tcPr>
            <w:tcW w:w="3896" w:type="dxa"/>
          </w:tcPr>
          <w:p w14:paraId="57CECB25"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5.1. De desfășurare a cursului</w:t>
            </w:r>
          </w:p>
        </w:tc>
        <w:tc>
          <w:tcPr>
            <w:tcW w:w="6844" w:type="dxa"/>
          </w:tcPr>
          <w:p w14:paraId="33543B5C" w14:textId="77777777" w:rsidR="00301E61" w:rsidRPr="00ED4EFF" w:rsidRDefault="00301E61" w:rsidP="0000131C">
            <w:pPr>
              <w:tabs>
                <w:tab w:val="right" w:pos="6256"/>
              </w:tabs>
              <w:spacing w:after="0" w:line="240" w:lineRule="auto"/>
              <w:contextualSpacing/>
              <w:rPr>
                <w:rFonts w:ascii="Times New Roman" w:hAnsi="Times New Roman"/>
                <w:sz w:val="24"/>
                <w:szCs w:val="24"/>
              </w:rPr>
            </w:pPr>
            <w:r w:rsidRPr="00ED4EFF">
              <w:rPr>
                <w:rFonts w:ascii="Times New Roman" w:eastAsia="Times New Roman" w:hAnsi="Times New Roman"/>
                <w:sz w:val="24"/>
              </w:rPr>
              <w:t>Sală cu echipament IT</w:t>
            </w:r>
            <w:r>
              <w:rPr>
                <w:rFonts w:ascii="Times New Roman" w:eastAsia="Times New Roman" w:hAnsi="Times New Roman"/>
                <w:sz w:val="24"/>
              </w:rPr>
              <w:t>, videoproiector, tablă</w:t>
            </w:r>
            <w:r w:rsidRPr="00ED4EFF">
              <w:rPr>
                <w:rFonts w:ascii="Times New Roman" w:eastAsia="Times New Roman" w:hAnsi="Times New Roman"/>
                <w:sz w:val="24"/>
              </w:rPr>
              <w:t>.</w:t>
            </w:r>
          </w:p>
        </w:tc>
      </w:tr>
      <w:tr w:rsidR="00301E61" w:rsidRPr="00ED4EFF" w14:paraId="49220321" w14:textId="77777777" w:rsidTr="0000131C">
        <w:tc>
          <w:tcPr>
            <w:tcW w:w="3896" w:type="dxa"/>
          </w:tcPr>
          <w:p w14:paraId="681D97BA"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5.2. De desfășurare a seminarului</w:t>
            </w:r>
          </w:p>
        </w:tc>
        <w:tc>
          <w:tcPr>
            <w:tcW w:w="6844" w:type="dxa"/>
          </w:tcPr>
          <w:p w14:paraId="5252AF75"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eastAsia="Times New Roman" w:hAnsi="Times New Roman"/>
                <w:sz w:val="24"/>
              </w:rPr>
              <w:t>Sală cu echipament IT</w:t>
            </w:r>
            <w:r>
              <w:rPr>
                <w:rFonts w:ascii="Times New Roman" w:eastAsia="Times New Roman" w:hAnsi="Times New Roman"/>
                <w:sz w:val="24"/>
              </w:rPr>
              <w:t>, videoproiector, tablă</w:t>
            </w:r>
            <w:r w:rsidRPr="00ED4EFF">
              <w:rPr>
                <w:rFonts w:ascii="Times New Roman" w:eastAsia="Times New Roman" w:hAnsi="Times New Roman"/>
                <w:sz w:val="24"/>
              </w:rPr>
              <w:t>.</w:t>
            </w:r>
          </w:p>
        </w:tc>
      </w:tr>
    </w:tbl>
    <w:p w14:paraId="38DEEAD8" w14:textId="77777777" w:rsidR="00301E61" w:rsidRDefault="00301E61" w:rsidP="00301E61">
      <w:pPr>
        <w:spacing w:after="0" w:line="240" w:lineRule="auto"/>
        <w:contextualSpacing/>
        <w:rPr>
          <w:rFonts w:ascii="Times New Roman" w:hAnsi="Times New Roman"/>
          <w:b/>
          <w:sz w:val="24"/>
          <w:szCs w:val="24"/>
        </w:rPr>
      </w:pPr>
    </w:p>
    <w:p w14:paraId="5AE442D9"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6. Competențele specifice acumulate</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9732"/>
      </w:tblGrid>
      <w:tr w:rsidR="00301E61" w:rsidRPr="00034EF3" w14:paraId="48367814" w14:textId="77777777" w:rsidTr="0000131C">
        <w:trPr>
          <w:cantSplit/>
          <w:trHeight w:val="1565"/>
        </w:trPr>
        <w:tc>
          <w:tcPr>
            <w:tcW w:w="1008" w:type="dxa"/>
            <w:shd w:val="clear" w:color="auto" w:fill="auto"/>
            <w:textDirection w:val="btLr"/>
            <w:vAlign w:val="center"/>
          </w:tcPr>
          <w:p w14:paraId="01E56BA2" w14:textId="77777777" w:rsidR="00301E61" w:rsidRPr="00034EF3" w:rsidRDefault="00301E61" w:rsidP="003C253B">
            <w:pPr>
              <w:spacing w:after="0" w:line="240" w:lineRule="auto"/>
              <w:ind w:left="113" w:right="113"/>
              <w:contextualSpacing/>
              <w:jc w:val="center"/>
              <w:rPr>
                <w:rFonts w:ascii="Times New Roman" w:hAnsi="Times New Roman"/>
                <w:b/>
                <w:sz w:val="24"/>
                <w:szCs w:val="24"/>
              </w:rPr>
            </w:pPr>
            <w:r w:rsidRPr="00034EF3">
              <w:rPr>
                <w:rFonts w:ascii="Times New Roman" w:hAnsi="Times New Roman"/>
                <w:b/>
                <w:sz w:val="24"/>
                <w:szCs w:val="24"/>
              </w:rPr>
              <w:t xml:space="preserve">Competențe </w:t>
            </w:r>
          </w:p>
          <w:p w14:paraId="595ECF70" w14:textId="77777777" w:rsidR="00301E61" w:rsidRPr="00034EF3" w:rsidRDefault="00301E61" w:rsidP="003C253B">
            <w:pPr>
              <w:spacing w:after="0" w:line="240" w:lineRule="auto"/>
              <w:ind w:left="113" w:right="113"/>
              <w:contextualSpacing/>
              <w:jc w:val="center"/>
              <w:rPr>
                <w:rFonts w:ascii="Times New Roman" w:hAnsi="Times New Roman"/>
                <w:b/>
                <w:sz w:val="24"/>
                <w:szCs w:val="24"/>
              </w:rPr>
            </w:pPr>
            <w:r w:rsidRPr="00034EF3">
              <w:rPr>
                <w:rFonts w:ascii="Times New Roman" w:hAnsi="Times New Roman"/>
                <w:b/>
                <w:sz w:val="24"/>
                <w:szCs w:val="24"/>
              </w:rPr>
              <w:t>profesionale</w:t>
            </w:r>
          </w:p>
        </w:tc>
        <w:tc>
          <w:tcPr>
            <w:tcW w:w="9732" w:type="dxa"/>
            <w:shd w:val="clear" w:color="auto" w:fill="auto"/>
          </w:tcPr>
          <w:p w14:paraId="2548CE43" w14:textId="77777777" w:rsidR="00301E61" w:rsidRPr="0000131C" w:rsidRDefault="00301E61" w:rsidP="0000131C">
            <w:pPr>
              <w:autoSpaceDE w:val="0"/>
              <w:autoSpaceDN w:val="0"/>
              <w:adjustRightInd w:val="0"/>
              <w:spacing w:after="0" w:line="240" w:lineRule="auto"/>
              <w:ind w:right="121"/>
              <w:rPr>
                <w:rFonts w:ascii="Times New Roman" w:hAnsi="Times New Roman"/>
                <w:iCs/>
                <w:szCs w:val="24"/>
                <w:lang w:eastAsia="ro-RO"/>
              </w:rPr>
            </w:pPr>
            <w:r w:rsidRPr="0000131C">
              <w:rPr>
                <w:rFonts w:ascii="Times New Roman" w:hAnsi="Times New Roman"/>
                <w:b/>
                <w:szCs w:val="24"/>
              </w:rPr>
              <w:t xml:space="preserve">C1 </w:t>
            </w:r>
            <w:r w:rsidRPr="0000131C">
              <w:rPr>
                <w:rFonts w:ascii="Times New Roman" w:hAnsi="Times New Roman"/>
                <w:iCs/>
                <w:szCs w:val="24"/>
                <w:lang w:eastAsia="ro-RO"/>
              </w:rPr>
              <w:t>Comunicare efectivă, în cel puţin două limbi moderne de circulaţie (limba B și limba C), într-un cadru larg de contexte profesionale şi culturale, prin utilizarea registrelor şi a variantelor lingvistice specifice în vorbire şi în scriere</w:t>
            </w:r>
          </w:p>
          <w:p w14:paraId="751DB142" w14:textId="77777777" w:rsidR="00301E61" w:rsidRPr="0000131C" w:rsidRDefault="00301E61" w:rsidP="0000131C">
            <w:pPr>
              <w:autoSpaceDE w:val="0"/>
              <w:autoSpaceDN w:val="0"/>
              <w:adjustRightInd w:val="0"/>
              <w:spacing w:after="0" w:line="240" w:lineRule="auto"/>
              <w:ind w:right="121"/>
              <w:rPr>
                <w:rStyle w:val="xc"/>
                <w:rFonts w:ascii="Times New Roman" w:hAnsi="Times New Roman"/>
                <w:iCs/>
                <w:szCs w:val="24"/>
                <w:lang w:eastAsia="ro-RO"/>
              </w:rPr>
            </w:pPr>
            <w:r w:rsidRPr="0000131C">
              <w:rPr>
                <w:rFonts w:ascii="Times New Roman" w:hAnsi="Times New Roman"/>
                <w:b/>
                <w:szCs w:val="24"/>
              </w:rPr>
              <w:t xml:space="preserve">C2 </w:t>
            </w:r>
            <w:r w:rsidRPr="0000131C">
              <w:rPr>
                <w:rStyle w:val="xc"/>
                <w:rFonts w:ascii="Times New Roman" w:hAnsi="Times New Roman"/>
                <w:bCs/>
                <w:szCs w:val="24"/>
              </w:rPr>
              <w:t>Aplicarea adecvată a tehnicilor de traducere şi mediere scrisă şi orală din limba B sau C în limba A şi retur în domenii de interes larg şi semispecializate;</w:t>
            </w:r>
            <w:r w:rsidRPr="0000131C">
              <w:rPr>
                <w:rStyle w:val="xc"/>
                <w:rFonts w:ascii="Times New Roman" w:hAnsi="Times New Roman"/>
                <w:szCs w:val="24"/>
              </w:rPr>
              <w:t xml:space="preserve"> </w:t>
            </w:r>
          </w:p>
          <w:p w14:paraId="0F2637C7" w14:textId="77777777" w:rsidR="00301E61" w:rsidRPr="0000131C" w:rsidRDefault="00301E61" w:rsidP="0000131C">
            <w:pPr>
              <w:autoSpaceDE w:val="0"/>
              <w:autoSpaceDN w:val="0"/>
              <w:adjustRightInd w:val="0"/>
              <w:spacing w:after="0" w:line="240" w:lineRule="auto"/>
              <w:ind w:right="121"/>
              <w:rPr>
                <w:rFonts w:ascii="Times New Roman" w:hAnsi="Times New Roman"/>
                <w:iCs/>
                <w:szCs w:val="24"/>
                <w:lang w:eastAsia="ro-RO"/>
              </w:rPr>
            </w:pPr>
            <w:r w:rsidRPr="0000131C">
              <w:rPr>
                <w:rStyle w:val="xc"/>
                <w:rFonts w:ascii="Times New Roman" w:hAnsi="Times New Roman"/>
                <w:b/>
                <w:szCs w:val="24"/>
                <w:lang w:val="fr-FR"/>
              </w:rPr>
              <w:t>C2.3</w:t>
            </w:r>
            <w:r w:rsidRPr="0000131C">
              <w:rPr>
                <w:rStyle w:val="xc"/>
                <w:rFonts w:ascii="Times New Roman" w:hAnsi="Times New Roman"/>
                <w:szCs w:val="24"/>
                <w:lang w:val="fr-FR"/>
              </w:rPr>
              <w:t xml:space="preserve"> </w:t>
            </w:r>
            <w:r w:rsidRPr="0000131C">
              <w:rPr>
                <w:rStyle w:val="xc"/>
                <w:rFonts w:ascii="Times New Roman" w:hAnsi="Times New Roman"/>
                <w:szCs w:val="24"/>
              </w:rPr>
              <w:t>Aplicarea în mod adecvat a tehnicilor generale de traducere şi de mediere scrisă şi orală şi a terminologiei de specialitate fundamentale în limbile A, B şi C, în principalele domenii profesionale de aplicaţie.</w:t>
            </w:r>
          </w:p>
        </w:tc>
      </w:tr>
      <w:tr w:rsidR="00301E61" w:rsidRPr="00ED4EFF" w14:paraId="2203E9D9" w14:textId="77777777" w:rsidTr="0000131C">
        <w:trPr>
          <w:cantSplit/>
          <w:trHeight w:val="1775"/>
        </w:trPr>
        <w:tc>
          <w:tcPr>
            <w:tcW w:w="1008" w:type="dxa"/>
            <w:shd w:val="clear" w:color="auto" w:fill="auto"/>
            <w:textDirection w:val="btLr"/>
          </w:tcPr>
          <w:p w14:paraId="6CA9663D" w14:textId="77777777" w:rsidR="00301E61" w:rsidRPr="00034EF3" w:rsidRDefault="00301E61" w:rsidP="0000131C">
            <w:pPr>
              <w:spacing w:after="0" w:line="240" w:lineRule="auto"/>
              <w:ind w:left="113" w:right="113"/>
              <w:contextualSpacing/>
              <w:jc w:val="center"/>
              <w:rPr>
                <w:rFonts w:ascii="Times New Roman" w:hAnsi="Times New Roman"/>
                <w:b/>
                <w:sz w:val="24"/>
                <w:szCs w:val="24"/>
              </w:rPr>
            </w:pPr>
            <w:r w:rsidRPr="00034EF3">
              <w:rPr>
                <w:rFonts w:ascii="Times New Roman" w:hAnsi="Times New Roman"/>
                <w:b/>
                <w:sz w:val="24"/>
                <w:szCs w:val="24"/>
              </w:rPr>
              <w:lastRenderedPageBreak/>
              <w:t>Competențe transversale</w:t>
            </w:r>
          </w:p>
        </w:tc>
        <w:tc>
          <w:tcPr>
            <w:tcW w:w="9732" w:type="dxa"/>
            <w:shd w:val="clear" w:color="auto" w:fill="auto"/>
          </w:tcPr>
          <w:p w14:paraId="39C41D3C" w14:textId="77777777" w:rsidR="00301E61" w:rsidRPr="00034EF3" w:rsidRDefault="00301E61" w:rsidP="003C253B">
            <w:pPr>
              <w:spacing w:after="0" w:line="240" w:lineRule="auto"/>
              <w:ind w:right="173"/>
              <w:contextualSpacing/>
              <w:jc w:val="both"/>
              <w:rPr>
                <w:rFonts w:ascii="Times New Roman" w:eastAsia="Times New Roman" w:hAnsi="Times New Roman"/>
              </w:rPr>
            </w:pPr>
            <w:r w:rsidRPr="00034EF3">
              <w:rPr>
                <w:rFonts w:ascii="Times New Roman" w:eastAsia="Times New Roman" w:hAnsi="Times New Roman"/>
                <w:b/>
              </w:rPr>
              <w:t>CT1, CT2, CT3</w:t>
            </w:r>
            <w:r w:rsidRPr="00034EF3">
              <w:rPr>
                <w:rFonts w:ascii="Times New Roman" w:eastAsia="Times New Roman" w:hAnsi="Times New Roman"/>
              </w:rPr>
              <w:t xml:space="preserve"> - conform grilei RNCIS</w:t>
            </w:r>
          </w:p>
          <w:p w14:paraId="33A25001" w14:textId="77777777" w:rsidR="00301E61" w:rsidRPr="00034EF3" w:rsidRDefault="00301E61" w:rsidP="003C253B">
            <w:pPr>
              <w:spacing w:after="0" w:line="240" w:lineRule="auto"/>
              <w:contextualSpacing/>
              <w:jc w:val="both"/>
              <w:rPr>
                <w:rFonts w:ascii="Times New Roman" w:eastAsia="Times New Roman" w:hAnsi="Times New Roman"/>
              </w:rPr>
            </w:pPr>
            <w:r w:rsidRPr="00034EF3">
              <w:rPr>
                <w:rFonts w:ascii="Times New Roman" w:eastAsia="Times New Roman" w:hAnsi="Times New Roman"/>
                <w:b/>
              </w:rPr>
              <w:t>CT1</w:t>
            </w:r>
            <w:r w:rsidRPr="00034EF3">
              <w:rPr>
                <w:rFonts w:ascii="Times New Roman" w:eastAsia="Times New Roman" w:hAnsi="Times New Roman"/>
              </w:rPr>
              <w:t xml:space="preserve">. Gestionarea optimă a sarcinilor profesionale și deprinderea executării lor la termen, în mod riguros, eficient și responsabil; Respectarea normelor de etică specifice domeniului </w:t>
            </w:r>
          </w:p>
          <w:p w14:paraId="74E3FB98" w14:textId="77777777" w:rsidR="00301E61" w:rsidRPr="00034EF3" w:rsidRDefault="00301E61" w:rsidP="003C253B">
            <w:pPr>
              <w:spacing w:after="0" w:line="240" w:lineRule="auto"/>
              <w:contextualSpacing/>
              <w:jc w:val="both"/>
              <w:rPr>
                <w:rFonts w:ascii="Times New Roman" w:eastAsia="Times New Roman" w:hAnsi="Times New Roman"/>
              </w:rPr>
            </w:pPr>
            <w:r w:rsidRPr="00034EF3">
              <w:rPr>
                <w:rFonts w:ascii="Times New Roman" w:eastAsia="Times New Roman" w:hAnsi="Times New Roman"/>
                <w:b/>
              </w:rPr>
              <w:t>CT2.</w:t>
            </w:r>
            <w:r w:rsidRPr="00034EF3">
              <w:rPr>
                <w:rFonts w:ascii="Times New Roman" w:eastAsia="Times New Roman" w:hAnsi="Times New Roman"/>
              </w:rPr>
              <w:t xml:space="preserve"> Aplicarea tehnicilor de relaționare în echipă; dezvoltarea capacităților empatice de comunicare interpersonală și de asumare de roluri specifice în cadrul muncii în echipă având drept scop eficientizarea activității grupului și economisirea resurselor, inclusiv a celor umane</w:t>
            </w:r>
          </w:p>
          <w:p w14:paraId="6937F020" w14:textId="77777777" w:rsidR="00301E61" w:rsidRPr="00ED4EFF" w:rsidRDefault="00301E61" w:rsidP="003C253B">
            <w:pPr>
              <w:spacing w:after="0" w:line="240" w:lineRule="auto"/>
              <w:contextualSpacing/>
              <w:rPr>
                <w:rFonts w:ascii="Times New Roman" w:hAnsi="Times New Roman"/>
                <w:sz w:val="24"/>
                <w:szCs w:val="24"/>
              </w:rPr>
            </w:pPr>
            <w:r w:rsidRPr="00034EF3">
              <w:rPr>
                <w:rFonts w:ascii="Times New Roman" w:eastAsia="Times New Roman" w:hAnsi="Times New Roman"/>
                <w:b/>
              </w:rPr>
              <w:t>CT3.</w:t>
            </w:r>
            <w:r w:rsidRPr="00034EF3">
              <w:rPr>
                <w:rFonts w:ascii="Times New Roman" w:eastAsia="Times New Roman" w:hAnsi="Times New Roman"/>
              </w:rPr>
              <w:t xml:space="preserve"> Identificarea și utilizarea unor metode și tehnici eficiente de învățare; conștientizarea motivațiilor extrinseci și intrinseci ale învățării continue</w:t>
            </w:r>
          </w:p>
        </w:tc>
      </w:tr>
    </w:tbl>
    <w:p w14:paraId="0B2EE4BB" w14:textId="77777777" w:rsidR="00301E61" w:rsidRPr="00ED4EFF" w:rsidRDefault="00301E61" w:rsidP="00301E61">
      <w:pPr>
        <w:spacing w:after="0" w:line="240" w:lineRule="auto"/>
        <w:contextualSpacing/>
        <w:rPr>
          <w:rFonts w:ascii="Times New Roman" w:hAnsi="Times New Roman"/>
          <w:b/>
          <w:sz w:val="24"/>
          <w:szCs w:val="24"/>
        </w:rPr>
      </w:pPr>
    </w:p>
    <w:p w14:paraId="21098492" w14:textId="77777777" w:rsidR="00301E61" w:rsidRPr="00ED4EFF" w:rsidRDefault="00301E61" w:rsidP="00301E61">
      <w:pPr>
        <w:spacing w:after="0" w:line="240" w:lineRule="auto"/>
        <w:contextualSpacing/>
        <w:rPr>
          <w:rFonts w:ascii="Times New Roman" w:hAnsi="Times New Roman"/>
          <w:sz w:val="24"/>
          <w:szCs w:val="24"/>
        </w:rPr>
      </w:pPr>
      <w:r w:rsidRPr="00ED4EFF">
        <w:rPr>
          <w:rFonts w:ascii="Times New Roman" w:hAnsi="Times New Roman"/>
          <w:b/>
          <w:sz w:val="24"/>
          <w:szCs w:val="24"/>
        </w:rPr>
        <w:t>7. Obiectivele disciplinei</w:t>
      </w:r>
      <w:r w:rsidRPr="00ED4EFF">
        <w:rPr>
          <w:rFonts w:ascii="Times New Roman" w:hAnsi="Times New Roman"/>
          <w:sz w:val="24"/>
          <w:szCs w:val="24"/>
        </w:rPr>
        <w:t xml:space="preserve"> (reieșind din grila competențelor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7784"/>
      </w:tblGrid>
      <w:tr w:rsidR="00301E61" w:rsidRPr="00034EF3" w14:paraId="66350EB9" w14:textId="77777777" w:rsidTr="005D07D1">
        <w:tc>
          <w:tcPr>
            <w:tcW w:w="2898" w:type="dxa"/>
            <w:shd w:val="clear" w:color="auto" w:fill="auto"/>
          </w:tcPr>
          <w:p w14:paraId="052F9615" w14:textId="77777777" w:rsidR="00301E61" w:rsidRPr="00034EF3" w:rsidRDefault="00301E61" w:rsidP="003C253B">
            <w:pPr>
              <w:spacing w:after="0" w:line="240" w:lineRule="auto"/>
              <w:contextualSpacing/>
              <w:rPr>
                <w:rFonts w:ascii="Times New Roman" w:hAnsi="Times New Roman"/>
                <w:sz w:val="24"/>
                <w:szCs w:val="24"/>
              </w:rPr>
            </w:pPr>
            <w:r w:rsidRPr="00034EF3">
              <w:rPr>
                <w:rFonts w:ascii="Times New Roman" w:hAnsi="Times New Roman"/>
                <w:sz w:val="24"/>
                <w:szCs w:val="24"/>
              </w:rPr>
              <w:t>7.1. Obiectivul general al disciplinei</w:t>
            </w:r>
          </w:p>
        </w:tc>
        <w:tc>
          <w:tcPr>
            <w:tcW w:w="7784" w:type="dxa"/>
            <w:shd w:val="clear" w:color="auto" w:fill="auto"/>
          </w:tcPr>
          <w:p w14:paraId="0D9D4A38" w14:textId="77777777" w:rsidR="00301E61" w:rsidRPr="00034EF3" w:rsidRDefault="00301E61" w:rsidP="0000131C">
            <w:pPr>
              <w:spacing w:after="0" w:line="240" w:lineRule="auto"/>
              <w:contextualSpacing/>
              <w:jc w:val="both"/>
              <w:rPr>
                <w:rFonts w:ascii="Times New Roman" w:hAnsi="Times New Roman"/>
                <w:sz w:val="24"/>
                <w:szCs w:val="24"/>
              </w:rPr>
            </w:pPr>
            <w:r w:rsidRPr="00220612">
              <w:rPr>
                <w:rFonts w:ascii="Times New Roman" w:eastAsia="Corbel" w:hAnsi="Times New Roman"/>
                <w:shd w:val="clear" w:color="auto" w:fill="FFFFFF" w:themeFill="background1"/>
              </w:rPr>
              <w:t>Asimilarea şi  utilizarea principalelor metode de traducere şi de analiză a textelor aparţinând diferitelor limbaje de specialitate. Familiarizarea studenţilor cu traducerea de specialitate, cu terminologia şi frazeologia specifice diferitelor domenii.</w:t>
            </w:r>
          </w:p>
        </w:tc>
      </w:tr>
      <w:tr w:rsidR="00301E61" w:rsidRPr="00ED4EFF" w14:paraId="47F8BA51" w14:textId="77777777" w:rsidTr="005D07D1">
        <w:tc>
          <w:tcPr>
            <w:tcW w:w="2898" w:type="dxa"/>
            <w:shd w:val="clear" w:color="auto" w:fill="auto"/>
          </w:tcPr>
          <w:p w14:paraId="1C82BAE2" w14:textId="77777777" w:rsidR="00301E61" w:rsidRPr="00034EF3" w:rsidRDefault="00301E61" w:rsidP="003C253B">
            <w:pPr>
              <w:spacing w:after="0" w:line="240" w:lineRule="auto"/>
              <w:contextualSpacing/>
              <w:rPr>
                <w:rFonts w:ascii="Times New Roman" w:hAnsi="Times New Roman"/>
                <w:sz w:val="24"/>
                <w:szCs w:val="24"/>
              </w:rPr>
            </w:pPr>
            <w:r w:rsidRPr="00034EF3">
              <w:rPr>
                <w:rFonts w:ascii="Times New Roman" w:hAnsi="Times New Roman"/>
                <w:sz w:val="24"/>
                <w:szCs w:val="24"/>
              </w:rPr>
              <w:t>7.2. Obiectivele specifice</w:t>
            </w:r>
          </w:p>
        </w:tc>
        <w:tc>
          <w:tcPr>
            <w:tcW w:w="7784" w:type="dxa"/>
            <w:shd w:val="clear" w:color="auto" w:fill="auto"/>
          </w:tcPr>
          <w:p w14:paraId="5E482440" w14:textId="77777777" w:rsidR="00301E61" w:rsidRPr="007B1944" w:rsidRDefault="00301E61" w:rsidP="003C253B">
            <w:pPr>
              <w:pStyle w:val="ListParagraph"/>
              <w:numPr>
                <w:ilvl w:val="0"/>
                <w:numId w:val="7"/>
              </w:numPr>
              <w:shd w:val="clear" w:color="auto" w:fill="FFFFFF" w:themeFill="background1"/>
              <w:spacing w:after="0" w:line="240" w:lineRule="auto"/>
              <w:jc w:val="both"/>
              <w:rPr>
                <w:rFonts w:ascii="Times New Roman" w:eastAsia="Corbel" w:hAnsi="Times New Roman"/>
                <w:shd w:val="clear" w:color="auto" w:fill="FFFFFF"/>
              </w:rPr>
            </w:pPr>
            <w:r w:rsidRPr="007B1944">
              <w:rPr>
                <w:rFonts w:ascii="Times New Roman" w:eastAsia="Corbel" w:hAnsi="Times New Roman"/>
                <w:u w:val="single"/>
                <w:shd w:val="clear" w:color="auto" w:fill="FFFFFF" w:themeFill="background1"/>
              </w:rPr>
              <w:t>Obiective cognitive</w:t>
            </w:r>
          </w:p>
          <w:p w14:paraId="10A39547" w14:textId="77777777" w:rsidR="00301E61" w:rsidRPr="00664353" w:rsidRDefault="00301E61" w:rsidP="003C253B">
            <w:pPr>
              <w:numPr>
                <w:ilvl w:val="0"/>
                <w:numId w:val="4"/>
              </w:numPr>
              <w:shd w:val="clear" w:color="auto" w:fill="FFFFFF" w:themeFill="background1"/>
              <w:spacing w:after="0" w:line="240" w:lineRule="auto"/>
              <w:jc w:val="both"/>
              <w:rPr>
                <w:rFonts w:ascii="Times New Roman" w:eastAsia="Corbel" w:hAnsi="Times New Roman"/>
                <w:shd w:val="clear" w:color="auto" w:fill="FFFFFF"/>
              </w:rPr>
            </w:pPr>
            <w:r w:rsidRPr="00220612">
              <w:rPr>
                <w:rFonts w:ascii="Times New Roman" w:eastAsia="Corbel" w:hAnsi="Times New Roman"/>
                <w:shd w:val="clear" w:color="auto" w:fill="FFFFFF" w:themeFill="background1"/>
              </w:rPr>
              <w:t xml:space="preserve">Evidenţierea importanţei disciplinei </w:t>
            </w:r>
            <w:r w:rsidRPr="00220612">
              <w:rPr>
                <w:rFonts w:ascii="Times New Roman" w:eastAsia="Corbel" w:hAnsi="Times New Roman"/>
                <w:i/>
                <w:iCs/>
                <w:shd w:val="clear" w:color="auto" w:fill="FFFFFF" w:themeFill="background1"/>
              </w:rPr>
              <w:t xml:space="preserve">Limbaje </w:t>
            </w:r>
            <w:r w:rsidR="00BC4C87">
              <w:rPr>
                <w:rFonts w:ascii="Times New Roman" w:eastAsia="Corbel" w:hAnsi="Times New Roman"/>
                <w:i/>
                <w:iCs/>
                <w:shd w:val="clear" w:color="auto" w:fill="FFFFFF" w:themeFill="background1"/>
              </w:rPr>
              <w:t xml:space="preserve">de </w:t>
            </w:r>
            <w:r w:rsidRPr="00220612">
              <w:rPr>
                <w:rFonts w:ascii="Times New Roman" w:eastAsia="Corbel" w:hAnsi="Times New Roman"/>
                <w:i/>
                <w:iCs/>
                <w:shd w:val="clear" w:color="auto" w:fill="FFFFFF" w:themeFill="background1"/>
              </w:rPr>
              <w:t>special</w:t>
            </w:r>
            <w:r w:rsidR="00BC4C87">
              <w:rPr>
                <w:rFonts w:ascii="Times New Roman" w:eastAsia="Corbel" w:hAnsi="Times New Roman"/>
                <w:i/>
                <w:iCs/>
                <w:shd w:val="clear" w:color="auto" w:fill="FFFFFF" w:themeFill="background1"/>
              </w:rPr>
              <w:t>itat</w:t>
            </w:r>
            <w:r w:rsidRPr="00220612">
              <w:rPr>
                <w:rFonts w:ascii="Times New Roman" w:eastAsia="Corbel" w:hAnsi="Times New Roman"/>
                <w:i/>
                <w:iCs/>
                <w:shd w:val="clear" w:color="auto" w:fill="FFFFFF" w:themeFill="background1"/>
              </w:rPr>
              <w:t>e</w:t>
            </w:r>
            <w:r w:rsidR="00BC4C87">
              <w:rPr>
                <w:rFonts w:ascii="Times New Roman" w:eastAsia="Corbel" w:hAnsi="Times New Roman"/>
                <w:i/>
                <w:iCs/>
                <w:shd w:val="clear" w:color="auto" w:fill="FFFFFF" w:themeFill="background1"/>
              </w:rPr>
              <w:t xml:space="preserve"> M-R</w:t>
            </w:r>
            <w:r w:rsidRPr="00220612">
              <w:rPr>
                <w:rFonts w:ascii="Times New Roman" w:eastAsia="Corbel" w:hAnsi="Times New Roman"/>
                <w:shd w:val="clear" w:color="auto" w:fill="FFFFFF" w:themeFill="background1"/>
              </w:rPr>
              <w:t xml:space="preserve"> în cadrul procesului</w:t>
            </w:r>
            <w:r w:rsidRPr="00DF51D5">
              <w:rPr>
                <w:rFonts w:ascii="Times New Roman" w:eastAsia="Corbel" w:hAnsi="Times New Roman"/>
                <w:shd w:val="clear" w:color="auto" w:fill="D9D9D9" w:themeFill="background1" w:themeFillShade="D9"/>
              </w:rPr>
              <w:t xml:space="preserve"> </w:t>
            </w:r>
            <w:r w:rsidRPr="00220612">
              <w:rPr>
                <w:rFonts w:ascii="Times New Roman" w:eastAsia="Corbel" w:hAnsi="Times New Roman"/>
                <w:shd w:val="clear" w:color="auto" w:fill="FFFFFF" w:themeFill="background1"/>
              </w:rPr>
              <w:t>de învăţământ;</w:t>
            </w:r>
          </w:p>
          <w:p w14:paraId="6EA27917" w14:textId="77777777" w:rsidR="00301E61" w:rsidRPr="00664353" w:rsidRDefault="00301E61" w:rsidP="003C253B">
            <w:pPr>
              <w:numPr>
                <w:ilvl w:val="0"/>
                <w:numId w:val="4"/>
              </w:numPr>
              <w:spacing w:after="0" w:line="240" w:lineRule="auto"/>
              <w:jc w:val="both"/>
              <w:rPr>
                <w:rFonts w:ascii="Times New Roman" w:eastAsia="Corbel" w:hAnsi="Times New Roman"/>
                <w:shd w:val="clear" w:color="auto" w:fill="FFFFFF"/>
              </w:rPr>
            </w:pPr>
            <w:r w:rsidRPr="00664353">
              <w:rPr>
                <w:rFonts w:ascii="Times New Roman" w:hAnsi="Times New Roman"/>
              </w:rPr>
              <w:t>Dezvoltarea competenţei lingvistice şi academice, respectiv abilităţilor pentru cercetarea lingvistică în diferite domenii</w:t>
            </w:r>
            <w:r w:rsidRPr="00DF51D5">
              <w:rPr>
                <w:rFonts w:ascii="Times New Roman" w:eastAsia="Corbel" w:hAnsi="Times New Roman"/>
                <w:shd w:val="clear" w:color="auto" w:fill="D9D9D9" w:themeFill="background1" w:themeFillShade="D9"/>
              </w:rPr>
              <w:t>;</w:t>
            </w:r>
          </w:p>
          <w:p w14:paraId="6A0C5F50" w14:textId="77777777" w:rsidR="00301E61" w:rsidRPr="00664353" w:rsidRDefault="00301E61" w:rsidP="003C253B">
            <w:pPr>
              <w:widowControl w:val="0"/>
              <w:numPr>
                <w:ilvl w:val="0"/>
                <w:numId w:val="4"/>
              </w:numPr>
              <w:tabs>
                <w:tab w:val="left" w:pos="0"/>
              </w:tabs>
              <w:spacing w:after="0"/>
              <w:jc w:val="both"/>
              <w:rPr>
                <w:rFonts w:ascii="Times New Roman" w:hAnsi="Times New Roman"/>
              </w:rPr>
            </w:pPr>
            <w:r w:rsidRPr="00664353">
              <w:rPr>
                <w:rFonts w:ascii="Times New Roman" w:hAnsi="Times New Roman"/>
              </w:rPr>
              <w:t>Realizarea unui transfer lingvistic adecvat în/din limba română de specialitate;</w:t>
            </w:r>
          </w:p>
          <w:p w14:paraId="77B178EB" w14:textId="77777777" w:rsidR="00301E61" w:rsidRPr="00664353" w:rsidRDefault="00301E61" w:rsidP="003C253B">
            <w:pPr>
              <w:widowControl w:val="0"/>
              <w:numPr>
                <w:ilvl w:val="0"/>
                <w:numId w:val="4"/>
              </w:numPr>
              <w:tabs>
                <w:tab w:val="left" w:pos="450"/>
              </w:tabs>
              <w:spacing w:after="0"/>
              <w:jc w:val="both"/>
              <w:rPr>
                <w:rFonts w:ascii="Times New Roman" w:hAnsi="Times New Roman"/>
              </w:rPr>
            </w:pPr>
            <w:r w:rsidRPr="00664353">
              <w:rPr>
                <w:rFonts w:ascii="Times New Roman" w:hAnsi="Times New Roman"/>
              </w:rPr>
              <w:t xml:space="preserve">Evidenţierea unui registru gramatical şi lexical propriu fiecărui limbaj de specialitate, diferit de limbajul comun. </w:t>
            </w:r>
          </w:p>
          <w:p w14:paraId="6E78CF0C" w14:textId="77777777" w:rsidR="00301E61" w:rsidRPr="007B1944" w:rsidRDefault="00301E61" w:rsidP="003C253B">
            <w:pPr>
              <w:pStyle w:val="ListParagraph"/>
              <w:numPr>
                <w:ilvl w:val="0"/>
                <w:numId w:val="7"/>
              </w:numPr>
              <w:spacing w:after="0" w:line="240" w:lineRule="auto"/>
              <w:jc w:val="both"/>
              <w:rPr>
                <w:rFonts w:ascii="Times New Roman" w:eastAsia="Corbel" w:hAnsi="Times New Roman"/>
                <w:shd w:val="clear" w:color="auto" w:fill="FFFFFF"/>
              </w:rPr>
            </w:pPr>
            <w:r w:rsidRPr="007B1944">
              <w:rPr>
                <w:rFonts w:ascii="Times New Roman" w:eastAsia="Corbel" w:hAnsi="Times New Roman"/>
                <w:u w:val="single"/>
                <w:shd w:val="clear" w:color="auto" w:fill="FFFFFF" w:themeFill="background1"/>
              </w:rPr>
              <w:t>B. Obiective procedurale</w:t>
            </w:r>
          </w:p>
          <w:p w14:paraId="2BABECFB" w14:textId="77777777" w:rsidR="00301E61" w:rsidRPr="00664353" w:rsidRDefault="00301E61" w:rsidP="003C253B">
            <w:pPr>
              <w:numPr>
                <w:ilvl w:val="0"/>
                <w:numId w:val="5"/>
              </w:numPr>
              <w:spacing w:after="0" w:line="240" w:lineRule="auto"/>
              <w:jc w:val="both"/>
              <w:rPr>
                <w:rFonts w:ascii="Times New Roman" w:eastAsia="Corbel" w:hAnsi="Times New Roman"/>
                <w:shd w:val="clear" w:color="auto" w:fill="FFFFFF"/>
              </w:rPr>
            </w:pPr>
            <w:r w:rsidRPr="00664353">
              <w:rPr>
                <w:rFonts w:ascii="Times New Roman" w:hAnsi="Times New Roman"/>
              </w:rPr>
              <w:t>Studiul contrastiv al vocabularului român standard în comparaţie cu vocabularul limbii române în diferite domenii</w:t>
            </w:r>
          </w:p>
          <w:p w14:paraId="7DAF2921" w14:textId="77777777" w:rsidR="00301E61" w:rsidRPr="00664353" w:rsidRDefault="00301E61" w:rsidP="003C253B">
            <w:pPr>
              <w:numPr>
                <w:ilvl w:val="0"/>
                <w:numId w:val="5"/>
              </w:numPr>
              <w:shd w:val="clear" w:color="auto" w:fill="FFFFFF" w:themeFill="background1"/>
              <w:spacing w:after="0" w:line="240" w:lineRule="auto"/>
              <w:jc w:val="both"/>
              <w:rPr>
                <w:rFonts w:ascii="Times New Roman" w:eastAsia="Corbel" w:hAnsi="Times New Roman"/>
                <w:shd w:val="clear" w:color="auto" w:fill="FFFFFF"/>
              </w:rPr>
            </w:pPr>
            <w:r w:rsidRPr="00220612">
              <w:rPr>
                <w:rFonts w:ascii="Times New Roman" w:eastAsia="Corbel" w:hAnsi="Times New Roman"/>
                <w:shd w:val="clear" w:color="auto" w:fill="FFFFFF" w:themeFill="background1"/>
              </w:rPr>
              <w:t>Identificarea de noi modalităţi specifice traducerilor din diferite domenii de</w:t>
            </w:r>
            <w:r w:rsidRPr="00DF51D5">
              <w:rPr>
                <w:rFonts w:ascii="Times New Roman" w:eastAsia="Corbel" w:hAnsi="Times New Roman"/>
                <w:shd w:val="clear" w:color="auto" w:fill="D9D9D9" w:themeFill="background1" w:themeFillShade="D9"/>
              </w:rPr>
              <w:t xml:space="preserve"> </w:t>
            </w:r>
            <w:r w:rsidRPr="00220612">
              <w:rPr>
                <w:rFonts w:ascii="Times New Roman" w:eastAsia="Corbel" w:hAnsi="Times New Roman"/>
                <w:shd w:val="clear" w:color="auto" w:fill="FFFFFF" w:themeFill="background1"/>
              </w:rPr>
              <w:t>specialitate;</w:t>
            </w:r>
          </w:p>
          <w:p w14:paraId="43C9CFEC" w14:textId="77777777" w:rsidR="00301E61" w:rsidRPr="00664353" w:rsidRDefault="00301E61" w:rsidP="003C253B">
            <w:pPr>
              <w:numPr>
                <w:ilvl w:val="0"/>
                <w:numId w:val="5"/>
              </w:numPr>
              <w:shd w:val="clear" w:color="auto" w:fill="FFFFFF" w:themeFill="background1"/>
              <w:spacing w:after="0" w:line="240" w:lineRule="auto"/>
              <w:jc w:val="both"/>
              <w:rPr>
                <w:rFonts w:ascii="Times New Roman" w:eastAsia="Corbel" w:hAnsi="Times New Roman"/>
                <w:shd w:val="clear" w:color="auto" w:fill="FFFFFF"/>
              </w:rPr>
            </w:pPr>
            <w:r w:rsidRPr="00220612">
              <w:rPr>
                <w:rFonts w:ascii="Times New Roman" w:eastAsia="Corbel" w:hAnsi="Times New Roman"/>
                <w:shd w:val="clear" w:color="auto" w:fill="FFFFFF" w:themeFill="background1"/>
              </w:rPr>
              <w:t>Delimitarea şi aplicarea modalităţilor de aprofundare a cunoştinţelor și aplicarea lor în domeniile profesionale.</w:t>
            </w:r>
          </w:p>
          <w:p w14:paraId="303A712B" w14:textId="77777777" w:rsidR="00301E61" w:rsidRPr="007B1944" w:rsidRDefault="00301E61" w:rsidP="003C253B">
            <w:pPr>
              <w:pStyle w:val="ListParagraph"/>
              <w:numPr>
                <w:ilvl w:val="0"/>
                <w:numId w:val="7"/>
              </w:numPr>
              <w:shd w:val="clear" w:color="auto" w:fill="FFFFFF" w:themeFill="background1"/>
              <w:spacing w:after="0" w:line="240" w:lineRule="auto"/>
              <w:jc w:val="both"/>
              <w:rPr>
                <w:rFonts w:ascii="Times New Roman" w:eastAsia="Corbel" w:hAnsi="Times New Roman"/>
                <w:shd w:val="clear" w:color="auto" w:fill="FFFFFF"/>
              </w:rPr>
            </w:pPr>
            <w:r w:rsidRPr="007B1944">
              <w:rPr>
                <w:rFonts w:ascii="Times New Roman" w:eastAsia="Corbel" w:hAnsi="Times New Roman"/>
                <w:u w:val="single"/>
                <w:shd w:val="clear" w:color="auto" w:fill="FFFFFF" w:themeFill="background1"/>
              </w:rPr>
              <w:t>C. Obiective atitudinale</w:t>
            </w:r>
          </w:p>
          <w:p w14:paraId="4D144FB1" w14:textId="77777777" w:rsidR="00301E61" w:rsidRPr="00664353" w:rsidRDefault="00301E61" w:rsidP="003C253B">
            <w:pPr>
              <w:numPr>
                <w:ilvl w:val="0"/>
                <w:numId w:val="6"/>
              </w:numPr>
              <w:shd w:val="clear" w:color="auto" w:fill="FFFFFF" w:themeFill="background1"/>
              <w:spacing w:after="0" w:line="240" w:lineRule="auto"/>
              <w:jc w:val="both"/>
              <w:rPr>
                <w:rFonts w:ascii="Times New Roman" w:eastAsia="Corbel" w:hAnsi="Times New Roman"/>
                <w:shd w:val="clear" w:color="auto" w:fill="FFFFFF"/>
              </w:rPr>
            </w:pPr>
            <w:r w:rsidRPr="00220612">
              <w:rPr>
                <w:rFonts w:ascii="Times New Roman" w:eastAsia="Corbel" w:hAnsi="Times New Roman"/>
                <w:shd w:val="clear" w:color="auto" w:fill="FFFFFF" w:themeFill="background1"/>
              </w:rPr>
              <w:t>Conştientizarea importanţei studiului disciplinei;</w:t>
            </w:r>
          </w:p>
          <w:p w14:paraId="1F4227AC" w14:textId="77777777" w:rsidR="00301E61" w:rsidRPr="007B1944" w:rsidRDefault="00301E61" w:rsidP="003C253B">
            <w:pPr>
              <w:numPr>
                <w:ilvl w:val="0"/>
                <w:numId w:val="6"/>
              </w:numPr>
              <w:shd w:val="clear" w:color="auto" w:fill="FFFFFF" w:themeFill="background1"/>
              <w:spacing w:after="0" w:line="240" w:lineRule="auto"/>
              <w:jc w:val="both"/>
              <w:rPr>
                <w:rFonts w:ascii="Times New Roman" w:eastAsia="Corbel" w:hAnsi="Times New Roman"/>
                <w:shd w:val="clear" w:color="auto" w:fill="FFFFFF"/>
              </w:rPr>
            </w:pPr>
            <w:r w:rsidRPr="00220612">
              <w:rPr>
                <w:rFonts w:ascii="Times New Roman" w:eastAsia="Corbel" w:hAnsi="Times New Roman"/>
                <w:shd w:val="clear" w:color="auto" w:fill="FFFFFF" w:themeFill="background1"/>
              </w:rPr>
              <w:t>Implicarea proactivă  în tehnici şi metode de învăţare;</w:t>
            </w:r>
            <w:r w:rsidRPr="00664353">
              <w:rPr>
                <w:rFonts w:ascii="Times New Roman" w:eastAsia="Corbel" w:hAnsi="Times New Roman"/>
                <w:shd w:val="clear" w:color="auto" w:fill="FFFFFF"/>
              </w:rPr>
              <w:t xml:space="preserve"> </w:t>
            </w:r>
          </w:p>
        </w:tc>
      </w:tr>
    </w:tbl>
    <w:p w14:paraId="2C107E2F" w14:textId="77777777" w:rsidR="00301E61" w:rsidRDefault="00301E61" w:rsidP="00301E61">
      <w:pPr>
        <w:spacing w:after="0" w:line="240" w:lineRule="auto"/>
        <w:contextualSpacing/>
        <w:rPr>
          <w:rFonts w:ascii="Times New Roman" w:hAnsi="Times New Roman"/>
          <w:b/>
          <w:sz w:val="24"/>
          <w:szCs w:val="24"/>
        </w:rPr>
      </w:pPr>
    </w:p>
    <w:p w14:paraId="0FC592DD"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8. Conținuturi</w:t>
      </w:r>
    </w:p>
    <w:tbl>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3330"/>
        <w:gridCol w:w="1844"/>
      </w:tblGrid>
      <w:tr w:rsidR="00301E61" w:rsidRPr="00034EF3" w14:paraId="7B0AF05C" w14:textId="77777777" w:rsidTr="003C253B">
        <w:tc>
          <w:tcPr>
            <w:tcW w:w="5508" w:type="dxa"/>
            <w:shd w:val="clear" w:color="auto" w:fill="auto"/>
          </w:tcPr>
          <w:p w14:paraId="299FEE32" w14:textId="77777777" w:rsidR="00301E61" w:rsidRPr="00034EF3" w:rsidRDefault="00301E61" w:rsidP="003C253B">
            <w:pPr>
              <w:spacing w:after="0" w:line="240" w:lineRule="auto"/>
              <w:contextualSpacing/>
              <w:rPr>
                <w:rFonts w:ascii="Times New Roman" w:hAnsi="Times New Roman"/>
                <w:sz w:val="24"/>
                <w:szCs w:val="24"/>
              </w:rPr>
            </w:pPr>
            <w:r>
              <w:rPr>
                <w:rFonts w:ascii="Times New Roman" w:hAnsi="Times New Roman"/>
                <w:sz w:val="24"/>
                <w:szCs w:val="24"/>
              </w:rPr>
              <w:t xml:space="preserve">8.1 </w:t>
            </w:r>
            <w:r w:rsidRPr="00C871AF">
              <w:rPr>
                <w:rFonts w:ascii="Times New Roman" w:hAnsi="Times New Roman"/>
                <w:b/>
                <w:sz w:val="24"/>
                <w:szCs w:val="24"/>
              </w:rPr>
              <w:t>Curs</w:t>
            </w:r>
          </w:p>
        </w:tc>
        <w:tc>
          <w:tcPr>
            <w:tcW w:w="3330" w:type="dxa"/>
            <w:shd w:val="clear" w:color="auto" w:fill="auto"/>
          </w:tcPr>
          <w:p w14:paraId="7781B9B2" w14:textId="77777777" w:rsidR="00301E61" w:rsidRPr="00034EF3" w:rsidRDefault="00301E61" w:rsidP="003C253B">
            <w:pPr>
              <w:spacing w:after="0" w:line="240" w:lineRule="auto"/>
              <w:contextualSpacing/>
              <w:jc w:val="center"/>
              <w:rPr>
                <w:rFonts w:ascii="Times New Roman" w:hAnsi="Times New Roman"/>
                <w:sz w:val="24"/>
                <w:szCs w:val="24"/>
              </w:rPr>
            </w:pPr>
            <w:r w:rsidRPr="00034EF3">
              <w:rPr>
                <w:rFonts w:ascii="Times New Roman" w:hAnsi="Times New Roman"/>
                <w:sz w:val="24"/>
                <w:szCs w:val="24"/>
              </w:rPr>
              <w:t>Metode de predare</w:t>
            </w:r>
          </w:p>
        </w:tc>
        <w:tc>
          <w:tcPr>
            <w:tcW w:w="1844" w:type="dxa"/>
            <w:shd w:val="clear" w:color="auto" w:fill="auto"/>
          </w:tcPr>
          <w:p w14:paraId="46BDD115" w14:textId="77777777" w:rsidR="00301E61" w:rsidRPr="00034EF3" w:rsidRDefault="00301E61" w:rsidP="003C253B">
            <w:pPr>
              <w:spacing w:after="0" w:line="240" w:lineRule="auto"/>
              <w:contextualSpacing/>
              <w:jc w:val="center"/>
              <w:rPr>
                <w:rFonts w:ascii="Times New Roman" w:hAnsi="Times New Roman"/>
                <w:sz w:val="24"/>
                <w:szCs w:val="24"/>
              </w:rPr>
            </w:pPr>
            <w:r w:rsidRPr="00034EF3">
              <w:rPr>
                <w:rFonts w:ascii="Times New Roman" w:hAnsi="Times New Roman"/>
                <w:sz w:val="24"/>
                <w:szCs w:val="24"/>
              </w:rPr>
              <w:t>Observații</w:t>
            </w:r>
          </w:p>
        </w:tc>
      </w:tr>
      <w:tr w:rsidR="00301E61" w:rsidRPr="00034EF3" w14:paraId="36AA1BEB" w14:textId="77777777" w:rsidTr="003C253B">
        <w:tc>
          <w:tcPr>
            <w:tcW w:w="5508" w:type="dxa"/>
            <w:shd w:val="clear" w:color="auto" w:fill="auto"/>
          </w:tcPr>
          <w:p w14:paraId="6DB4028A" w14:textId="77777777" w:rsidR="00301E61" w:rsidRPr="0000761F" w:rsidRDefault="007E5522" w:rsidP="0000131C">
            <w:pPr>
              <w:numPr>
                <w:ilvl w:val="0"/>
                <w:numId w:val="2"/>
              </w:numPr>
              <w:tabs>
                <w:tab w:val="left" w:pos="0"/>
                <w:tab w:val="left" w:pos="567"/>
              </w:tabs>
              <w:suppressAutoHyphens/>
              <w:spacing w:after="0" w:line="240" w:lineRule="auto"/>
              <w:ind w:left="426" w:right="-20" w:hanging="426"/>
              <w:contextualSpacing/>
              <w:rPr>
                <w:rFonts w:ascii="Times New Roman" w:eastAsia="Times New Roman" w:hAnsi="Times New Roman"/>
                <w:i/>
                <w:sz w:val="24"/>
                <w:szCs w:val="24"/>
              </w:rPr>
            </w:pPr>
            <w:r w:rsidRPr="0000761F">
              <w:rPr>
                <w:rFonts w:ascii="Times New Roman" w:eastAsiaTheme="minorHAnsi" w:hAnsi="Times New Roman"/>
                <w:i/>
                <w:sz w:val="24"/>
                <w:szCs w:val="24"/>
              </w:rPr>
              <w:t>Istoricul</w:t>
            </w:r>
            <w:r w:rsidR="0000761F" w:rsidRPr="0000761F">
              <w:rPr>
                <w:rFonts w:ascii="Times New Roman" w:eastAsiaTheme="minorHAnsi" w:hAnsi="Times New Roman"/>
                <w:i/>
                <w:sz w:val="24"/>
                <w:szCs w:val="24"/>
              </w:rPr>
              <w:t xml:space="preserve"> limbajelor de</w:t>
            </w:r>
            <w:r w:rsidR="00C871AF">
              <w:rPr>
                <w:rFonts w:ascii="Times New Roman" w:eastAsiaTheme="minorHAnsi" w:hAnsi="Times New Roman"/>
                <w:i/>
                <w:sz w:val="24"/>
                <w:szCs w:val="24"/>
              </w:rPr>
              <w:t xml:space="preserve"> specialitate. Origini ș</w:t>
            </w:r>
            <w:r w:rsidR="0000761F" w:rsidRPr="0000761F">
              <w:rPr>
                <w:rFonts w:ascii="Times New Roman" w:eastAsiaTheme="minorHAnsi" w:hAnsi="Times New Roman"/>
                <w:i/>
                <w:sz w:val="24"/>
                <w:szCs w:val="24"/>
              </w:rPr>
              <w:t>i evoluți</w:t>
            </w:r>
            <w:r w:rsidR="0000761F">
              <w:rPr>
                <w:rFonts w:ascii="Times New Roman" w:eastAsiaTheme="minorHAnsi" w:hAnsi="Times New Roman"/>
                <w:i/>
                <w:sz w:val="24"/>
                <w:szCs w:val="24"/>
              </w:rPr>
              <w:t>e</w:t>
            </w:r>
          </w:p>
        </w:tc>
        <w:tc>
          <w:tcPr>
            <w:tcW w:w="3330" w:type="dxa"/>
            <w:vMerge w:val="restart"/>
            <w:shd w:val="clear" w:color="auto" w:fill="auto"/>
          </w:tcPr>
          <w:p w14:paraId="2DD2518F" w14:textId="77777777" w:rsidR="00301E61" w:rsidRDefault="00301E61" w:rsidP="003C253B">
            <w:pPr>
              <w:spacing w:after="0" w:line="240" w:lineRule="auto"/>
              <w:contextualSpacing/>
              <w:rPr>
                <w:rFonts w:ascii="Times New Roman" w:eastAsia="Times New Roman" w:hAnsi="Times New Roman"/>
                <w:sz w:val="24"/>
              </w:rPr>
            </w:pPr>
          </w:p>
          <w:p w14:paraId="1B2866AE" w14:textId="77777777" w:rsidR="0000761F" w:rsidRDefault="0000761F" w:rsidP="003C253B">
            <w:pPr>
              <w:spacing w:after="0" w:line="240" w:lineRule="auto"/>
              <w:contextualSpacing/>
              <w:rPr>
                <w:rFonts w:ascii="Times New Roman" w:hAnsi="Times New Roman"/>
                <w:sz w:val="24"/>
                <w:szCs w:val="24"/>
              </w:rPr>
            </w:pPr>
          </w:p>
          <w:p w14:paraId="77F7EC36" w14:textId="77777777" w:rsidR="0000761F" w:rsidRDefault="0000761F" w:rsidP="003C253B">
            <w:pPr>
              <w:spacing w:after="0" w:line="240" w:lineRule="auto"/>
              <w:contextualSpacing/>
              <w:rPr>
                <w:rFonts w:ascii="Times New Roman" w:hAnsi="Times New Roman"/>
                <w:sz w:val="24"/>
                <w:szCs w:val="24"/>
              </w:rPr>
            </w:pPr>
          </w:p>
          <w:p w14:paraId="7D2DCCFF" w14:textId="77777777" w:rsidR="0000761F" w:rsidRDefault="0000761F" w:rsidP="003C253B">
            <w:pPr>
              <w:spacing w:after="0" w:line="240" w:lineRule="auto"/>
              <w:contextualSpacing/>
              <w:rPr>
                <w:rFonts w:ascii="Times New Roman" w:hAnsi="Times New Roman"/>
                <w:sz w:val="24"/>
                <w:szCs w:val="24"/>
              </w:rPr>
            </w:pPr>
          </w:p>
          <w:p w14:paraId="611E5CBA" w14:textId="77777777" w:rsidR="0000761F" w:rsidRDefault="0000761F" w:rsidP="003C253B">
            <w:pPr>
              <w:spacing w:after="0" w:line="240" w:lineRule="auto"/>
              <w:contextualSpacing/>
              <w:rPr>
                <w:rFonts w:ascii="Times New Roman" w:hAnsi="Times New Roman"/>
                <w:sz w:val="24"/>
                <w:szCs w:val="24"/>
              </w:rPr>
            </w:pPr>
          </w:p>
          <w:p w14:paraId="64D842C8" w14:textId="77777777" w:rsidR="0000761F" w:rsidRDefault="0000761F" w:rsidP="003C253B">
            <w:pPr>
              <w:spacing w:after="0" w:line="240" w:lineRule="auto"/>
              <w:contextualSpacing/>
              <w:rPr>
                <w:rFonts w:ascii="Times New Roman" w:hAnsi="Times New Roman"/>
                <w:sz w:val="24"/>
                <w:szCs w:val="24"/>
              </w:rPr>
            </w:pPr>
          </w:p>
          <w:p w14:paraId="5786CC1F" w14:textId="77777777" w:rsidR="0000761F" w:rsidRDefault="0000761F" w:rsidP="003C253B">
            <w:pPr>
              <w:spacing w:after="0" w:line="240" w:lineRule="auto"/>
              <w:contextualSpacing/>
              <w:rPr>
                <w:rFonts w:ascii="Times New Roman" w:hAnsi="Times New Roman"/>
                <w:sz w:val="24"/>
                <w:szCs w:val="24"/>
              </w:rPr>
            </w:pPr>
          </w:p>
          <w:p w14:paraId="69519674" w14:textId="77777777" w:rsidR="0000761F" w:rsidRDefault="0000761F" w:rsidP="003C253B">
            <w:pPr>
              <w:spacing w:after="0" w:line="240" w:lineRule="auto"/>
              <w:contextualSpacing/>
              <w:rPr>
                <w:rFonts w:ascii="Times New Roman" w:hAnsi="Times New Roman"/>
                <w:sz w:val="24"/>
                <w:szCs w:val="24"/>
              </w:rPr>
            </w:pPr>
          </w:p>
          <w:p w14:paraId="7A05CE22" w14:textId="77777777" w:rsidR="0000761F" w:rsidRDefault="0000761F" w:rsidP="003C253B">
            <w:pPr>
              <w:spacing w:after="0" w:line="240" w:lineRule="auto"/>
              <w:contextualSpacing/>
              <w:rPr>
                <w:rFonts w:ascii="Times New Roman" w:hAnsi="Times New Roman"/>
                <w:sz w:val="24"/>
                <w:szCs w:val="24"/>
              </w:rPr>
            </w:pPr>
          </w:p>
          <w:p w14:paraId="4BC1E111" w14:textId="77777777" w:rsidR="00301E61" w:rsidRPr="00034EF3" w:rsidRDefault="00301E61" w:rsidP="0000131C">
            <w:pPr>
              <w:spacing w:after="0" w:line="240" w:lineRule="auto"/>
              <w:contextualSpacing/>
              <w:jc w:val="center"/>
              <w:rPr>
                <w:rFonts w:ascii="Times New Roman" w:hAnsi="Times New Roman"/>
                <w:noProof/>
                <w:sz w:val="24"/>
                <w:szCs w:val="24"/>
              </w:rPr>
            </w:pPr>
            <w:r w:rsidRPr="00664353">
              <w:rPr>
                <w:rFonts w:ascii="Times New Roman" w:hAnsi="Times New Roman"/>
                <w:noProof/>
                <w:sz w:val="24"/>
                <w:szCs w:val="24"/>
              </w:rPr>
              <w:t>Expunere, explicaţie, conversaţie, problema</w:t>
            </w:r>
            <w:r>
              <w:rPr>
                <w:rFonts w:ascii="Times New Roman" w:hAnsi="Times New Roman"/>
                <w:noProof/>
                <w:sz w:val="24"/>
                <w:szCs w:val="24"/>
              </w:rPr>
              <w:t>tizare, exerciții</w:t>
            </w:r>
          </w:p>
        </w:tc>
        <w:tc>
          <w:tcPr>
            <w:tcW w:w="1844" w:type="dxa"/>
            <w:shd w:val="clear" w:color="auto" w:fill="auto"/>
          </w:tcPr>
          <w:p w14:paraId="67E4269C" w14:textId="77777777" w:rsidR="00301E61" w:rsidRPr="00034EF3" w:rsidRDefault="00301E61" w:rsidP="003C253B">
            <w:pPr>
              <w:spacing w:after="0" w:line="240" w:lineRule="auto"/>
              <w:contextualSpacing/>
              <w:jc w:val="center"/>
              <w:rPr>
                <w:rFonts w:ascii="Times New Roman" w:hAnsi="Times New Roman"/>
                <w:sz w:val="24"/>
                <w:szCs w:val="24"/>
              </w:rPr>
            </w:pPr>
            <w:r>
              <w:rPr>
                <w:rFonts w:ascii="Times New Roman" w:hAnsi="Times New Roman"/>
                <w:sz w:val="24"/>
                <w:szCs w:val="24"/>
              </w:rPr>
              <w:t>2</w:t>
            </w:r>
            <w:r w:rsidRPr="00034EF3">
              <w:rPr>
                <w:rFonts w:ascii="Times New Roman" w:hAnsi="Times New Roman"/>
                <w:sz w:val="24"/>
                <w:szCs w:val="24"/>
              </w:rPr>
              <w:t xml:space="preserve"> ore</w:t>
            </w:r>
          </w:p>
        </w:tc>
      </w:tr>
      <w:tr w:rsidR="00301E61" w:rsidRPr="00034EF3" w14:paraId="792BDB37" w14:textId="77777777" w:rsidTr="003C253B">
        <w:tc>
          <w:tcPr>
            <w:tcW w:w="5508" w:type="dxa"/>
            <w:shd w:val="clear" w:color="auto" w:fill="auto"/>
          </w:tcPr>
          <w:p w14:paraId="36FDD9C4" w14:textId="77777777" w:rsidR="00301E61" w:rsidRPr="00252268" w:rsidRDefault="0000761F" w:rsidP="0000131C">
            <w:pPr>
              <w:numPr>
                <w:ilvl w:val="0"/>
                <w:numId w:val="2"/>
              </w:numPr>
              <w:tabs>
                <w:tab w:val="left" w:pos="0"/>
                <w:tab w:val="left" w:pos="567"/>
              </w:tabs>
              <w:suppressAutoHyphens/>
              <w:spacing w:after="0" w:line="240" w:lineRule="auto"/>
              <w:ind w:left="426" w:right="-20" w:hanging="426"/>
              <w:contextualSpacing/>
              <w:rPr>
                <w:rFonts w:ascii="Times New Roman" w:hAnsi="Times New Roman"/>
                <w:i/>
                <w:sz w:val="24"/>
                <w:szCs w:val="24"/>
                <w:lang w:val="fr-FR"/>
              </w:rPr>
            </w:pPr>
            <w:r>
              <w:rPr>
                <w:rFonts w:ascii="Times New Roman" w:eastAsiaTheme="minorHAnsi" w:hAnsi="Times New Roman"/>
                <w:i/>
                <w:sz w:val="24"/>
                <w:szCs w:val="24"/>
              </w:rPr>
              <w:t>Școli și curente în terminologie</w:t>
            </w:r>
          </w:p>
        </w:tc>
        <w:tc>
          <w:tcPr>
            <w:tcW w:w="3330" w:type="dxa"/>
            <w:vMerge/>
            <w:shd w:val="clear" w:color="auto" w:fill="auto"/>
          </w:tcPr>
          <w:p w14:paraId="43981469" w14:textId="77777777" w:rsidR="00301E61" w:rsidRPr="00034EF3" w:rsidRDefault="00301E61" w:rsidP="003C253B">
            <w:pPr>
              <w:spacing w:after="0" w:line="240" w:lineRule="auto"/>
              <w:contextualSpacing/>
              <w:rPr>
                <w:rFonts w:ascii="Times New Roman" w:hAnsi="Times New Roman"/>
                <w:sz w:val="24"/>
                <w:szCs w:val="24"/>
              </w:rPr>
            </w:pPr>
          </w:p>
        </w:tc>
        <w:tc>
          <w:tcPr>
            <w:tcW w:w="1844" w:type="dxa"/>
            <w:shd w:val="clear" w:color="auto" w:fill="auto"/>
          </w:tcPr>
          <w:p w14:paraId="3C53E2AD" w14:textId="77777777" w:rsidR="00301E61" w:rsidRPr="00034EF3" w:rsidRDefault="00301E61" w:rsidP="003C253B">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301E61" w:rsidRPr="00034EF3" w14:paraId="2CF68E57" w14:textId="77777777" w:rsidTr="003C253B">
        <w:tc>
          <w:tcPr>
            <w:tcW w:w="5508" w:type="dxa"/>
            <w:shd w:val="clear" w:color="auto" w:fill="auto"/>
          </w:tcPr>
          <w:p w14:paraId="2285BB0D" w14:textId="77777777" w:rsidR="00301E61" w:rsidRPr="00252268" w:rsidRDefault="0000761F" w:rsidP="0000131C">
            <w:pPr>
              <w:numPr>
                <w:ilvl w:val="0"/>
                <w:numId w:val="2"/>
              </w:numPr>
              <w:tabs>
                <w:tab w:val="left" w:pos="0"/>
                <w:tab w:val="left" w:pos="567"/>
              </w:tabs>
              <w:suppressAutoHyphens/>
              <w:spacing w:after="0" w:line="240" w:lineRule="auto"/>
              <w:ind w:left="426" w:right="-20" w:hanging="426"/>
              <w:contextualSpacing/>
              <w:rPr>
                <w:rFonts w:ascii="Times New Roman" w:hAnsi="Times New Roman"/>
                <w:i/>
                <w:noProof/>
                <w:sz w:val="24"/>
                <w:szCs w:val="24"/>
                <w:lang w:val="en-US"/>
              </w:rPr>
            </w:pPr>
            <w:r>
              <w:rPr>
                <w:rFonts w:ascii="Times New Roman" w:eastAsiaTheme="minorHAnsi" w:hAnsi="Times New Roman"/>
                <w:i/>
                <w:noProof/>
                <w:sz w:val="24"/>
                <w:szCs w:val="24"/>
              </w:rPr>
              <w:t xml:space="preserve">Colocații specifice limbajelor de specialitate </w:t>
            </w:r>
          </w:p>
        </w:tc>
        <w:tc>
          <w:tcPr>
            <w:tcW w:w="3330" w:type="dxa"/>
            <w:vMerge/>
            <w:shd w:val="clear" w:color="auto" w:fill="auto"/>
          </w:tcPr>
          <w:p w14:paraId="7F65B51D" w14:textId="77777777" w:rsidR="00301E61" w:rsidRPr="00034EF3" w:rsidRDefault="00301E61" w:rsidP="003C253B">
            <w:pPr>
              <w:spacing w:after="0" w:line="240" w:lineRule="auto"/>
              <w:contextualSpacing/>
              <w:rPr>
                <w:rFonts w:ascii="Times New Roman" w:hAnsi="Times New Roman"/>
                <w:sz w:val="24"/>
                <w:szCs w:val="24"/>
              </w:rPr>
            </w:pPr>
          </w:p>
        </w:tc>
        <w:tc>
          <w:tcPr>
            <w:tcW w:w="1844" w:type="dxa"/>
            <w:shd w:val="clear" w:color="auto" w:fill="auto"/>
          </w:tcPr>
          <w:p w14:paraId="7BE2201A" w14:textId="77777777" w:rsidR="00301E61" w:rsidRPr="00034EF3" w:rsidRDefault="00301E61" w:rsidP="003C253B">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00761F" w:rsidRPr="00034EF3" w14:paraId="214B1C3B" w14:textId="77777777" w:rsidTr="003C253B">
        <w:tc>
          <w:tcPr>
            <w:tcW w:w="5508" w:type="dxa"/>
            <w:shd w:val="clear" w:color="auto" w:fill="auto"/>
          </w:tcPr>
          <w:p w14:paraId="09BF740E" w14:textId="77777777" w:rsidR="0000761F" w:rsidRDefault="0000761F" w:rsidP="0000131C">
            <w:pPr>
              <w:numPr>
                <w:ilvl w:val="0"/>
                <w:numId w:val="2"/>
              </w:numPr>
              <w:tabs>
                <w:tab w:val="left" w:pos="0"/>
                <w:tab w:val="left" w:pos="567"/>
              </w:tabs>
              <w:suppressAutoHyphens/>
              <w:spacing w:after="0" w:line="240" w:lineRule="auto"/>
              <w:ind w:left="426" w:right="-20" w:hanging="426"/>
              <w:contextualSpacing/>
              <w:rPr>
                <w:rFonts w:ascii="Times New Roman" w:eastAsiaTheme="minorHAnsi" w:hAnsi="Times New Roman"/>
                <w:i/>
                <w:sz w:val="24"/>
                <w:szCs w:val="24"/>
              </w:rPr>
            </w:pPr>
            <w:r w:rsidRPr="0000761F">
              <w:rPr>
                <w:rFonts w:ascii="Times New Roman" w:eastAsiaTheme="minorHAnsi" w:hAnsi="Times New Roman"/>
                <w:i/>
                <w:sz w:val="24"/>
                <w:szCs w:val="24"/>
              </w:rPr>
              <w:t>Modalități de comunicare în limbajele de specialitate. Limbajul comercial/economic</w:t>
            </w:r>
          </w:p>
        </w:tc>
        <w:tc>
          <w:tcPr>
            <w:tcW w:w="3330" w:type="dxa"/>
            <w:vMerge/>
            <w:shd w:val="clear" w:color="auto" w:fill="auto"/>
          </w:tcPr>
          <w:p w14:paraId="10D3E567" w14:textId="77777777" w:rsidR="0000761F" w:rsidRPr="00034EF3" w:rsidRDefault="0000761F" w:rsidP="003C253B">
            <w:pPr>
              <w:spacing w:after="0" w:line="240" w:lineRule="auto"/>
              <w:contextualSpacing/>
              <w:rPr>
                <w:rFonts w:ascii="Times New Roman" w:hAnsi="Times New Roman"/>
                <w:sz w:val="24"/>
                <w:szCs w:val="24"/>
              </w:rPr>
            </w:pPr>
          </w:p>
        </w:tc>
        <w:tc>
          <w:tcPr>
            <w:tcW w:w="1844" w:type="dxa"/>
            <w:shd w:val="clear" w:color="auto" w:fill="auto"/>
          </w:tcPr>
          <w:p w14:paraId="2C144941" w14:textId="77777777" w:rsidR="0000761F" w:rsidRDefault="0000761F" w:rsidP="003C253B">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00761F" w:rsidRPr="00034EF3" w14:paraId="1BB6AF4C" w14:textId="77777777" w:rsidTr="003C253B">
        <w:tc>
          <w:tcPr>
            <w:tcW w:w="5508" w:type="dxa"/>
            <w:shd w:val="clear" w:color="auto" w:fill="auto"/>
          </w:tcPr>
          <w:p w14:paraId="5986C033" w14:textId="77777777" w:rsidR="0000761F" w:rsidRPr="0000761F" w:rsidRDefault="0000761F" w:rsidP="0000131C">
            <w:pPr>
              <w:numPr>
                <w:ilvl w:val="0"/>
                <w:numId w:val="2"/>
              </w:numPr>
              <w:tabs>
                <w:tab w:val="left" w:pos="0"/>
                <w:tab w:val="left" w:pos="567"/>
              </w:tabs>
              <w:suppressAutoHyphens/>
              <w:spacing w:after="0" w:line="240" w:lineRule="auto"/>
              <w:ind w:left="426" w:right="-20" w:hanging="426"/>
              <w:contextualSpacing/>
              <w:rPr>
                <w:rFonts w:ascii="Times New Roman" w:eastAsiaTheme="minorHAnsi" w:hAnsi="Times New Roman"/>
                <w:i/>
                <w:sz w:val="24"/>
                <w:szCs w:val="24"/>
              </w:rPr>
            </w:pPr>
            <w:r w:rsidRPr="0000761F">
              <w:rPr>
                <w:rFonts w:ascii="Times New Roman" w:eastAsiaTheme="minorHAnsi" w:hAnsi="Times New Roman"/>
                <w:i/>
                <w:sz w:val="24"/>
                <w:szCs w:val="24"/>
              </w:rPr>
              <w:t>Elemente de frazeologie în limbajul filosofic și poetic</w:t>
            </w:r>
          </w:p>
        </w:tc>
        <w:tc>
          <w:tcPr>
            <w:tcW w:w="3330" w:type="dxa"/>
            <w:vMerge/>
            <w:shd w:val="clear" w:color="auto" w:fill="auto"/>
          </w:tcPr>
          <w:p w14:paraId="21884A48" w14:textId="77777777" w:rsidR="0000761F" w:rsidRPr="00034EF3" w:rsidRDefault="0000761F" w:rsidP="003C253B">
            <w:pPr>
              <w:spacing w:after="0" w:line="240" w:lineRule="auto"/>
              <w:contextualSpacing/>
              <w:rPr>
                <w:rFonts w:ascii="Times New Roman" w:hAnsi="Times New Roman"/>
                <w:sz w:val="24"/>
                <w:szCs w:val="24"/>
              </w:rPr>
            </w:pPr>
          </w:p>
        </w:tc>
        <w:tc>
          <w:tcPr>
            <w:tcW w:w="1844" w:type="dxa"/>
            <w:shd w:val="clear" w:color="auto" w:fill="auto"/>
          </w:tcPr>
          <w:p w14:paraId="04967943" w14:textId="77777777" w:rsidR="0000761F" w:rsidRDefault="0000761F" w:rsidP="003C253B">
            <w:pPr>
              <w:spacing w:after="0" w:line="240" w:lineRule="auto"/>
              <w:contextualSpacing/>
              <w:jc w:val="center"/>
              <w:rPr>
                <w:rFonts w:ascii="Times New Roman" w:hAnsi="Times New Roman"/>
                <w:sz w:val="24"/>
                <w:szCs w:val="24"/>
              </w:rPr>
            </w:pPr>
            <w:r w:rsidRPr="0000761F">
              <w:rPr>
                <w:rFonts w:ascii="Times New Roman" w:hAnsi="Times New Roman"/>
                <w:sz w:val="24"/>
                <w:szCs w:val="24"/>
              </w:rPr>
              <w:t>2 ore</w:t>
            </w:r>
          </w:p>
        </w:tc>
      </w:tr>
      <w:tr w:rsidR="0000761F" w:rsidRPr="00034EF3" w14:paraId="6586D7FB" w14:textId="77777777" w:rsidTr="003C253B">
        <w:tc>
          <w:tcPr>
            <w:tcW w:w="5508" w:type="dxa"/>
            <w:shd w:val="clear" w:color="auto" w:fill="auto"/>
          </w:tcPr>
          <w:p w14:paraId="4A6FB3AD" w14:textId="77777777" w:rsidR="0000761F" w:rsidRPr="0000761F" w:rsidRDefault="0000761F" w:rsidP="0000131C">
            <w:pPr>
              <w:numPr>
                <w:ilvl w:val="0"/>
                <w:numId w:val="2"/>
              </w:numPr>
              <w:tabs>
                <w:tab w:val="left" w:pos="0"/>
                <w:tab w:val="left" w:pos="567"/>
              </w:tabs>
              <w:suppressAutoHyphens/>
              <w:spacing w:after="0" w:line="240" w:lineRule="auto"/>
              <w:ind w:left="426" w:right="-20" w:hanging="426"/>
              <w:contextualSpacing/>
              <w:rPr>
                <w:rFonts w:ascii="Times New Roman" w:eastAsiaTheme="minorHAnsi" w:hAnsi="Times New Roman"/>
                <w:i/>
                <w:sz w:val="24"/>
                <w:szCs w:val="24"/>
              </w:rPr>
            </w:pPr>
            <w:r w:rsidRPr="0000761F">
              <w:rPr>
                <w:rFonts w:ascii="Times New Roman" w:eastAsiaTheme="minorHAnsi" w:hAnsi="Times New Roman"/>
                <w:i/>
                <w:sz w:val="24"/>
                <w:szCs w:val="24"/>
              </w:rPr>
              <w:t>Traducerea/echivalarea abrevierilor terminologice în limbile română și maghiară. Acquis</w:t>
            </w:r>
            <w:r w:rsidRPr="0000761F">
              <w:rPr>
                <w:rFonts w:ascii="Times New Roman" w:eastAsiaTheme="minorHAnsi" w:hAnsi="Times New Roman"/>
                <w:i/>
                <w:noProof/>
                <w:sz w:val="24"/>
                <w:szCs w:val="24"/>
              </w:rPr>
              <w:t>-ul</w:t>
            </w:r>
            <w:r w:rsidRPr="0000761F">
              <w:rPr>
                <w:rFonts w:ascii="Times New Roman" w:eastAsiaTheme="minorHAnsi" w:hAnsi="Times New Roman"/>
                <w:i/>
                <w:sz w:val="24"/>
                <w:szCs w:val="24"/>
              </w:rPr>
              <w:t xml:space="preserve"> comunitar</w:t>
            </w:r>
          </w:p>
        </w:tc>
        <w:tc>
          <w:tcPr>
            <w:tcW w:w="3330" w:type="dxa"/>
            <w:vMerge/>
            <w:shd w:val="clear" w:color="auto" w:fill="auto"/>
          </w:tcPr>
          <w:p w14:paraId="3A4CCF1C" w14:textId="77777777" w:rsidR="0000761F" w:rsidRPr="00034EF3" w:rsidRDefault="0000761F" w:rsidP="003C253B">
            <w:pPr>
              <w:spacing w:after="0" w:line="240" w:lineRule="auto"/>
              <w:contextualSpacing/>
              <w:rPr>
                <w:rFonts w:ascii="Times New Roman" w:hAnsi="Times New Roman"/>
                <w:sz w:val="24"/>
                <w:szCs w:val="24"/>
              </w:rPr>
            </w:pPr>
          </w:p>
        </w:tc>
        <w:tc>
          <w:tcPr>
            <w:tcW w:w="1844" w:type="dxa"/>
            <w:shd w:val="clear" w:color="auto" w:fill="auto"/>
          </w:tcPr>
          <w:p w14:paraId="2FB24827" w14:textId="77777777" w:rsidR="0000761F" w:rsidRDefault="0000761F" w:rsidP="003C253B">
            <w:pPr>
              <w:spacing w:after="0" w:line="240" w:lineRule="auto"/>
              <w:contextualSpacing/>
              <w:jc w:val="center"/>
              <w:rPr>
                <w:rFonts w:ascii="Times New Roman" w:hAnsi="Times New Roman"/>
                <w:sz w:val="24"/>
                <w:szCs w:val="24"/>
              </w:rPr>
            </w:pPr>
            <w:r w:rsidRPr="0000761F">
              <w:rPr>
                <w:rFonts w:ascii="Times New Roman" w:hAnsi="Times New Roman"/>
                <w:sz w:val="24"/>
                <w:szCs w:val="24"/>
              </w:rPr>
              <w:t>2 ore</w:t>
            </w:r>
          </w:p>
        </w:tc>
      </w:tr>
      <w:tr w:rsidR="0000761F" w:rsidRPr="00034EF3" w14:paraId="036C6CE0" w14:textId="77777777" w:rsidTr="003C253B">
        <w:tc>
          <w:tcPr>
            <w:tcW w:w="5508" w:type="dxa"/>
            <w:shd w:val="clear" w:color="auto" w:fill="auto"/>
          </w:tcPr>
          <w:p w14:paraId="0118B3E5" w14:textId="77777777" w:rsidR="0000761F" w:rsidRPr="0000761F" w:rsidRDefault="0000761F" w:rsidP="0000131C">
            <w:pPr>
              <w:numPr>
                <w:ilvl w:val="0"/>
                <w:numId w:val="2"/>
              </w:numPr>
              <w:tabs>
                <w:tab w:val="left" w:pos="0"/>
                <w:tab w:val="left" w:pos="567"/>
              </w:tabs>
              <w:suppressAutoHyphens/>
              <w:spacing w:after="0" w:line="240" w:lineRule="auto"/>
              <w:ind w:left="426" w:right="-20" w:hanging="426"/>
              <w:contextualSpacing/>
              <w:rPr>
                <w:rFonts w:ascii="Times New Roman" w:eastAsiaTheme="minorHAnsi" w:hAnsi="Times New Roman"/>
                <w:i/>
                <w:sz w:val="24"/>
                <w:szCs w:val="24"/>
              </w:rPr>
            </w:pPr>
            <w:r w:rsidRPr="0000761F">
              <w:rPr>
                <w:rFonts w:ascii="Times New Roman" w:eastAsiaTheme="minorHAnsi" w:hAnsi="Times New Roman"/>
                <w:i/>
                <w:sz w:val="24"/>
                <w:szCs w:val="24"/>
              </w:rPr>
              <w:t>Gramatica comună vs. gramatica specializată. Limbajul chimiei</w:t>
            </w:r>
          </w:p>
        </w:tc>
        <w:tc>
          <w:tcPr>
            <w:tcW w:w="3330" w:type="dxa"/>
            <w:vMerge/>
            <w:shd w:val="clear" w:color="auto" w:fill="auto"/>
          </w:tcPr>
          <w:p w14:paraId="2BBA0766" w14:textId="77777777" w:rsidR="0000761F" w:rsidRPr="00034EF3" w:rsidRDefault="0000761F" w:rsidP="003C253B">
            <w:pPr>
              <w:spacing w:after="0" w:line="240" w:lineRule="auto"/>
              <w:contextualSpacing/>
              <w:rPr>
                <w:rFonts w:ascii="Times New Roman" w:hAnsi="Times New Roman"/>
                <w:sz w:val="24"/>
                <w:szCs w:val="24"/>
              </w:rPr>
            </w:pPr>
          </w:p>
        </w:tc>
        <w:tc>
          <w:tcPr>
            <w:tcW w:w="1844" w:type="dxa"/>
            <w:shd w:val="clear" w:color="auto" w:fill="auto"/>
          </w:tcPr>
          <w:p w14:paraId="1ABA982B" w14:textId="77777777" w:rsidR="0000761F" w:rsidRDefault="0000761F" w:rsidP="003C253B">
            <w:pPr>
              <w:spacing w:after="0" w:line="240" w:lineRule="auto"/>
              <w:contextualSpacing/>
              <w:jc w:val="center"/>
              <w:rPr>
                <w:rFonts w:ascii="Times New Roman" w:hAnsi="Times New Roman"/>
                <w:sz w:val="24"/>
                <w:szCs w:val="24"/>
              </w:rPr>
            </w:pPr>
            <w:r w:rsidRPr="0000761F">
              <w:rPr>
                <w:rFonts w:ascii="Times New Roman" w:hAnsi="Times New Roman"/>
                <w:sz w:val="24"/>
                <w:szCs w:val="24"/>
              </w:rPr>
              <w:t>2 ore</w:t>
            </w:r>
          </w:p>
        </w:tc>
      </w:tr>
      <w:tr w:rsidR="0000761F" w:rsidRPr="00034EF3" w14:paraId="0023E639" w14:textId="77777777" w:rsidTr="003C253B">
        <w:tc>
          <w:tcPr>
            <w:tcW w:w="5508" w:type="dxa"/>
            <w:shd w:val="clear" w:color="auto" w:fill="auto"/>
          </w:tcPr>
          <w:p w14:paraId="71996E87" w14:textId="77777777" w:rsidR="0000761F" w:rsidRPr="0000761F" w:rsidRDefault="0000761F" w:rsidP="0000131C">
            <w:pPr>
              <w:numPr>
                <w:ilvl w:val="0"/>
                <w:numId w:val="2"/>
              </w:numPr>
              <w:tabs>
                <w:tab w:val="left" w:pos="0"/>
                <w:tab w:val="left" w:pos="567"/>
              </w:tabs>
              <w:suppressAutoHyphens/>
              <w:spacing w:after="0" w:line="240" w:lineRule="auto"/>
              <w:ind w:left="426" w:right="-20" w:hanging="426"/>
              <w:contextualSpacing/>
              <w:rPr>
                <w:rFonts w:ascii="Times New Roman" w:eastAsiaTheme="minorHAnsi" w:hAnsi="Times New Roman"/>
                <w:i/>
                <w:sz w:val="24"/>
                <w:szCs w:val="24"/>
              </w:rPr>
            </w:pPr>
            <w:r w:rsidRPr="0000761F">
              <w:rPr>
                <w:rFonts w:ascii="Times New Roman" w:eastAsiaTheme="minorHAnsi" w:hAnsi="Times New Roman"/>
                <w:i/>
                <w:sz w:val="24"/>
                <w:szCs w:val="24"/>
              </w:rPr>
              <w:t xml:space="preserve">Limbajul textelor literare – între specializat și artistic. Limbajul popular - o cale spre autenticitate și </w:t>
            </w:r>
            <w:r w:rsidRPr="0000761F">
              <w:rPr>
                <w:rFonts w:ascii="Times New Roman" w:eastAsiaTheme="minorHAnsi" w:hAnsi="Times New Roman"/>
                <w:i/>
                <w:noProof/>
                <w:sz w:val="24"/>
                <w:szCs w:val="24"/>
              </w:rPr>
              <w:t>culturalitate</w:t>
            </w:r>
          </w:p>
        </w:tc>
        <w:tc>
          <w:tcPr>
            <w:tcW w:w="3330" w:type="dxa"/>
            <w:vMerge/>
            <w:shd w:val="clear" w:color="auto" w:fill="auto"/>
          </w:tcPr>
          <w:p w14:paraId="26322C7D" w14:textId="77777777" w:rsidR="0000761F" w:rsidRPr="00034EF3" w:rsidRDefault="0000761F" w:rsidP="003C253B">
            <w:pPr>
              <w:spacing w:after="0" w:line="240" w:lineRule="auto"/>
              <w:contextualSpacing/>
              <w:rPr>
                <w:rFonts w:ascii="Times New Roman" w:hAnsi="Times New Roman"/>
                <w:sz w:val="24"/>
                <w:szCs w:val="24"/>
              </w:rPr>
            </w:pPr>
          </w:p>
        </w:tc>
        <w:tc>
          <w:tcPr>
            <w:tcW w:w="1844" w:type="dxa"/>
            <w:shd w:val="clear" w:color="auto" w:fill="auto"/>
          </w:tcPr>
          <w:p w14:paraId="6DE187CE" w14:textId="77777777" w:rsidR="0000761F" w:rsidRDefault="0000761F" w:rsidP="003C253B">
            <w:pPr>
              <w:spacing w:after="0" w:line="240" w:lineRule="auto"/>
              <w:contextualSpacing/>
              <w:jc w:val="center"/>
              <w:rPr>
                <w:rFonts w:ascii="Times New Roman" w:hAnsi="Times New Roman"/>
                <w:sz w:val="24"/>
                <w:szCs w:val="24"/>
              </w:rPr>
            </w:pPr>
            <w:r w:rsidRPr="0000761F">
              <w:rPr>
                <w:rFonts w:ascii="Times New Roman" w:hAnsi="Times New Roman"/>
                <w:sz w:val="24"/>
                <w:szCs w:val="24"/>
              </w:rPr>
              <w:t>2 ore</w:t>
            </w:r>
          </w:p>
        </w:tc>
      </w:tr>
      <w:tr w:rsidR="0000761F" w:rsidRPr="00034EF3" w14:paraId="172D6637" w14:textId="77777777" w:rsidTr="003C253B">
        <w:tc>
          <w:tcPr>
            <w:tcW w:w="5508" w:type="dxa"/>
            <w:shd w:val="clear" w:color="auto" w:fill="auto"/>
          </w:tcPr>
          <w:p w14:paraId="7C43B9E6" w14:textId="77777777" w:rsidR="0000761F" w:rsidRPr="0000761F" w:rsidRDefault="0000761F" w:rsidP="0000131C">
            <w:pPr>
              <w:numPr>
                <w:ilvl w:val="0"/>
                <w:numId w:val="2"/>
              </w:numPr>
              <w:tabs>
                <w:tab w:val="left" w:pos="0"/>
                <w:tab w:val="left" w:pos="567"/>
              </w:tabs>
              <w:suppressAutoHyphens/>
              <w:spacing w:after="0" w:line="240" w:lineRule="auto"/>
              <w:ind w:left="426" w:right="-20" w:hanging="426"/>
              <w:contextualSpacing/>
              <w:rPr>
                <w:rFonts w:ascii="Times New Roman" w:eastAsiaTheme="minorHAnsi" w:hAnsi="Times New Roman"/>
                <w:i/>
                <w:sz w:val="24"/>
                <w:szCs w:val="24"/>
              </w:rPr>
            </w:pPr>
            <w:r w:rsidRPr="0000761F">
              <w:rPr>
                <w:rFonts w:ascii="Times New Roman" w:eastAsiaTheme="minorHAnsi" w:hAnsi="Times New Roman"/>
                <w:i/>
                <w:sz w:val="24"/>
                <w:szCs w:val="24"/>
              </w:rPr>
              <w:t>Lingvistica</w:t>
            </w:r>
            <w:r>
              <w:rPr>
                <w:rFonts w:ascii="Times New Roman" w:eastAsiaTheme="minorHAnsi" w:hAnsi="Times New Roman"/>
                <w:i/>
                <w:sz w:val="24"/>
                <w:szCs w:val="24"/>
              </w:rPr>
              <w:t xml:space="preserve"> juridică</w:t>
            </w:r>
          </w:p>
        </w:tc>
        <w:tc>
          <w:tcPr>
            <w:tcW w:w="3330" w:type="dxa"/>
            <w:vMerge/>
            <w:shd w:val="clear" w:color="auto" w:fill="auto"/>
          </w:tcPr>
          <w:p w14:paraId="4D3F984D" w14:textId="77777777" w:rsidR="0000761F" w:rsidRPr="00034EF3" w:rsidRDefault="0000761F" w:rsidP="003C253B">
            <w:pPr>
              <w:spacing w:after="0" w:line="240" w:lineRule="auto"/>
              <w:contextualSpacing/>
              <w:rPr>
                <w:rFonts w:ascii="Times New Roman" w:hAnsi="Times New Roman"/>
                <w:sz w:val="24"/>
                <w:szCs w:val="24"/>
              </w:rPr>
            </w:pPr>
          </w:p>
        </w:tc>
        <w:tc>
          <w:tcPr>
            <w:tcW w:w="1844" w:type="dxa"/>
            <w:shd w:val="clear" w:color="auto" w:fill="auto"/>
          </w:tcPr>
          <w:p w14:paraId="1BC2B1D8" w14:textId="77777777" w:rsidR="0000761F" w:rsidRDefault="0000761F" w:rsidP="003C253B">
            <w:pPr>
              <w:spacing w:after="0" w:line="240" w:lineRule="auto"/>
              <w:contextualSpacing/>
              <w:jc w:val="center"/>
              <w:rPr>
                <w:rFonts w:ascii="Times New Roman" w:hAnsi="Times New Roman"/>
                <w:sz w:val="24"/>
                <w:szCs w:val="24"/>
              </w:rPr>
            </w:pPr>
            <w:r w:rsidRPr="0000761F">
              <w:rPr>
                <w:rFonts w:ascii="Times New Roman" w:hAnsi="Times New Roman"/>
                <w:sz w:val="24"/>
                <w:szCs w:val="24"/>
              </w:rPr>
              <w:t>2 ore</w:t>
            </w:r>
          </w:p>
        </w:tc>
      </w:tr>
      <w:tr w:rsidR="0000761F" w:rsidRPr="00034EF3" w14:paraId="57C3CB0F" w14:textId="77777777" w:rsidTr="003C253B">
        <w:tc>
          <w:tcPr>
            <w:tcW w:w="5508" w:type="dxa"/>
            <w:shd w:val="clear" w:color="auto" w:fill="auto"/>
          </w:tcPr>
          <w:p w14:paraId="43B70F0B" w14:textId="77777777" w:rsidR="0000761F" w:rsidRPr="0000761F" w:rsidRDefault="0000761F" w:rsidP="0000131C">
            <w:pPr>
              <w:numPr>
                <w:ilvl w:val="0"/>
                <w:numId w:val="2"/>
              </w:numPr>
              <w:tabs>
                <w:tab w:val="left" w:pos="0"/>
                <w:tab w:val="left" w:pos="567"/>
              </w:tabs>
              <w:suppressAutoHyphens/>
              <w:spacing w:after="0" w:line="240" w:lineRule="auto"/>
              <w:ind w:left="426" w:right="-20" w:hanging="426"/>
              <w:contextualSpacing/>
              <w:rPr>
                <w:rFonts w:ascii="Times New Roman" w:eastAsiaTheme="minorHAnsi" w:hAnsi="Times New Roman"/>
                <w:i/>
                <w:sz w:val="24"/>
                <w:szCs w:val="24"/>
              </w:rPr>
            </w:pPr>
            <w:r w:rsidRPr="0000761F">
              <w:rPr>
                <w:rFonts w:ascii="Times New Roman" w:eastAsiaTheme="minorHAnsi" w:hAnsi="Times New Roman"/>
                <w:i/>
                <w:sz w:val="24"/>
                <w:szCs w:val="24"/>
              </w:rPr>
              <w:t>Repertoriul lingvistic al gradelor de rudenie în limba română.</w:t>
            </w:r>
          </w:p>
        </w:tc>
        <w:tc>
          <w:tcPr>
            <w:tcW w:w="3330" w:type="dxa"/>
            <w:vMerge/>
            <w:shd w:val="clear" w:color="auto" w:fill="auto"/>
          </w:tcPr>
          <w:p w14:paraId="60C8E246" w14:textId="77777777" w:rsidR="0000761F" w:rsidRPr="00034EF3" w:rsidRDefault="0000761F" w:rsidP="003C253B">
            <w:pPr>
              <w:spacing w:after="0" w:line="240" w:lineRule="auto"/>
              <w:contextualSpacing/>
              <w:rPr>
                <w:rFonts w:ascii="Times New Roman" w:hAnsi="Times New Roman"/>
                <w:sz w:val="24"/>
                <w:szCs w:val="24"/>
              </w:rPr>
            </w:pPr>
          </w:p>
        </w:tc>
        <w:tc>
          <w:tcPr>
            <w:tcW w:w="1844" w:type="dxa"/>
            <w:shd w:val="clear" w:color="auto" w:fill="auto"/>
          </w:tcPr>
          <w:p w14:paraId="159D89FF" w14:textId="77777777" w:rsidR="0000761F" w:rsidRDefault="0000761F" w:rsidP="003C253B">
            <w:pPr>
              <w:spacing w:after="0" w:line="240" w:lineRule="auto"/>
              <w:contextualSpacing/>
              <w:jc w:val="center"/>
              <w:rPr>
                <w:rFonts w:ascii="Times New Roman" w:hAnsi="Times New Roman"/>
                <w:sz w:val="24"/>
                <w:szCs w:val="24"/>
              </w:rPr>
            </w:pPr>
            <w:r w:rsidRPr="0000761F">
              <w:rPr>
                <w:rFonts w:ascii="Times New Roman" w:hAnsi="Times New Roman"/>
                <w:sz w:val="24"/>
                <w:szCs w:val="24"/>
              </w:rPr>
              <w:t>2 ore</w:t>
            </w:r>
          </w:p>
        </w:tc>
      </w:tr>
      <w:tr w:rsidR="00301E61" w:rsidRPr="00034EF3" w14:paraId="5504BD02" w14:textId="77777777" w:rsidTr="003C253B">
        <w:tc>
          <w:tcPr>
            <w:tcW w:w="5508" w:type="dxa"/>
            <w:shd w:val="clear" w:color="auto" w:fill="auto"/>
          </w:tcPr>
          <w:p w14:paraId="0D51ECF9" w14:textId="77777777" w:rsidR="00301E61" w:rsidRPr="00252268" w:rsidRDefault="00301E61" w:rsidP="0000131C">
            <w:pPr>
              <w:numPr>
                <w:ilvl w:val="0"/>
                <w:numId w:val="2"/>
              </w:numPr>
              <w:tabs>
                <w:tab w:val="left" w:pos="0"/>
                <w:tab w:val="left" w:pos="567"/>
              </w:tabs>
              <w:suppressAutoHyphens/>
              <w:spacing w:after="0" w:line="240" w:lineRule="auto"/>
              <w:ind w:left="426" w:right="-20" w:hanging="426"/>
              <w:contextualSpacing/>
              <w:rPr>
                <w:rFonts w:ascii="Times New Roman" w:hAnsi="Times New Roman"/>
                <w:i/>
                <w:sz w:val="24"/>
                <w:szCs w:val="24"/>
              </w:rPr>
            </w:pPr>
            <w:r w:rsidRPr="00582103">
              <w:rPr>
                <w:rFonts w:ascii="Times New Roman" w:eastAsiaTheme="minorHAnsi" w:hAnsi="Times New Roman"/>
                <w:i/>
                <w:sz w:val="24"/>
                <w:szCs w:val="24"/>
              </w:rPr>
              <w:lastRenderedPageBreak/>
              <w:t>Relații semantice și paradigmatice în limbajul utilizat în marketing</w:t>
            </w:r>
          </w:p>
        </w:tc>
        <w:tc>
          <w:tcPr>
            <w:tcW w:w="3330" w:type="dxa"/>
            <w:vMerge/>
            <w:shd w:val="clear" w:color="auto" w:fill="auto"/>
          </w:tcPr>
          <w:p w14:paraId="1AFCBCDD" w14:textId="77777777" w:rsidR="00301E61" w:rsidRPr="00034EF3" w:rsidRDefault="00301E61" w:rsidP="003C253B">
            <w:pPr>
              <w:spacing w:after="0" w:line="240" w:lineRule="auto"/>
              <w:contextualSpacing/>
              <w:rPr>
                <w:rFonts w:ascii="Times New Roman" w:hAnsi="Times New Roman"/>
                <w:sz w:val="24"/>
                <w:szCs w:val="24"/>
              </w:rPr>
            </w:pPr>
          </w:p>
        </w:tc>
        <w:tc>
          <w:tcPr>
            <w:tcW w:w="1844" w:type="dxa"/>
            <w:shd w:val="clear" w:color="auto" w:fill="auto"/>
          </w:tcPr>
          <w:p w14:paraId="6CE62ACC" w14:textId="77777777" w:rsidR="00301E61" w:rsidRPr="00034EF3" w:rsidRDefault="00301E61" w:rsidP="003C253B">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301E61" w:rsidRPr="00034EF3" w14:paraId="1F4C3041" w14:textId="77777777" w:rsidTr="003C253B">
        <w:tc>
          <w:tcPr>
            <w:tcW w:w="5508" w:type="dxa"/>
            <w:shd w:val="clear" w:color="auto" w:fill="auto"/>
          </w:tcPr>
          <w:p w14:paraId="31D3DAF5" w14:textId="77777777" w:rsidR="00301E61" w:rsidRPr="00252268" w:rsidRDefault="00301E61" w:rsidP="0000131C">
            <w:pPr>
              <w:numPr>
                <w:ilvl w:val="0"/>
                <w:numId w:val="2"/>
              </w:numPr>
              <w:tabs>
                <w:tab w:val="left" w:pos="0"/>
                <w:tab w:val="left" w:pos="567"/>
              </w:tabs>
              <w:suppressAutoHyphens/>
              <w:spacing w:after="0" w:line="240" w:lineRule="auto"/>
              <w:ind w:left="426" w:right="-20" w:hanging="426"/>
              <w:contextualSpacing/>
              <w:rPr>
                <w:rFonts w:ascii="Times New Roman" w:hAnsi="Times New Roman"/>
                <w:bCs/>
                <w:i/>
                <w:sz w:val="24"/>
                <w:szCs w:val="24"/>
              </w:rPr>
            </w:pPr>
            <w:r w:rsidRPr="00582103">
              <w:rPr>
                <w:rFonts w:ascii="Times New Roman" w:eastAsiaTheme="minorHAnsi" w:hAnsi="Times New Roman"/>
                <w:i/>
                <w:sz w:val="24"/>
                <w:szCs w:val="24"/>
              </w:rPr>
              <w:t>Limba română și textele st</w:t>
            </w:r>
            <w:r w:rsidR="0000761F">
              <w:rPr>
                <w:rFonts w:ascii="Times New Roman" w:eastAsiaTheme="minorHAnsi" w:hAnsi="Times New Roman"/>
                <w:i/>
                <w:sz w:val="24"/>
                <w:szCs w:val="24"/>
              </w:rPr>
              <w:t>iințifice. Domenii de cercetare</w:t>
            </w:r>
          </w:p>
        </w:tc>
        <w:tc>
          <w:tcPr>
            <w:tcW w:w="3330" w:type="dxa"/>
            <w:vMerge/>
            <w:shd w:val="clear" w:color="auto" w:fill="auto"/>
          </w:tcPr>
          <w:p w14:paraId="2783ABB1" w14:textId="77777777" w:rsidR="00301E61" w:rsidRPr="00034EF3" w:rsidRDefault="00301E61" w:rsidP="003C253B">
            <w:pPr>
              <w:spacing w:after="0" w:line="240" w:lineRule="auto"/>
              <w:contextualSpacing/>
              <w:rPr>
                <w:rFonts w:ascii="Times New Roman" w:hAnsi="Times New Roman"/>
                <w:sz w:val="24"/>
                <w:szCs w:val="24"/>
              </w:rPr>
            </w:pPr>
          </w:p>
        </w:tc>
        <w:tc>
          <w:tcPr>
            <w:tcW w:w="1844" w:type="dxa"/>
            <w:shd w:val="clear" w:color="auto" w:fill="auto"/>
          </w:tcPr>
          <w:p w14:paraId="015E721B" w14:textId="77777777" w:rsidR="00301E61" w:rsidRDefault="00301E61" w:rsidP="003C253B">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301E61" w:rsidRPr="00034EF3" w14:paraId="7F63ADE4" w14:textId="77777777" w:rsidTr="003C253B">
        <w:tc>
          <w:tcPr>
            <w:tcW w:w="5508" w:type="dxa"/>
            <w:shd w:val="clear" w:color="auto" w:fill="auto"/>
          </w:tcPr>
          <w:p w14:paraId="48E3FB2A" w14:textId="77777777" w:rsidR="00301E61" w:rsidRPr="00252268" w:rsidRDefault="00301E61" w:rsidP="0000131C">
            <w:pPr>
              <w:numPr>
                <w:ilvl w:val="0"/>
                <w:numId w:val="2"/>
              </w:numPr>
              <w:tabs>
                <w:tab w:val="left" w:pos="0"/>
                <w:tab w:val="left" w:pos="567"/>
              </w:tabs>
              <w:suppressAutoHyphens/>
              <w:spacing w:after="0" w:line="240" w:lineRule="auto"/>
              <w:ind w:left="426" w:right="-20" w:hanging="426"/>
              <w:contextualSpacing/>
              <w:rPr>
                <w:rFonts w:ascii="Times New Roman" w:eastAsiaTheme="minorHAnsi" w:hAnsi="Times New Roman"/>
                <w:i/>
                <w:sz w:val="24"/>
                <w:szCs w:val="24"/>
              </w:rPr>
            </w:pPr>
            <w:r w:rsidRPr="00582103">
              <w:rPr>
                <w:rFonts w:ascii="Times New Roman" w:eastAsiaTheme="minorHAnsi" w:hAnsi="Times New Roman"/>
                <w:i/>
                <w:sz w:val="24"/>
                <w:szCs w:val="24"/>
              </w:rPr>
              <w:t>Termeni preluați din limbajul comun în terminologia medicală</w:t>
            </w:r>
          </w:p>
        </w:tc>
        <w:tc>
          <w:tcPr>
            <w:tcW w:w="3330" w:type="dxa"/>
            <w:vMerge/>
            <w:shd w:val="clear" w:color="auto" w:fill="auto"/>
          </w:tcPr>
          <w:p w14:paraId="6D275F85" w14:textId="77777777" w:rsidR="00301E61" w:rsidRPr="00034EF3" w:rsidRDefault="00301E61" w:rsidP="003C253B">
            <w:pPr>
              <w:spacing w:after="0" w:line="240" w:lineRule="auto"/>
              <w:contextualSpacing/>
              <w:rPr>
                <w:rFonts w:ascii="Times New Roman" w:hAnsi="Times New Roman"/>
                <w:sz w:val="24"/>
                <w:szCs w:val="24"/>
              </w:rPr>
            </w:pPr>
          </w:p>
        </w:tc>
        <w:tc>
          <w:tcPr>
            <w:tcW w:w="1844" w:type="dxa"/>
            <w:shd w:val="clear" w:color="auto" w:fill="auto"/>
          </w:tcPr>
          <w:p w14:paraId="1A8870FF" w14:textId="77777777" w:rsidR="00301E61" w:rsidRDefault="00301E61" w:rsidP="003C253B">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301E61" w:rsidRPr="00034EF3" w14:paraId="7031B891" w14:textId="77777777" w:rsidTr="003C253B">
        <w:tc>
          <w:tcPr>
            <w:tcW w:w="5508" w:type="dxa"/>
            <w:shd w:val="clear" w:color="auto" w:fill="auto"/>
          </w:tcPr>
          <w:p w14:paraId="2E12FA11" w14:textId="77777777" w:rsidR="00301E61" w:rsidRPr="00174BBA" w:rsidRDefault="00301E61" w:rsidP="0000131C">
            <w:pPr>
              <w:numPr>
                <w:ilvl w:val="0"/>
                <w:numId w:val="2"/>
              </w:numPr>
              <w:tabs>
                <w:tab w:val="left" w:pos="0"/>
                <w:tab w:val="left" w:pos="567"/>
              </w:tabs>
              <w:suppressAutoHyphens/>
              <w:spacing w:after="0" w:line="240" w:lineRule="auto"/>
              <w:ind w:left="426" w:right="-20" w:hanging="426"/>
              <w:contextualSpacing/>
              <w:rPr>
                <w:rFonts w:ascii="Times New Roman" w:hAnsi="Times New Roman"/>
                <w:i/>
                <w:sz w:val="24"/>
                <w:szCs w:val="24"/>
              </w:rPr>
            </w:pPr>
            <w:r>
              <w:rPr>
                <w:rFonts w:ascii="Times New Roman" w:hAnsi="Times New Roman"/>
                <w:i/>
                <w:sz w:val="24"/>
                <w:szCs w:val="24"/>
              </w:rPr>
              <w:t xml:space="preserve">Recapitulare. </w:t>
            </w:r>
            <w:r w:rsidRPr="00DD0740">
              <w:rPr>
                <w:rFonts w:ascii="Times New Roman" w:hAnsi="Times New Roman"/>
                <w:i/>
                <w:sz w:val="24"/>
                <w:szCs w:val="24"/>
              </w:rPr>
              <w:t xml:space="preserve">Pregătire pentru </w:t>
            </w:r>
            <w:r>
              <w:rPr>
                <w:rFonts w:ascii="Times New Roman" w:hAnsi="Times New Roman"/>
                <w:i/>
                <w:sz w:val="24"/>
                <w:szCs w:val="24"/>
              </w:rPr>
              <w:t>examen</w:t>
            </w:r>
          </w:p>
        </w:tc>
        <w:tc>
          <w:tcPr>
            <w:tcW w:w="3330" w:type="dxa"/>
            <w:vMerge/>
            <w:shd w:val="clear" w:color="auto" w:fill="auto"/>
          </w:tcPr>
          <w:p w14:paraId="291029EE" w14:textId="77777777" w:rsidR="00301E61" w:rsidRPr="00034EF3" w:rsidRDefault="00301E61" w:rsidP="003C253B">
            <w:pPr>
              <w:spacing w:after="0" w:line="240" w:lineRule="auto"/>
              <w:contextualSpacing/>
              <w:rPr>
                <w:rFonts w:ascii="Times New Roman" w:hAnsi="Times New Roman"/>
                <w:sz w:val="24"/>
                <w:szCs w:val="24"/>
              </w:rPr>
            </w:pPr>
          </w:p>
        </w:tc>
        <w:tc>
          <w:tcPr>
            <w:tcW w:w="1844" w:type="dxa"/>
            <w:shd w:val="clear" w:color="auto" w:fill="auto"/>
          </w:tcPr>
          <w:p w14:paraId="6C255B70" w14:textId="77777777" w:rsidR="00301E61" w:rsidRPr="00034EF3" w:rsidRDefault="00301E61" w:rsidP="003C253B">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301E61" w:rsidRPr="00034EF3" w14:paraId="3E270FA9" w14:textId="77777777" w:rsidTr="003C253B">
        <w:tc>
          <w:tcPr>
            <w:tcW w:w="10682" w:type="dxa"/>
            <w:gridSpan w:val="3"/>
            <w:shd w:val="clear" w:color="auto" w:fill="auto"/>
          </w:tcPr>
          <w:p w14:paraId="3E828DA2" w14:textId="77777777" w:rsidR="00301E61" w:rsidRPr="00034EF3" w:rsidRDefault="00301E61" w:rsidP="003C253B">
            <w:pPr>
              <w:spacing w:after="0" w:line="240" w:lineRule="auto"/>
              <w:contextualSpacing/>
              <w:rPr>
                <w:rFonts w:ascii="Times New Roman" w:hAnsi="Times New Roman"/>
                <w:sz w:val="24"/>
                <w:szCs w:val="24"/>
              </w:rPr>
            </w:pPr>
            <w:r w:rsidRPr="00034EF3">
              <w:rPr>
                <w:rFonts w:ascii="Times New Roman" w:hAnsi="Times New Roman"/>
                <w:sz w:val="24"/>
                <w:szCs w:val="24"/>
              </w:rPr>
              <w:t>Bibliografie</w:t>
            </w:r>
          </w:p>
          <w:p w14:paraId="31805C8A" w14:textId="77777777" w:rsidR="00301E61" w:rsidRPr="00664353" w:rsidRDefault="00301E61" w:rsidP="0000131C">
            <w:pPr>
              <w:shd w:val="clear" w:color="auto" w:fill="FFFFFF" w:themeFill="background1"/>
              <w:tabs>
                <w:tab w:val="left" w:pos="375"/>
              </w:tabs>
              <w:autoSpaceDE w:val="0"/>
              <w:autoSpaceDN w:val="0"/>
              <w:adjustRightInd w:val="0"/>
              <w:spacing w:after="0" w:line="240" w:lineRule="auto"/>
              <w:ind w:left="567" w:hanging="540"/>
              <w:contextualSpacing/>
              <w:rPr>
                <w:rFonts w:ascii="Times New Roman" w:hAnsi="Times New Roman"/>
                <w:sz w:val="24"/>
                <w:szCs w:val="24"/>
              </w:rPr>
            </w:pPr>
            <w:r w:rsidRPr="00664353">
              <w:rPr>
                <w:rFonts w:ascii="Times New Roman" w:hAnsi="Times New Roman"/>
                <w:sz w:val="24"/>
                <w:szCs w:val="24"/>
              </w:rPr>
              <w:t xml:space="preserve">***(2005).[DOOM] </w:t>
            </w:r>
            <w:r w:rsidRPr="00664353">
              <w:rPr>
                <w:rFonts w:ascii="Times New Roman" w:hAnsi="Times New Roman"/>
                <w:i/>
                <w:iCs/>
                <w:sz w:val="24"/>
                <w:szCs w:val="24"/>
              </w:rPr>
              <w:t>Dic</w:t>
            </w:r>
            <w:r w:rsidRPr="00664353">
              <w:rPr>
                <w:rFonts w:ascii="Times New Roman" w:hAnsi="Times New Roman"/>
                <w:i/>
                <w:iCs/>
                <w:sz w:val="24"/>
                <w:szCs w:val="24"/>
                <w:lang w:eastAsia="he-IL" w:bidi="he-IL"/>
              </w:rPr>
              <w:t>ţ</w:t>
            </w:r>
            <w:r w:rsidRPr="00664353">
              <w:rPr>
                <w:rFonts w:ascii="Times New Roman" w:hAnsi="Times New Roman"/>
                <w:i/>
                <w:iCs/>
                <w:sz w:val="24"/>
                <w:szCs w:val="24"/>
              </w:rPr>
              <w:t xml:space="preserve">ionarul ortografic, ortoepic </w:t>
            </w:r>
            <w:r w:rsidRPr="00664353">
              <w:rPr>
                <w:rFonts w:ascii="Times New Roman" w:hAnsi="Times New Roman"/>
                <w:i/>
                <w:iCs/>
                <w:sz w:val="24"/>
                <w:szCs w:val="24"/>
                <w:lang w:eastAsia="he-IL" w:bidi="he-IL"/>
              </w:rPr>
              <w:t>ş</w:t>
            </w:r>
            <w:r w:rsidRPr="00664353">
              <w:rPr>
                <w:rFonts w:ascii="Times New Roman" w:hAnsi="Times New Roman"/>
                <w:i/>
                <w:iCs/>
                <w:sz w:val="24"/>
                <w:szCs w:val="24"/>
              </w:rPr>
              <w:t>i morfologic al limbii române</w:t>
            </w:r>
            <w:r w:rsidRPr="00664353">
              <w:rPr>
                <w:rFonts w:ascii="Times New Roman" w:hAnsi="Times New Roman"/>
                <w:sz w:val="24"/>
                <w:szCs w:val="24"/>
              </w:rPr>
              <w:t>. Institutul de Lingvistică „I. Iordan şi Al. Rosetti”. Bucureşti: Editura Academiei.</w:t>
            </w:r>
          </w:p>
          <w:p w14:paraId="246AE80F" w14:textId="77777777" w:rsidR="00301E61" w:rsidRPr="00664353" w:rsidRDefault="009D44C9" w:rsidP="0000131C">
            <w:pPr>
              <w:shd w:val="clear" w:color="auto" w:fill="FFFFFF" w:themeFill="background1"/>
              <w:tabs>
                <w:tab w:val="left" w:pos="375"/>
              </w:tabs>
              <w:spacing w:after="0" w:line="240" w:lineRule="auto"/>
              <w:ind w:left="567" w:hanging="540"/>
              <w:contextualSpacing/>
              <w:rPr>
                <w:rFonts w:ascii="Times New Roman" w:hAnsi="Times New Roman"/>
                <w:sz w:val="24"/>
                <w:szCs w:val="24"/>
              </w:rPr>
            </w:pPr>
            <w:r>
              <w:rPr>
                <w:rFonts w:ascii="Times New Roman" w:hAnsi="Times New Roman"/>
                <w:sz w:val="24"/>
                <w:szCs w:val="24"/>
              </w:rPr>
              <w:t>Bidu-Vrâ</w:t>
            </w:r>
            <w:r w:rsidR="00301E61" w:rsidRPr="00664353">
              <w:rPr>
                <w:rFonts w:ascii="Times New Roman" w:hAnsi="Times New Roman"/>
                <w:sz w:val="24"/>
                <w:szCs w:val="24"/>
              </w:rPr>
              <w:t xml:space="preserve">nceanu, A., Forăscu, N. (2005). </w:t>
            </w:r>
            <w:r w:rsidR="00301E61" w:rsidRPr="00664353">
              <w:rPr>
                <w:rFonts w:ascii="Times New Roman" w:hAnsi="Times New Roman"/>
                <w:i/>
                <w:sz w:val="24"/>
                <w:szCs w:val="24"/>
              </w:rPr>
              <w:t>Limba română contemporană. Lexicul</w:t>
            </w:r>
            <w:r w:rsidR="00301E61" w:rsidRPr="00664353">
              <w:rPr>
                <w:rFonts w:ascii="Times New Roman" w:hAnsi="Times New Roman"/>
                <w:sz w:val="24"/>
                <w:szCs w:val="24"/>
              </w:rPr>
              <w:t>. Bucureşti: Editura Humanitas Educaţional.</w:t>
            </w:r>
          </w:p>
          <w:p w14:paraId="34555DB1" w14:textId="77777777" w:rsidR="00301E61" w:rsidRPr="00664353" w:rsidRDefault="00301E61" w:rsidP="0000131C">
            <w:pPr>
              <w:shd w:val="clear" w:color="auto" w:fill="FFFFFF" w:themeFill="background1"/>
              <w:tabs>
                <w:tab w:val="left" w:pos="375"/>
              </w:tabs>
              <w:spacing w:after="0" w:line="240" w:lineRule="auto"/>
              <w:ind w:left="567" w:hanging="540"/>
              <w:contextualSpacing/>
              <w:rPr>
                <w:rFonts w:ascii="Times New Roman" w:hAnsi="Times New Roman"/>
                <w:sz w:val="24"/>
                <w:szCs w:val="24"/>
                <w:shd w:val="clear" w:color="auto" w:fill="FFFFFF"/>
              </w:rPr>
            </w:pPr>
            <w:r w:rsidRPr="00664353">
              <w:rPr>
                <w:rFonts w:ascii="Times New Roman" w:hAnsi="Times New Roman"/>
                <w:sz w:val="24"/>
                <w:szCs w:val="24"/>
              </w:rPr>
              <w:t>Bidu-Vrănceanu, A., Forăscu, N. (1984</w:t>
            </w:r>
            <w:r w:rsidRPr="00220612">
              <w:rPr>
                <w:rFonts w:ascii="Times New Roman" w:hAnsi="Times New Roman"/>
                <w:sz w:val="24"/>
                <w:szCs w:val="24"/>
                <w:shd w:val="clear" w:color="auto" w:fill="FFFFFF" w:themeFill="background1"/>
              </w:rPr>
              <w:t>)</w:t>
            </w:r>
            <w:r w:rsidRPr="00220612">
              <w:rPr>
                <w:rFonts w:ascii="Times New Roman" w:hAnsi="Times New Roman"/>
                <w:caps/>
                <w:sz w:val="24"/>
                <w:szCs w:val="24"/>
                <w:shd w:val="clear" w:color="auto" w:fill="FFFFFF" w:themeFill="background1"/>
              </w:rPr>
              <w:t>.</w:t>
            </w:r>
            <w:r w:rsidRPr="00220612">
              <w:rPr>
                <w:rStyle w:val="apple-converted-space"/>
                <w:rFonts w:ascii="Times New Roman" w:hAnsi="Times New Roman"/>
                <w:sz w:val="24"/>
                <w:szCs w:val="24"/>
                <w:shd w:val="clear" w:color="auto" w:fill="FFFFFF" w:themeFill="background1"/>
              </w:rPr>
              <w:t> </w:t>
            </w:r>
            <w:r w:rsidRPr="00220612">
              <w:rPr>
                <w:rFonts w:ascii="Times New Roman" w:hAnsi="Times New Roman"/>
                <w:i/>
                <w:iCs/>
                <w:sz w:val="24"/>
                <w:szCs w:val="24"/>
                <w:shd w:val="clear" w:color="auto" w:fill="FFFFFF" w:themeFill="background1"/>
              </w:rPr>
              <w:t>Modele de structurare semantică</w:t>
            </w:r>
            <w:r w:rsidRPr="00220612">
              <w:rPr>
                <w:rFonts w:ascii="Times New Roman" w:hAnsi="Times New Roman"/>
                <w:sz w:val="24"/>
                <w:szCs w:val="24"/>
                <w:shd w:val="clear" w:color="auto" w:fill="FFFFFF" w:themeFill="background1"/>
              </w:rPr>
              <w:t>. Timişoara: Editura Facla.</w:t>
            </w:r>
          </w:p>
          <w:p w14:paraId="49F82BC3" w14:textId="77777777" w:rsidR="00301E61" w:rsidRPr="00664353" w:rsidRDefault="00301E61" w:rsidP="0000131C">
            <w:pPr>
              <w:shd w:val="clear" w:color="auto" w:fill="FFFFFF" w:themeFill="background1"/>
              <w:tabs>
                <w:tab w:val="left" w:pos="375"/>
              </w:tabs>
              <w:spacing w:after="0" w:line="240" w:lineRule="auto"/>
              <w:ind w:left="567" w:hanging="540"/>
              <w:contextualSpacing/>
              <w:rPr>
                <w:rFonts w:ascii="Times New Roman" w:hAnsi="Times New Roman"/>
                <w:sz w:val="24"/>
                <w:szCs w:val="24"/>
                <w:shd w:val="clear" w:color="auto" w:fill="FFFFFF"/>
              </w:rPr>
            </w:pPr>
            <w:r w:rsidRPr="00220612">
              <w:rPr>
                <w:rFonts w:ascii="Times New Roman" w:hAnsi="Times New Roman"/>
                <w:sz w:val="24"/>
                <w:szCs w:val="24"/>
                <w:shd w:val="clear" w:color="auto" w:fill="FFFFFF" w:themeFill="background1"/>
              </w:rPr>
              <w:t>Coşeriu</w:t>
            </w:r>
            <w:r w:rsidRPr="00220612">
              <w:rPr>
                <w:rFonts w:ascii="Times New Roman" w:hAnsi="Times New Roman"/>
                <w:caps/>
                <w:spacing w:val="-4"/>
                <w:sz w:val="24"/>
                <w:szCs w:val="24"/>
                <w:shd w:val="clear" w:color="auto" w:fill="FFFFFF" w:themeFill="background1"/>
              </w:rPr>
              <w:t>,</w:t>
            </w:r>
            <w:r w:rsidRPr="00220612">
              <w:rPr>
                <w:rStyle w:val="apple-converted-space"/>
                <w:rFonts w:ascii="Times New Roman" w:hAnsi="Times New Roman"/>
                <w:sz w:val="24"/>
                <w:szCs w:val="24"/>
                <w:shd w:val="clear" w:color="auto" w:fill="FFFFFF" w:themeFill="background1"/>
              </w:rPr>
              <w:t> </w:t>
            </w:r>
            <w:r w:rsidRPr="00220612">
              <w:rPr>
                <w:rFonts w:ascii="Times New Roman" w:hAnsi="Times New Roman"/>
                <w:sz w:val="24"/>
                <w:szCs w:val="24"/>
                <w:shd w:val="clear" w:color="auto" w:fill="FFFFFF" w:themeFill="background1"/>
              </w:rPr>
              <w:t>E. (1997).</w:t>
            </w:r>
            <w:r w:rsidRPr="00220612">
              <w:rPr>
                <w:rStyle w:val="apple-converted-space"/>
                <w:rFonts w:ascii="Times New Roman" w:hAnsi="Times New Roman"/>
                <w:sz w:val="24"/>
                <w:szCs w:val="24"/>
                <w:shd w:val="clear" w:color="auto" w:fill="FFFFFF" w:themeFill="background1"/>
              </w:rPr>
              <w:t> </w:t>
            </w:r>
            <w:r w:rsidRPr="00220612">
              <w:rPr>
                <w:rFonts w:ascii="Times New Roman" w:hAnsi="Times New Roman"/>
                <w:i/>
                <w:iCs/>
                <w:sz w:val="24"/>
                <w:szCs w:val="24"/>
                <w:shd w:val="clear" w:color="auto" w:fill="FFFFFF" w:themeFill="background1"/>
              </w:rPr>
              <w:t>Sincronie, diacronie şi istorie. Problema schimbării lingvistice</w:t>
            </w:r>
            <w:r w:rsidRPr="00220612">
              <w:rPr>
                <w:rFonts w:ascii="Times New Roman" w:hAnsi="Times New Roman"/>
                <w:sz w:val="24"/>
                <w:szCs w:val="24"/>
                <w:shd w:val="clear" w:color="auto" w:fill="FFFFFF" w:themeFill="background1"/>
              </w:rPr>
              <w:t>. Bucureşti: Editura</w:t>
            </w:r>
            <w:r w:rsidRPr="00664353">
              <w:rPr>
                <w:rFonts w:ascii="Times New Roman" w:hAnsi="Times New Roman"/>
                <w:sz w:val="24"/>
                <w:szCs w:val="24"/>
                <w:shd w:val="clear" w:color="auto" w:fill="FFFFFF"/>
              </w:rPr>
              <w:t xml:space="preserve"> </w:t>
            </w:r>
            <w:r w:rsidRPr="00220612">
              <w:rPr>
                <w:rFonts w:ascii="Times New Roman" w:hAnsi="Times New Roman"/>
                <w:sz w:val="24"/>
                <w:szCs w:val="24"/>
                <w:shd w:val="clear" w:color="auto" w:fill="FFFFFF" w:themeFill="background1"/>
              </w:rPr>
              <w:t>Enciclopedică.</w:t>
            </w:r>
          </w:p>
          <w:p w14:paraId="50B3B739" w14:textId="77777777" w:rsidR="00301E61" w:rsidRPr="00664353" w:rsidRDefault="00301E61" w:rsidP="0000131C">
            <w:pPr>
              <w:shd w:val="clear" w:color="auto" w:fill="FFFFFF" w:themeFill="background1"/>
              <w:tabs>
                <w:tab w:val="left" w:pos="375"/>
              </w:tabs>
              <w:spacing w:after="0" w:line="240" w:lineRule="auto"/>
              <w:ind w:left="567" w:hanging="540"/>
              <w:contextualSpacing/>
              <w:rPr>
                <w:rFonts w:ascii="Times New Roman" w:hAnsi="Times New Roman"/>
                <w:spacing w:val="-4"/>
                <w:sz w:val="24"/>
                <w:szCs w:val="24"/>
                <w:shd w:val="clear" w:color="auto" w:fill="FFFFFF"/>
              </w:rPr>
            </w:pPr>
            <w:r w:rsidRPr="00220612">
              <w:rPr>
                <w:rFonts w:ascii="Times New Roman" w:hAnsi="Times New Roman"/>
                <w:sz w:val="24"/>
                <w:szCs w:val="24"/>
                <w:shd w:val="clear" w:color="auto" w:fill="FFFFFF" w:themeFill="background1"/>
              </w:rPr>
              <w:t>Coteanu I., Wald,</w:t>
            </w:r>
            <w:r w:rsidRPr="00220612">
              <w:rPr>
                <w:rFonts w:ascii="Times New Roman" w:hAnsi="Times New Roman"/>
                <w:caps/>
                <w:sz w:val="24"/>
                <w:szCs w:val="24"/>
                <w:shd w:val="clear" w:color="auto" w:fill="FFFFFF" w:themeFill="background1"/>
              </w:rPr>
              <w:t xml:space="preserve"> L.</w:t>
            </w:r>
            <w:r w:rsidRPr="00220612">
              <w:rPr>
                <w:rStyle w:val="apple-converted-space"/>
                <w:rFonts w:ascii="Times New Roman" w:hAnsi="Times New Roman"/>
                <w:spacing w:val="-4"/>
                <w:sz w:val="24"/>
                <w:szCs w:val="24"/>
                <w:shd w:val="clear" w:color="auto" w:fill="FFFFFF" w:themeFill="background1"/>
              </w:rPr>
              <w:t> </w:t>
            </w:r>
            <w:r w:rsidRPr="00220612">
              <w:rPr>
                <w:rFonts w:ascii="Times New Roman" w:hAnsi="Times New Roman"/>
                <w:spacing w:val="-4"/>
                <w:sz w:val="24"/>
                <w:szCs w:val="24"/>
                <w:shd w:val="clear" w:color="auto" w:fill="FFFFFF" w:themeFill="background1"/>
              </w:rPr>
              <w:t xml:space="preserve">(coord.). </w:t>
            </w:r>
            <w:r w:rsidRPr="00220612">
              <w:rPr>
                <w:rStyle w:val="apple-converted-space"/>
                <w:rFonts w:ascii="Times New Roman" w:hAnsi="Times New Roman"/>
                <w:spacing w:val="-4"/>
                <w:sz w:val="24"/>
                <w:szCs w:val="24"/>
                <w:shd w:val="clear" w:color="auto" w:fill="FFFFFF" w:themeFill="background1"/>
              </w:rPr>
              <w:t xml:space="preserve">(1981). </w:t>
            </w:r>
            <w:r w:rsidRPr="00220612">
              <w:rPr>
                <w:rFonts w:ascii="Times New Roman" w:hAnsi="Times New Roman"/>
                <w:i/>
                <w:iCs/>
                <w:spacing w:val="-4"/>
                <w:sz w:val="24"/>
                <w:szCs w:val="24"/>
                <w:shd w:val="clear" w:color="auto" w:fill="FFFFFF" w:themeFill="background1"/>
              </w:rPr>
              <w:t>Semantică şi semiotică</w:t>
            </w:r>
            <w:r w:rsidRPr="00220612">
              <w:rPr>
                <w:rFonts w:ascii="Times New Roman" w:hAnsi="Times New Roman"/>
                <w:spacing w:val="-4"/>
                <w:sz w:val="24"/>
                <w:szCs w:val="24"/>
                <w:shd w:val="clear" w:color="auto" w:fill="FFFFFF" w:themeFill="background1"/>
              </w:rPr>
              <w:t>. Bucureşti: Editura Ştiinţifică şi Enciclopedică.</w:t>
            </w:r>
          </w:p>
          <w:p w14:paraId="1988E851" w14:textId="77777777" w:rsidR="00301E61" w:rsidRPr="00664353" w:rsidRDefault="00301E61" w:rsidP="0000131C">
            <w:pPr>
              <w:shd w:val="clear" w:color="auto" w:fill="FFFFFF" w:themeFill="background1"/>
              <w:tabs>
                <w:tab w:val="left" w:pos="375"/>
              </w:tabs>
              <w:spacing w:after="0" w:line="240" w:lineRule="auto"/>
              <w:ind w:left="567" w:hanging="540"/>
              <w:contextualSpacing/>
              <w:rPr>
                <w:rFonts w:ascii="Times New Roman" w:hAnsi="Times New Roman"/>
                <w:i/>
                <w:sz w:val="24"/>
                <w:szCs w:val="24"/>
              </w:rPr>
            </w:pPr>
            <w:r w:rsidRPr="00664353">
              <w:rPr>
                <w:rFonts w:ascii="Times New Roman" w:hAnsi="Times New Roman"/>
                <w:sz w:val="24"/>
                <w:szCs w:val="24"/>
              </w:rPr>
              <w:t xml:space="preserve">Guţu Romalo, V. (coord.). (2008). </w:t>
            </w:r>
            <w:r w:rsidRPr="00664353">
              <w:rPr>
                <w:rFonts w:ascii="Times New Roman" w:hAnsi="Times New Roman"/>
                <w:i/>
                <w:sz w:val="24"/>
                <w:szCs w:val="24"/>
              </w:rPr>
              <w:t xml:space="preserve">Gramatica limbii române. Volumul I – Cuvântul. Volumul II – Enunţul. </w:t>
            </w:r>
            <w:r w:rsidRPr="00664353">
              <w:rPr>
                <w:rFonts w:ascii="Times New Roman" w:hAnsi="Times New Roman"/>
                <w:sz w:val="24"/>
                <w:szCs w:val="24"/>
              </w:rPr>
              <w:t>Bucureşti: Editura Academiei Române [GALR].</w:t>
            </w:r>
          </w:p>
          <w:p w14:paraId="34452067" w14:textId="77777777" w:rsidR="00301E61" w:rsidRPr="00664353" w:rsidRDefault="00301E61" w:rsidP="0000131C">
            <w:pPr>
              <w:shd w:val="clear" w:color="auto" w:fill="FFFFFF" w:themeFill="background1"/>
              <w:tabs>
                <w:tab w:val="left" w:pos="375"/>
              </w:tabs>
              <w:spacing w:after="0" w:line="240" w:lineRule="auto"/>
              <w:ind w:left="567" w:hanging="540"/>
              <w:contextualSpacing/>
              <w:rPr>
                <w:rFonts w:ascii="Times New Roman" w:hAnsi="Times New Roman"/>
                <w:sz w:val="24"/>
                <w:szCs w:val="24"/>
                <w:shd w:val="clear" w:color="auto" w:fill="FFFFFF"/>
              </w:rPr>
            </w:pPr>
            <w:r w:rsidRPr="00664353">
              <w:rPr>
                <w:rFonts w:ascii="Times New Roman" w:hAnsi="Times New Roman"/>
                <w:sz w:val="24"/>
                <w:szCs w:val="24"/>
              </w:rPr>
              <w:t>Guţu Romalo, V</w:t>
            </w:r>
            <w:r w:rsidRPr="00220612">
              <w:rPr>
                <w:rFonts w:ascii="Times New Roman" w:hAnsi="Times New Roman"/>
                <w:sz w:val="24"/>
                <w:szCs w:val="24"/>
                <w:shd w:val="clear" w:color="auto" w:fill="FFFFFF" w:themeFill="background1"/>
              </w:rPr>
              <w:t>. (2005).</w:t>
            </w:r>
            <w:r w:rsidRPr="00220612">
              <w:rPr>
                <w:rStyle w:val="apple-converted-space"/>
                <w:rFonts w:ascii="Times New Roman" w:hAnsi="Times New Roman"/>
                <w:sz w:val="24"/>
                <w:szCs w:val="24"/>
                <w:shd w:val="clear" w:color="auto" w:fill="FFFFFF" w:themeFill="background1"/>
              </w:rPr>
              <w:t> </w:t>
            </w:r>
            <w:r w:rsidRPr="00220612">
              <w:rPr>
                <w:rFonts w:ascii="Times New Roman" w:hAnsi="Times New Roman"/>
                <w:i/>
                <w:iCs/>
                <w:sz w:val="24"/>
                <w:szCs w:val="24"/>
                <w:shd w:val="clear" w:color="auto" w:fill="FFFFFF" w:themeFill="background1"/>
              </w:rPr>
              <w:t>Aspecte ale evoluţiei limbii române</w:t>
            </w:r>
            <w:r w:rsidRPr="00220612">
              <w:rPr>
                <w:rFonts w:ascii="Times New Roman" w:hAnsi="Times New Roman"/>
                <w:sz w:val="24"/>
                <w:szCs w:val="24"/>
                <w:shd w:val="clear" w:color="auto" w:fill="FFFFFF" w:themeFill="background1"/>
              </w:rPr>
              <w:t>. Bucureşti: Humanitas Educaţional.</w:t>
            </w:r>
          </w:p>
          <w:p w14:paraId="5AF8D301" w14:textId="77777777" w:rsidR="00301E61" w:rsidRPr="00664353" w:rsidRDefault="00301E61" w:rsidP="0000131C">
            <w:pPr>
              <w:shd w:val="clear" w:color="auto" w:fill="FFFFFF" w:themeFill="background1"/>
              <w:tabs>
                <w:tab w:val="left" w:pos="375"/>
              </w:tabs>
              <w:spacing w:after="0" w:line="240" w:lineRule="auto"/>
              <w:ind w:left="567" w:hanging="540"/>
              <w:contextualSpacing/>
              <w:rPr>
                <w:rFonts w:ascii="Times New Roman" w:hAnsi="Times New Roman"/>
                <w:sz w:val="24"/>
                <w:szCs w:val="24"/>
                <w:shd w:val="clear" w:color="auto" w:fill="FFFFFF"/>
              </w:rPr>
            </w:pPr>
            <w:r w:rsidRPr="00220612">
              <w:rPr>
                <w:rFonts w:ascii="Times New Roman" w:hAnsi="Times New Roman"/>
                <w:spacing w:val="-4"/>
                <w:sz w:val="24"/>
                <w:szCs w:val="24"/>
                <w:shd w:val="clear" w:color="auto" w:fill="FFFFFF" w:themeFill="background1"/>
              </w:rPr>
              <w:t>Manoliu-Manea</w:t>
            </w:r>
            <w:r w:rsidRPr="00220612">
              <w:rPr>
                <w:rFonts w:ascii="Times New Roman" w:hAnsi="Times New Roman"/>
                <w:caps/>
                <w:sz w:val="24"/>
                <w:szCs w:val="24"/>
                <w:shd w:val="clear" w:color="auto" w:fill="FFFFFF" w:themeFill="background1"/>
              </w:rPr>
              <w:t>, M. (1993).</w:t>
            </w:r>
            <w:r w:rsidRPr="00220612">
              <w:rPr>
                <w:rStyle w:val="apple-converted-space"/>
                <w:rFonts w:ascii="Times New Roman" w:hAnsi="Times New Roman"/>
                <w:sz w:val="24"/>
                <w:szCs w:val="24"/>
                <w:shd w:val="clear" w:color="auto" w:fill="FFFFFF" w:themeFill="background1"/>
              </w:rPr>
              <w:t> </w:t>
            </w:r>
            <w:r w:rsidRPr="00220612">
              <w:rPr>
                <w:rFonts w:ascii="Times New Roman" w:hAnsi="Times New Roman"/>
                <w:i/>
                <w:iCs/>
                <w:sz w:val="24"/>
                <w:szCs w:val="24"/>
                <w:shd w:val="clear" w:color="auto" w:fill="FFFFFF" w:themeFill="background1"/>
              </w:rPr>
              <w:t>Gramatică, pragmasemantică şi discurs</w:t>
            </w:r>
            <w:r w:rsidRPr="00220612">
              <w:rPr>
                <w:rFonts w:ascii="Times New Roman" w:hAnsi="Times New Roman"/>
                <w:sz w:val="24"/>
                <w:szCs w:val="24"/>
                <w:shd w:val="clear" w:color="auto" w:fill="FFFFFF" w:themeFill="background1"/>
              </w:rPr>
              <w:t>. Bucureşti: Litera</w:t>
            </w:r>
            <w:r w:rsidRPr="008E0169">
              <w:rPr>
                <w:rFonts w:ascii="Times New Roman" w:hAnsi="Times New Roman"/>
                <w:sz w:val="24"/>
                <w:szCs w:val="24"/>
                <w:shd w:val="clear" w:color="auto" w:fill="FFFFFF" w:themeFill="background1"/>
              </w:rPr>
              <w:t>.</w:t>
            </w:r>
          </w:p>
          <w:p w14:paraId="16C3A110" w14:textId="77777777" w:rsidR="00301E61" w:rsidRPr="00664353" w:rsidRDefault="00301E61" w:rsidP="0000131C">
            <w:pPr>
              <w:shd w:val="clear" w:color="auto" w:fill="FFFFFF" w:themeFill="background1"/>
              <w:tabs>
                <w:tab w:val="left" w:pos="375"/>
              </w:tabs>
              <w:spacing w:after="0" w:line="240" w:lineRule="auto"/>
              <w:ind w:left="567" w:hanging="540"/>
              <w:contextualSpacing/>
              <w:rPr>
                <w:rFonts w:ascii="Times New Roman" w:hAnsi="Times New Roman"/>
                <w:sz w:val="24"/>
                <w:szCs w:val="24"/>
                <w:shd w:val="clear" w:color="auto" w:fill="FFFFFF"/>
              </w:rPr>
            </w:pPr>
            <w:r w:rsidRPr="008E0169">
              <w:rPr>
                <w:rFonts w:ascii="Times New Roman" w:hAnsi="Times New Roman"/>
                <w:sz w:val="24"/>
                <w:szCs w:val="24"/>
                <w:shd w:val="clear" w:color="auto" w:fill="FFFFFF" w:themeFill="background1"/>
              </w:rPr>
              <w:t>Pană-Dindelegan</w:t>
            </w:r>
            <w:r w:rsidRPr="008E0169">
              <w:rPr>
                <w:rFonts w:ascii="Times New Roman" w:hAnsi="Times New Roman"/>
                <w:caps/>
                <w:sz w:val="24"/>
                <w:szCs w:val="24"/>
                <w:shd w:val="clear" w:color="auto" w:fill="FFFFFF" w:themeFill="background1"/>
              </w:rPr>
              <w:t>,</w:t>
            </w:r>
            <w:r w:rsidRPr="008E0169">
              <w:rPr>
                <w:rStyle w:val="apple-converted-space"/>
                <w:rFonts w:ascii="Times New Roman" w:hAnsi="Times New Roman"/>
                <w:sz w:val="24"/>
                <w:szCs w:val="24"/>
                <w:shd w:val="clear" w:color="auto" w:fill="FFFFFF" w:themeFill="background1"/>
              </w:rPr>
              <w:t> </w:t>
            </w:r>
            <w:r w:rsidRPr="008E0169">
              <w:rPr>
                <w:rFonts w:ascii="Times New Roman" w:hAnsi="Times New Roman"/>
                <w:sz w:val="24"/>
                <w:szCs w:val="24"/>
                <w:shd w:val="clear" w:color="auto" w:fill="FFFFFF" w:themeFill="background1"/>
              </w:rPr>
              <w:t xml:space="preserve">G. (2003). </w:t>
            </w:r>
            <w:r w:rsidRPr="008E0169">
              <w:rPr>
                <w:rFonts w:ascii="Times New Roman" w:hAnsi="Times New Roman"/>
                <w:i/>
                <w:iCs/>
                <w:sz w:val="24"/>
                <w:szCs w:val="24"/>
                <w:shd w:val="clear" w:color="auto" w:fill="FFFFFF" w:themeFill="background1"/>
              </w:rPr>
              <w:t>Elemente de gramatică.</w:t>
            </w:r>
            <w:r w:rsidRPr="008E0169">
              <w:rPr>
                <w:rStyle w:val="apple-converted-space"/>
                <w:rFonts w:ascii="Times New Roman" w:hAnsi="Times New Roman"/>
                <w:i/>
                <w:iCs/>
                <w:sz w:val="24"/>
                <w:szCs w:val="24"/>
                <w:shd w:val="clear" w:color="auto" w:fill="FFFFFF" w:themeFill="background1"/>
              </w:rPr>
              <w:t> </w:t>
            </w:r>
            <w:r w:rsidRPr="008E0169">
              <w:rPr>
                <w:rFonts w:ascii="Times New Roman" w:hAnsi="Times New Roman"/>
                <w:i/>
                <w:iCs/>
                <w:sz w:val="24"/>
                <w:szCs w:val="24"/>
                <w:shd w:val="clear" w:color="auto" w:fill="FFFFFF" w:themeFill="background1"/>
              </w:rPr>
              <w:t>Dificultăţi, controverse, noi interpretări</w:t>
            </w:r>
            <w:r w:rsidRPr="008E0169">
              <w:rPr>
                <w:rFonts w:ascii="Times New Roman" w:hAnsi="Times New Roman"/>
                <w:sz w:val="24"/>
                <w:szCs w:val="24"/>
                <w:shd w:val="clear" w:color="auto" w:fill="FFFFFF" w:themeFill="background1"/>
              </w:rPr>
              <w:t>. Bucureşti:</w:t>
            </w:r>
            <w:r w:rsidRPr="00664353">
              <w:rPr>
                <w:rFonts w:ascii="Times New Roman" w:hAnsi="Times New Roman"/>
                <w:sz w:val="24"/>
                <w:szCs w:val="24"/>
                <w:shd w:val="clear" w:color="auto" w:fill="FFFFFF"/>
              </w:rPr>
              <w:t xml:space="preserve"> </w:t>
            </w:r>
            <w:r w:rsidRPr="008E0169">
              <w:rPr>
                <w:rFonts w:ascii="Times New Roman" w:hAnsi="Times New Roman"/>
                <w:sz w:val="24"/>
                <w:szCs w:val="24"/>
                <w:shd w:val="clear" w:color="auto" w:fill="FFFFFF" w:themeFill="background1"/>
              </w:rPr>
              <w:t>Humanitas Educaţional.</w:t>
            </w:r>
          </w:p>
          <w:p w14:paraId="6A06922A" w14:textId="77777777" w:rsidR="00301E61" w:rsidRPr="00664353" w:rsidRDefault="00301E61" w:rsidP="0000131C">
            <w:pPr>
              <w:shd w:val="clear" w:color="auto" w:fill="FFFFFF" w:themeFill="background1"/>
              <w:tabs>
                <w:tab w:val="left" w:pos="375"/>
              </w:tabs>
              <w:spacing w:after="0" w:line="240" w:lineRule="auto"/>
              <w:contextualSpacing/>
              <w:rPr>
                <w:rFonts w:ascii="Times New Roman" w:hAnsi="Times New Roman"/>
                <w:b/>
                <w:bCs/>
                <w:sz w:val="24"/>
                <w:szCs w:val="24"/>
              </w:rPr>
            </w:pPr>
            <w:r w:rsidRPr="00664353">
              <w:rPr>
                <w:rFonts w:ascii="Times New Roman" w:hAnsi="Times New Roman"/>
                <w:b/>
                <w:bCs/>
                <w:sz w:val="24"/>
                <w:szCs w:val="24"/>
              </w:rPr>
              <w:t>Surse online</w:t>
            </w:r>
          </w:p>
          <w:p w14:paraId="19224DAC" w14:textId="77777777" w:rsidR="00301E61" w:rsidRPr="00664353" w:rsidRDefault="0037326F" w:rsidP="0000131C">
            <w:pPr>
              <w:shd w:val="clear" w:color="auto" w:fill="FFFFFF" w:themeFill="background1"/>
              <w:tabs>
                <w:tab w:val="left" w:pos="375"/>
              </w:tabs>
              <w:autoSpaceDE w:val="0"/>
              <w:autoSpaceDN w:val="0"/>
              <w:adjustRightInd w:val="0"/>
              <w:spacing w:after="0" w:line="240" w:lineRule="auto"/>
              <w:contextualSpacing/>
              <w:rPr>
                <w:rFonts w:ascii="Times New Roman" w:hAnsi="Times New Roman"/>
                <w:sz w:val="24"/>
                <w:szCs w:val="24"/>
              </w:rPr>
            </w:pPr>
            <w:hyperlink r:id="rId7" w:history="1">
              <w:r w:rsidR="00301E61" w:rsidRPr="00664353">
                <w:rPr>
                  <w:rStyle w:val="Hyperlink"/>
                  <w:rFonts w:ascii="Times New Roman" w:hAnsi="Times New Roman"/>
                  <w:sz w:val="24"/>
                  <w:szCs w:val="24"/>
                </w:rPr>
                <w:t>http://ebooks.unibuc.ro/filologie/olga/1.htm   15.09.2013</w:t>
              </w:r>
            </w:hyperlink>
          </w:p>
          <w:p w14:paraId="540A6EFD" w14:textId="77777777" w:rsidR="00301E61" w:rsidRPr="00664353" w:rsidRDefault="0037326F" w:rsidP="0000131C">
            <w:pPr>
              <w:shd w:val="clear" w:color="auto" w:fill="FFFFFF" w:themeFill="background1"/>
              <w:tabs>
                <w:tab w:val="left" w:pos="375"/>
              </w:tabs>
              <w:autoSpaceDE w:val="0"/>
              <w:autoSpaceDN w:val="0"/>
              <w:adjustRightInd w:val="0"/>
              <w:spacing w:after="0" w:line="240" w:lineRule="auto"/>
              <w:contextualSpacing/>
              <w:rPr>
                <w:rFonts w:ascii="Times New Roman" w:hAnsi="Times New Roman"/>
                <w:sz w:val="24"/>
                <w:szCs w:val="24"/>
              </w:rPr>
            </w:pPr>
            <w:hyperlink r:id="rId8" w:history="1">
              <w:r w:rsidR="00301E61" w:rsidRPr="00664353">
                <w:rPr>
                  <w:rStyle w:val="Hyperlink"/>
                  <w:rFonts w:ascii="Times New Roman" w:hAnsi="Times New Roman"/>
                  <w:sz w:val="24"/>
                  <w:szCs w:val="24"/>
                </w:rPr>
                <w:t>http://www.philippide.ro/persoane/Volume/E.%20Munteanu_Introducere.pdf</w:t>
              </w:r>
            </w:hyperlink>
            <w:r w:rsidR="00301E61" w:rsidRPr="00664353">
              <w:rPr>
                <w:rFonts w:ascii="Times New Roman" w:hAnsi="Times New Roman"/>
                <w:sz w:val="24"/>
                <w:szCs w:val="24"/>
              </w:rPr>
              <w:t xml:space="preserve"> 15.09.2013</w:t>
            </w:r>
          </w:p>
          <w:p w14:paraId="2F50BFE5" w14:textId="77777777" w:rsidR="00301E61" w:rsidRPr="00664353" w:rsidRDefault="0037326F" w:rsidP="0000131C">
            <w:pPr>
              <w:shd w:val="clear" w:color="auto" w:fill="FFFFFF" w:themeFill="background1"/>
              <w:tabs>
                <w:tab w:val="left" w:pos="375"/>
              </w:tabs>
              <w:autoSpaceDE w:val="0"/>
              <w:autoSpaceDN w:val="0"/>
              <w:adjustRightInd w:val="0"/>
              <w:spacing w:after="0" w:line="240" w:lineRule="auto"/>
              <w:contextualSpacing/>
              <w:rPr>
                <w:rFonts w:ascii="Times New Roman" w:hAnsi="Times New Roman"/>
                <w:sz w:val="24"/>
                <w:szCs w:val="24"/>
              </w:rPr>
            </w:pPr>
            <w:hyperlink r:id="rId9" w:history="1">
              <w:r w:rsidR="00301E61" w:rsidRPr="00664353">
                <w:rPr>
                  <w:rStyle w:val="Hyperlink"/>
                  <w:rFonts w:ascii="Times New Roman" w:hAnsi="Times New Roman"/>
                  <w:sz w:val="24"/>
                  <w:szCs w:val="24"/>
                </w:rPr>
                <w:t>http://ebooks.unibuc.ro/filologie/dindelegan/23.pdf</w:t>
              </w:r>
            </w:hyperlink>
            <w:r w:rsidR="00301E61" w:rsidRPr="00664353">
              <w:rPr>
                <w:rFonts w:ascii="Times New Roman" w:hAnsi="Times New Roman"/>
                <w:sz w:val="24"/>
                <w:szCs w:val="24"/>
              </w:rPr>
              <w:t xml:space="preserve"> 15.09.2013</w:t>
            </w:r>
          </w:p>
          <w:p w14:paraId="47DE81D1" w14:textId="77777777" w:rsidR="00301E61" w:rsidRPr="00034EF3" w:rsidRDefault="00301E61" w:rsidP="003C253B">
            <w:pPr>
              <w:spacing w:after="0" w:line="240" w:lineRule="auto"/>
              <w:contextualSpacing/>
              <w:rPr>
                <w:rFonts w:ascii="Times New Roman" w:hAnsi="Times New Roman"/>
                <w:sz w:val="24"/>
                <w:szCs w:val="24"/>
              </w:rPr>
            </w:pPr>
          </w:p>
        </w:tc>
      </w:tr>
    </w:tbl>
    <w:p w14:paraId="7B908CF9" w14:textId="77777777" w:rsidR="00301E61" w:rsidRDefault="00301E61" w:rsidP="00301E61">
      <w:pPr>
        <w:spacing w:after="0" w:line="240" w:lineRule="auto"/>
        <w:contextualSpacing/>
        <w:rPr>
          <w:rFonts w:ascii="Times New Roman" w:hAnsi="Times New Roman"/>
          <w:b/>
          <w:sz w:val="24"/>
          <w:szCs w:val="24"/>
        </w:rPr>
      </w:pPr>
    </w:p>
    <w:tbl>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3330"/>
        <w:gridCol w:w="1844"/>
      </w:tblGrid>
      <w:tr w:rsidR="00301E61" w:rsidRPr="00034EF3" w14:paraId="3E30579D" w14:textId="77777777" w:rsidTr="003C253B">
        <w:tc>
          <w:tcPr>
            <w:tcW w:w="5508" w:type="dxa"/>
            <w:shd w:val="clear" w:color="auto" w:fill="auto"/>
          </w:tcPr>
          <w:p w14:paraId="737D30B4" w14:textId="77777777" w:rsidR="00301E61" w:rsidRPr="00034EF3" w:rsidRDefault="00301E61" w:rsidP="003C253B">
            <w:pPr>
              <w:spacing w:after="0" w:line="240" w:lineRule="auto"/>
              <w:contextualSpacing/>
              <w:rPr>
                <w:rFonts w:ascii="Times New Roman" w:hAnsi="Times New Roman"/>
                <w:sz w:val="24"/>
                <w:szCs w:val="24"/>
              </w:rPr>
            </w:pPr>
            <w:r>
              <w:rPr>
                <w:rFonts w:ascii="Times New Roman" w:hAnsi="Times New Roman"/>
                <w:sz w:val="24"/>
                <w:szCs w:val="24"/>
              </w:rPr>
              <w:t xml:space="preserve">8.2 </w:t>
            </w:r>
            <w:r w:rsidRPr="00C871AF">
              <w:rPr>
                <w:rFonts w:ascii="Times New Roman" w:hAnsi="Times New Roman"/>
                <w:b/>
                <w:sz w:val="24"/>
                <w:szCs w:val="24"/>
              </w:rPr>
              <w:t>Seminar</w:t>
            </w:r>
          </w:p>
        </w:tc>
        <w:tc>
          <w:tcPr>
            <w:tcW w:w="3330" w:type="dxa"/>
            <w:shd w:val="clear" w:color="auto" w:fill="auto"/>
          </w:tcPr>
          <w:p w14:paraId="24C25A29" w14:textId="77777777" w:rsidR="00301E61" w:rsidRPr="00034EF3" w:rsidRDefault="00301E61" w:rsidP="003C253B">
            <w:pPr>
              <w:spacing w:after="0" w:line="240" w:lineRule="auto"/>
              <w:contextualSpacing/>
              <w:jc w:val="center"/>
              <w:rPr>
                <w:rFonts w:ascii="Times New Roman" w:hAnsi="Times New Roman"/>
                <w:sz w:val="24"/>
                <w:szCs w:val="24"/>
              </w:rPr>
            </w:pPr>
            <w:r w:rsidRPr="00034EF3">
              <w:rPr>
                <w:rFonts w:ascii="Times New Roman" w:hAnsi="Times New Roman"/>
                <w:sz w:val="24"/>
                <w:szCs w:val="24"/>
              </w:rPr>
              <w:t>Metode de predare</w:t>
            </w:r>
          </w:p>
        </w:tc>
        <w:tc>
          <w:tcPr>
            <w:tcW w:w="1844" w:type="dxa"/>
            <w:shd w:val="clear" w:color="auto" w:fill="auto"/>
          </w:tcPr>
          <w:p w14:paraId="4F09989B" w14:textId="77777777" w:rsidR="00301E61" w:rsidRPr="00034EF3" w:rsidRDefault="00301E61" w:rsidP="003C253B">
            <w:pPr>
              <w:spacing w:after="0" w:line="240" w:lineRule="auto"/>
              <w:contextualSpacing/>
              <w:jc w:val="center"/>
              <w:rPr>
                <w:rFonts w:ascii="Times New Roman" w:hAnsi="Times New Roman"/>
                <w:sz w:val="24"/>
                <w:szCs w:val="24"/>
              </w:rPr>
            </w:pPr>
            <w:r w:rsidRPr="00034EF3">
              <w:rPr>
                <w:rFonts w:ascii="Times New Roman" w:hAnsi="Times New Roman"/>
                <w:sz w:val="24"/>
                <w:szCs w:val="24"/>
              </w:rPr>
              <w:t>Observații</w:t>
            </w:r>
          </w:p>
        </w:tc>
      </w:tr>
      <w:tr w:rsidR="000C3615" w:rsidRPr="00034EF3" w14:paraId="0B9BA1BC" w14:textId="77777777" w:rsidTr="003C253B">
        <w:tc>
          <w:tcPr>
            <w:tcW w:w="5508" w:type="dxa"/>
            <w:shd w:val="clear" w:color="auto" w:fill="auto"/>
          </w:tcPr>
          <w:p w14:paraId="5F9DEBB0" w14:textId="77777777" w:rsidR="000C3615" w:rsidRPr="00582103" w:rsidRDefault="000C3615" w:rsidP="0000131C">
            <w:pPr>
              <w:numPr>
                <w:ilvl w:val="0"/>
                <w:numId w:val="8"/>
              </w:numPr>
              <w:tabs>
                <w:tab w:val="left" w:pos="0"/>
                <w:tab w:val="left" w:pos="426"/>
              </w:tabs>
              <w:suppressAutoHyphens/>
              <w:spacing w:after="0" w:line="240" w:lineRule="auto"/>
              <w:ind w:left="426" w:right="-20" w:hanging="426"/>
              <w:contextualSpacing/>
              <w:rPr>
                <w:rFonts w:ascii="Times New Roman" w:hAnsi="Times New Roman"/>
                <w:i/>
                <w:sz w:val="24"/>
                <w:szCs w:val="24"/>
              </w:rPr>
            </w:pPr>
            <w:r w:rsidRPr="00C24D53">
              <w:rPr>
                <w:rFonts w:ascii="Times New Roman" w:hAnsi="Times New Roman"/>
                <w:i/>
                <w:sz w:val="24"/>
                <w:szCs w:val="24"/>
              </w:rPr>
              <w:t>Cerințe</w:t>
            </w:r>
            <w:r>
              <w:rPr>
                <w:rFonts w:ascii="Times New Roman" w:hAnsi="Times New Roman"/>
                <w:i/>
                <w:sz w:val="24"/>
                <w:szCs w:val="24"/>
              </w:rPr>
              <w:t>le cursului/seminarului</w:t>
            </w:r>
            <w:r w:rsidRPr="00C24D53">
              <w:rPr>
                <w:rFonts w:ascii="Times New Roman" w:hAnsi="Times New Roman"/>
                <w:i/>
                <w:sz w:val="24"/>
                <w:szCs w:val="24"/>
              </w:rPr>
              <w:t>. Aplicații</w:t>
            </w:r>
          </w:p>
        </w:tc>
        <w:tc>
          <w:tcPr>
            <w:tcW w:w="3330" w:type="dxa"/>
            <w:vMerge w:val="restart"/>
            <w:shd w:val="clear" w:color="auto" w:fill="auto"/>
          </w:tcPr>
          <w:p w14:paraId="4867ADFB" w14:textId="77777777" w:rsidR="000C3615" w:rsidRDefault="000C3615" w:rsidP="003C253B">
            <w:pPr>
              <w:spacing w:after="0" w:line="240" w:lineRule="auto"/>
              <w:contextualSpacing/>
              <w:rPr>
                <w:rFonts w:ascii="Times New Roman" w:eastAsia="Times New Roman" w:hAnsi="Times New Roman"/>
                <w:sz w:val="24"/>
              </w:rPr>
            </w:pPr>
          </w:p>
          <w:p w14:paraId="4C8A575D" w14:textId="77777777" w:rsidR="000C3615" w:rsidRDefault="000C3615" w:rsidP="003C253B">
            <w:pPr>
              <w:spacing w:after="0" w:line="240" w:lineRule="auto"/>
              <w:contextualSpacing/>
              <w:rPr>
                <w:rFonts w:ascii="Times New Roman" w:eastAsia="Times New Roman" w:hAnsi="Times New Roman"/>
                <w:sz w:val="24"/>
              </w:rPr>
            </w:pPr>
          </w:p>
          <w:p w14:paraId="72467B2D" w14:textId="77777777" w:rsidR="000C3615" w:rsidRDefault="000C3615" w:rsidP="003C253B">
            <w:pPr>
              <w:spacing w:after="0" w:line="240" w:lineRule="auto"/>
              <w:contextualSpacing/>
              <w:rPr>
                <w:rFonts w:ascii="Times New Roman" w:eastAsia="Times New Roman" w:hAnsi="Times New Roman"/>
                <w:sz w:val="24"/>
              </w:rPr>
            </w:pPr>
          </w:p>
          <w:p w14:paraId="14F058DF" w14:textId="77777777" w:rsidR="000C3615" w:rsidRDefault="000C3615" w:rsidP="003C253B">
            <w:pPr>
              <w:spacing w:after="0" w:line="240" w:lineRule="auto"/>
              <w:contextualSpacing/>
              <w:rPr>
                <w:rFonts w:ascii="Times New Roman" w:eastAsia="Times New Roman" w:hAnsi="Times New Roman"/>
                <w:sz w:val="24"/>
              </w:rPr>
            </w:pPr>
          </w:p>
          <w:p w14:paraId="638E2FA9" w14:textId="77777777" w:rsidR="000C3615" w:rsidRDefault="000C3615" w:rsidP="003C253B">
            <w:pPr>
              <w:spacing w:after="0" w:line="240" w:lineRule="auto"/>
              <w:contextualSpacing/>
              <w:rPr>
                <w:rFonts w:ascii="Times New Roman" w:eastAsia="Times New Roman" w:hAnsi="Times New Roman"/>
                <w:sz w:val="24"/>
              </w:rPr>
            </w:pPr>
          </w:p>
          <w:p w14:paraId="60C75FA0" w14:textId="77777777" w:rsidR="000C3615" w:rsidRDefault="000C3615" w:rsidP="003C253B">
            <w:pPr>
              <w:spacing w:after="0" w:line="240" w:lineRule="auto"/>
              <w:contextualSpacing/>
              <w:rPr>
                <w:rFonts w:ascii="Times New Roman" w:eastAsia="Times New Roman" w:hAnsi="Times New Roman"/>
                <w:sz w:val="24"/>
              </w:rPr>
            </w:pPr>
          </w:p>
          <w:p w14:paraId="5BAC7948" w14:textId="77777777" w:rsidR="000C3615" w:rsidRDefault="000C3615" w:rsidP="0000131C">
            <w:pPr>
              <w:spacing w:after="0" w:line="240" w:lineRule="auto"/>
              <w:contextualSpacing/>
              <w:jc w:val="center"/>
              <w:rPr>
                <w:rFonts w:ascii="Times New Roman" w:eastAsia="Times New Roman" w:hAnsi="Times New Roman"/>
                <w:sz w:val="24"/>
              </w:rPr>
            </w:pPr>
            <w:r w:rsidRPr="00664353">
              <w:rPr>
                <w:rFonts w:ascii="Times New Roman" w:hAnsi="Times New Roman"/>
                <w:sz w:val="24"/>
                <w:szCs w:val="24"/>
              </w:rPr>
              <w:t>Expunere, explicaţie, conversaţie, problematizare</w:t>
            </w:r>
            <w:r>
              <w:rPr>
                <w:rFonts w:ascii="Times New Roman" w:hAnsi="Times New Roman"/>
                <w:sz w:val="24"/>
                <w:szCs w:val="24"/>
              </w:rPr>
              <w:t>, exerciții, prezentare individuală</w:t>
            </w:r>
          </w:p>
        </w:tc>
        <w:tc>
          <w:tcPr>
            <w:tcW w:w="1844" w:type="dxa"/>
            <w:shd w:val="clear" w:color="auto" w:fill="auto"/>
          </w:tcPr>
          <w:p w14:paraId="02B5982D" w14:textId="77777777" w:rsidR="000C3615" w:rsidRDefault="007852BD" w:rsidP="003C253B">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0C3615" w:rsidRPr="00034EF3" w14:paraId="0C6FD819" w14:textId="77777777" w:rsidTr="003C253B">
        <w:tc>
          <w:tcPr>
            <w:tcW w:w="5508" w:type="dxa"/>
            <w:shd w:val="clear" w:color="auto" w:fill="auto"/>
          </w:tcPr>
          <w:p w14:paraId="6C98634B" w14:textId="77777777" w:rsidR="000C3615" w:rsidRPr="00582103" w:rsidRDefault="000C3615" w:rsidP="0000131C">
            <w:pPr>
              <w:numPr>
                <w:ilvl w:val="0"/>
                <w:numId w:val="8"/>
              </w:numPr>
              <w:tabs>
                <w:tab w:val="left" w:pos="0"/>
                <w:tab w:val="left" w:pos="426"/>
              </w:tabs>
              <w:suppressAutoHyphens/>
              <w:spacing w:after="0" w:line="240" w:lineRule="auto"/>
              <w:ind w:left="426" w:right="-20" w:hanging="426"/>
              <w:contextualSpacing/>
              <w:rPr>
                <w:rFonts w:ascii="Times New Roman" w:hAnsi="Times New Roman"/>
                <w:i/>
                <w:sz w:val="24"/>
                <w:szCs w:val="24"/>
              </w:rPr>
            </w:pPr>
            <w:r w:rsidRPr="00C24D53">
              <w:rPr>
                <w:rFonts w:ascii="Times New Roman" w:hAnsi="Times New Roman"/>
                <w:i/>
                <w:sz w:val="24"/>
                <w:szCs w:val="24"/>
              </w:rPr>
              <w:t>Limbajul comun vs. limbajul specializat</w:t>
            </w:r>
          </w:p>
        </w:tc>
        <w:tc>
          <w:tcPr>
            <w:tcW w:w="3330" w:type="dxa"/>
            <w:vMerge/>
            <w:shd w:val="clear" w:color="auto" w:fill="auto"/>
          </w:tcPr>
          <w:p w14:paraId="2D261558" w14:textId="77777777" w:rsidR="000C3615" w:rsidRDefault="000C3615" w:rsidP="003C253B">
            <w:pPr>
              <w:spacing w:after="0" w:line="240" w:lineRule="auto"/>
              <w:contextualSpacing/>
              <w:rPr>
                <w:rFonts w:ascii="Times New Roman" w:eastAsia="Times New Roman" w:hAnsi="Times New Roman"/>
                <w:sz w:val="24"/>
              </w:rPr>
            </w:pPr>
          </w:p>
        </w:tc>
        <w:tc>
          <w:tcPr>
            <w:tcW w:w="1844" w:type="dxa"/>
            <w:shd w:val="clear" w:color="auto" w:fill="auto"/>
          </w:tcPr>
          <w:p w14:paraId="290DAB42" w14:textId="77777777" w:rsidR="000C3615" w:rsidRDefault="007852BD" w:rsidP="003C253B">
            <w:pPr>
              <w:spacing w:after="0" w:line="240" w:lineRule="auto"/>
              <w:contextualSpacing/>
              <w:jc w:val="center"/>
              <w:rPr>
                <w:rFonts w:ascii="Times New Roman" w:hAnsi="Times New Roman"/>
                <w:sz w:val="24"/>
                <w:szCs w:val="24"/>
              </w:rPr>
            </w:pPr>
            <w:r w:rsidRPr="007852BD">
              <w:rPr>
                <w:rFonts w:ascii="Times New Roman" w:hAnsi="Times New Roman"/>
                <w:sz w:val="24"/>
                <w:szCs w:val="24"/>
              </w:rPr>
              <w:t>2 ore</w:t>
            </w:r>
          </w:p>
        </w:tc>
      </w:tr>
      <w:tr w:rsidR="000C3615" w:rsidRPr="00034EF3" w14:paraId="428AAC15" w14:textId="77777777" w:rsidTr="003C253B">
        <w:tc>
          <w:tcPr>
            <w:tcW w:w="5508" w:type="dxa"/>
            <w:shd w:val="clear" w:color="auto" w:fill="auto"/>
          </w:tcPr>
          <w:p w14:paraId="39C1F7BF" w14:textId="77777777" w:rsidR="000C3615" w:rsidRPr="00582103" w:rsidRDefault="000C3615" w:rsidP="0000131C">
            <w:pPr>
              <w:numPr>
                <w:ilvl w:val="0"/>
                <w:numId w:val="8"/>
              </w:numPr>
              <w:tabs>
                <w:tab w:val="left" w:pos="0"/>
                <w:tab w:val="left" w:pos="426"/>
              </w:tabs>
              <w:suppressAutoHyphens/>
              <w:spacing w:after="0" w:line="240" w:lineRule="auto"/>
              <w:ind w:left="426" w:right="-20" w:hanging="426"/>
              <w:contextualSpacing/>
              <w:rPr>
                <w:rFonts w:ascii="Times New Roman" w:hAnsi="Times New Roman"/>
                <w:i/>
                <w:sz w:val="24"/>
                <w:szCs w:val="24"/>
              </w:rPr>
            </w:pPr>
            <w:r w:rsidRPr="00C24D53">
              <w:rPr>
                <w:rFonts w:ascii="Times New Roman" w:hAnsi="Times New Roman"/>
                <w:i/>
                <w:sz w:val="24"/>
                <w:szCs w:val="24"/>
              </w:rPr>
              <w:t>Traducerea limbajului publicistic</w:t>
            </w:r>
          </w:p>
        </w:tc>
        <w:tc>
          <w:tcPr>
            <w:tcW w:w="3330" w:type="dxa"/>
            <w:vMerge/>
            <w:shd w:val="clear" w:color="auto" w:fill="auto"/>
          </w:tcPr>
          <w:p w14:paraId="614A2ADC" w14:textId="77777777" w:rsidR="000C3615" w:rsidRDefault="000C3615" w:rsidP="003C253B">
            <w:pPr>
              <w:spacing w:after="0" w:line="240" w:lineRule="auto"/>
              <w:contextualSpacing/>
              <w:rPr>
                <w:rFonts w:ascii="Times New Roman" w:eastAsia="Times New Roman" w:hAnsi="Times New Roman"/>
                <w:sz w:val="24"/>
              </w:rPr>
            </w:pPr>
          </w:p>
        </w:tc>
        <w:tc>
          <w:tcPr>
            <w:tcW w:w="1844" w:type="dxa"/>
            <w:shd w:val="clear" w:color="auto" w:fill="auto"/>
          </w:tcPr>
          <w:p w14:paraId="755B16E8" w14:textId="77777777" w:rsidR="000C3615" w:rsidRDefault="007852BD" w:rsidP="003C253B">
            <w:pPr>
              <w:spacing w:after="0" w:line="240" w:lineRule="auto"/>
              <w:contextualSpacing/>
              <w:jc w:val="center"/>
              <w:rPr>
                <w:rFonts w:ascii="Times New Roman" w:hAnsi="Times New Roman"/>
                <w:sz w:val="24"/>
                <w:szCs w:val="24"/>
              </w:rPr>
            </w:pPr>
            <w:r w:rsidRPr="007852BD">
              <w:rPr>
                <w:rFonts w:ascii="Times New Roman" w:hAnsi="Times New Roman"/>
                <w:sz w:val="24"/>
                <w:szCs w:val="24"/>
              </w:rPr>
              <w:t>2 ore</w:t>
            </w:r>
          </w:p>
        </w:tc>
      </w:tr>
      <w:tr w:rsidR="000C3615" w:rsidRPr="00034EF3" w14:paraId="37816E9A" w14:textId="77777777" w:rsidTr="003C253B">
        <w:tc>
          <w:tcPr>
            <w:tcW w:w="5508" w:type="dxa"/>
            <w:shd w:val="clear" w:color="auto" w:fill="auto"/>
          </w:tcPr>
          <w:p w14:paraId="5CF86763" w14:textId="77777777" w:rsidR="000C3615" w:rsidRPr="00582103" w:rsidRDefault="000C3615" w:rsidP="0000131C">
            <w:pPr>
              <w:numPr>
                <w:ilvl w:val="0"/>
                <w:numId w:val="8"/>
              </w:numPr>
              <w:tabs>
                <w:tab w:val="left" w:pos="0"/>
                <w:tab w:val="left" w:pos="426"/>
              </w:tabs>
              <w:suppressAutoHyphens/>
              <w:spacing w:after="0" w:line="240" w:lineRule="auto"/>
              <w:ind w:left="426" w:right="-20" w:hanging="426"/>
              <w:contextualSpacing/>
              <w:rPr>
                <w:rFonts w:ascii="Times New Roman" w:hAnsi="Times New Roman"/>
                <w:i/>
                <w:sz w:val="24"/>
                <w:szCs w:val="24"/>
              </w:rPr>
            </w:pPr>
            <w:r w:rsidRPr="00C24D53">
              <w:rPr>
                <w:rFonts w:ascii="Times New Roman" w:hAnsi="Times New Roman"/>
                <w:i/>
                <w:sz w:val="24"/>
                <w:szCs w:val="24"/>
              </w:rPr>
              <w:t>Limbajul artelor</w:t>
            </w:r>
          </w:p>
        </w:tc>
        <w:tc>
          <w:tcPr>
            <w:tcW w:w="3330" w:type="dxa"/>
            <w:vMerge/>
            <w:shd w:val="clear" w:color="auto" w:fill="auto"/>
          </w:tcPr>
          <w:p w14:paraId="40A31EED" w14:textId="77777777" w:rsidR="000C3615" w:rsidRDefault="000C3615" w:rsidP="003C253B">
            <w:pPr>
              <w:spacing w:after="0" w:line="240" w:lineRule="auto"/>
              <w:contextualSpacing/>
              <w:rPr>
                <w:rFonts w:ascii="Times New Roman" w:eastAsia="Times New Roman" w:hAnsi="Times New Roman"/>
                <w:sz w:val="24"/>
              </w:rPr>
            </w:pPr>
          </w:p>
        </w:tc>
        <w:tc>
          <w:tcPr>
            <w:tcW w:w="1844" w:type="dxa"/>
            <w:shd w:val="clear" w:color="auto" w:fill="auto"/>
          </w:tcPr>
          <w:p w14:paraId="4CE63B65" w14:textId="77777777" w:rsidR="000C3615" w:rsidRDefault="007852BD" w:rsidP="003C253B">
            <w:pPr>
              <w:spacing w:after="0" w:line="240" w:lineRule="auto"/>
              <w:contextualSpacing/>
              <w:jc w:val="center"/>
              <w:rPr>
                <w:rFonts w:ascii="Times New Roman" w:hAnsi="Times New Roman"/>
                <w:sz w:val="24"/>
                <w:szCs w:val="24"/>
              </w:rPr>
            </w:pPr>
            <w:r w:rsidRPr="007852BD">
              <w:rPr>
                <w:rFonts w:ascii="Times New Roman" w:hAnsi="Times New Roman"/>
                <w:sz w:val="24"/>
                <w:szCs w:val="24"/>
              </w:rPr>
              <w:t>2 ore</w:t>
            </w:r>
          </w:p>
        </w:tc>
      </w:tr>
      <w:tr w:rsidR="000C3615" w:rsidRPr="00034EF3" w14:paraId="08090E9B" w14:textId="77777777" w:rsidTr="003C253B">
        <w:tc>
          <w:tcPr>
            <w:tcW w:w="5508" w:type="dxa"/>
            <w:shd w:val="clear" w:color="auto" w:fill="auto"/>
          </w:tcPr>
          <w:p w14:paraId="7B7CECC6" w14:textId="77777777" w:rsidR="000C3615" w:rsidRPr="00582103" w:rsidRDefault="000C3615" w:rsidP="0000131C">
            <w:pPr>
              <w:numPr>
                <w:ilvl w:val="0"/>
                <w:numId w:val="8"/>
              </w:numPr>
              <w:tabs>
                <w:tab w:val="left" w:pos="0"/>
                <w:tab w:val="left" w:pos="426"/>
              </w:tabs>
              <w:suppressAutoHyphens/>
              <w:spacing w:after="0" w:line="240" w:lineRule="auto"/>
              <w:ind w:left="426" w:right="-20" w:hanging="426"/>
              <w:contextualSpacing/>
              <w:rPr>
                <w:rFonts w:ascii="Times New Roman" w:hAnsi="Times New Roman"/>
                <w:i/>
                <w:sz w:val="24"/>
                <w:szCs w:val="24"/>
              </w:rPr>
            </w:pPr>
            <w:r w:rsidRPr="00C24D53">
              <w:rPr>
                <w:rFonts w:ascii="Times New Roman" w:hAnsi="Times New Roman"/>
                <w:i/>
                <w:sz w:val="24"/>
                <w:szCs w:val="24"/>
              </w:rPr>
              <w:t>Traducerea limbajului economic</w:t>
            </w:r>
          </w:p>
        </w:tc>
        <w:tc>
          <w:tcPr>
            <w:tcW w:w="3330" w:type="dxa"/>
            <w:vMerge/>
            <w:shd w:val="clear" w:color="auto" w:fill="auto"/>
          </w:tcPr>
          <w:p w14:paraId="0294582D" w14:textId="77777777" w:rsidR="000C3615" w:rsidRDefault="000C3615" w:rsidP="003C253B">
            <w:pPr>
              <w:spacing w:after="0" w:line="240" w:lineRule="auto"/>
              <w:contextualSpacing/>
              <w:rPr>
                <w:rFonts w:ascii="Times New Roman" w:eastAsia="Times New Roman" w:hAnsi="Times New Roman"/>
                <w:sz w:val="24"/>
              </w:rPr>
            </w:pPr>
          </w:p>
        </w:tc>
        <w:tc>
          <w:tcPr>
            <w:tcW w:w="1844" w:type="dxa"/>
            <w:shd w:val="clear" w:color="auto" w:fill="auto"/>
          </w:tcPr>
          <w:p w14:paraId="10076DB9" w14:textId="77777777" w:rsidR="000C3615" w:rsidRDefault="007852BD" w:rsidP="003C253B">
            <w:pPr>
              <w:spacing w:after="0" w:line="240" w:lineRule="auto"/>
              <w:contextualSpacing/>
              <w:jc w:val="center"/>
              <w:rPr>
                <w:rFonts w:ascii="Times New Roman" w:hAnsi="Times New Roman"/>
                <w:sz w:val="24"/>
                <w:szCs w:val="24"/>
              </w:rPr>
            </w:pPr>
            <w:r w:rsidRPr="007852BD">
              <w:rPr>
                <w:rFonts w:ascii="Times New Roman" w:hAnsi="Times New Roman"/>
                <w:sz w:val="24"/>
                <w:szCs w:val="24"/>
              </w:rPr>
              <w:t>2 ore</w:t>
            </w:r>
          </w:p>
        </w:tc>
      </w:tr>
      <w:tr w:rsidR="000C3615" w:rsidRPr="00034EF3" w14:paraId="4FA3A6BA" w14:textId="77777777" w:rsidTr="003C253B">
        <w:tc>
          <w:tcPr>
            <w:tcW w:w="5508" w:type="dxa"/>
            <w:shd w:val="clear" w:color="auto" w:fill="auto"/>
          </w:tcPr>
          <w:p w14:paraId="5E8203DC" w14:textId="77777777" w:rsidR="000C3615" w:rsidRPr="00582103" w:rsidRDefault="000C3615" w:rsidP="0000131C">
            <w:pPr>
              <w:numPr>
                <w:ilvl w:val="0"/>
                <w:numId w:val="8"/>
              </w:numPr>
              <w:tabs>
                <w:tab w:val="left" w:pos="0"/>
                <w:tab w:val="left" w:pos="426"/>
              </w:tabs>
              <w:suppressAutoHyphens/>
              <w:spacing w:after="0" w:line="240" w:lineRule="auto"/>
              <w:ind w:left="426" w:right="-20" w:hanging="426"/>
              <w:contextualSpacing/>
              <w:rPr>
                <w:rFonts w:ascii="Times New Roman" w:hAnsi="Times New Roman"/>
                <w:i/>
                <w:sz w:val="24"/>
                <w:szCs w:val="24"/>
              </w:rPr>
            </w:pPr>
            <w:r w:rsidRPr="00C24D53">
              <w:rPr>
                <w:rFonts w:ascii="Times New Roman" w:hAnsi="Times New Roman"/>
                <w:i/>
                <w:sz w:val="24"/>
                <w:szCs w:val="24"/>
              </w:rPr>
              <w:t>Traducerea limbajului sportiv</w:t>
            </w:r>
          </w:p>
        </w:tc>
        <w:tc>
          <w:tcPr>
            <w:tcW w:w="3330" w:type="dxa"/>
            <w:vMerge/>
            <w:shd w:val="clear" w:color="auto" w:fill="auto"/>
          </w:tcPr>
          <w:p w14:paraId="3CDAE790" w14:textId="77777777" w:rsidR="000C3615" w:rsidRDefault="000C3615" w:rsidP="003C253B">
            <w:pPr>
              <w:spacing w:after="0" w:line="240" w:lineRule="auto"/>
              <w:contextualSpacing/>
              <w:rPr>
                <w:rFonts w:ascii="Times New Roman" w:eastAsia="Times New Roman" w:hAnsi="Times New Roman"/>
                <w:sz w:val="24"/>
              </w:rPr>
            </w:pPr>
          </w:p>
        </w:tc>
        <w:tc>
          <w:tcPr>
            <w:tcW w:w="1844" w:type="dxa"/>
            <w:shd w:val="clear" w:color="auto" w:fill="auto"/>
          </w:tcPr>
          <w:p w14:paraId="34F25495" w14:textId="77777777" w:rsidR="000C3615" w:rsidRDefault="007852BD" w:rsidP="003C253B">
            <w:pPr>
              <w:spacing w:after="0" w:line="240" w:lineRule="auto"/>
              <w:contextualSpacing/>
              <w:jc w:val="center"/>
              <w:rPr>
                <w:rFonts w:ascii="Times New Roman" w:hAnsi="Times New Roman"/>
                <w:sz w:val="24"/>
                <w:szCs w:val="24"/>
              </w:rPr>
            </w:pPr>
            <w:r w:rsidRPr="007852BD">
              <w:rPr>
                <w:rFonts w:ascii="Times New Roman" w:hAnsi="Times New Roman"/>
                <w:sz w:val="24"/>
                <w:szCs w:val="24"/>
              </w:rPr>
              <w:t>2 ore</w:t>
            </w:r>
          </w:p>
        </w:tc>
      </w:tr>
      <w:tr w:rsidR="000C3615" w:rsidRPr="00034EF3" w14:paraId="1A5530D2" w14:textId="77777777" w:rsidTr="003C253B">
        <w:tc>
          <w:tcPr>
            <w:tcW w:w="5508" w:type="dxa"/>
            <w:shd w:val="clear" w:color="auto" w:fill="auto"/>
          </w:tcPr>
          <w:p w14:paraId="54401C2A" w14:textId="77777777" w:rsidR="000C3615" w:rsidRPr="00582103" w:rsidRDefault="000C3615" w:rsidP="0000131C">
            <w:pPr>
              <w:numPr>
                <w:ilvl w:val="0"/>
                <w:numId w:val="8"/>
              </w:numPr>
              <w:tabs>
                <w:tab w:val="left" w:pos="0"/>
                <w:tab w:val="left" w:pos="426"/>
              </w:tabs>
              <w:suppressAutoHyphens/>
              <w:spacing w:after="0" w:line="240" w:lineRule="auto"/>
              <w:ind w:left="426" w:right="-20" w:hanging="426"/>
              <w:contextualSpacing/>
              <w:rPr>
                <w:rFonts w:ascii="Times New Roman" w:hAnsi="Times New Roman"/>
                <w:i/>
                <w:sz w:val="24"/>
                <w:szCs w:val="24"/>
              </w:rPr>
            </w:pPr>
            <w:r>
              <w:rPr>
                <w:rFonts w:ascii="Times New Roman" w:hAnsi="Times New Roman"/>
                <w:i/>
                <w:sz w:val="24"/>
                <w:szCs w:val="24"/>
              </w:rPr>
              <w:t>Traducerea limbajului chimiei</w:t>
            </w:r>
          </w:p>
        </w:tc>
        <w:tc>
          <w:tcPr>
            <w:tcW w:w="3330" w:type="dxa"/>
            <w:vMerge/>
            <w:shd w:val="clear" w:color="auto" w:fill="auto"/>
          </w:tcPr>
          <w:p w14:paraId="3A8554FE" w14:textId="77777777" w:rsidR="000C3615" w:rsidRDefault="000C3615" w:rsidP="003C253B">
            <w:pPr>
              <w:spacing w:after="0" w:line="240" w:lineRule="auto"/>
              <w:contextualSpacing/>
              <w:rPr>
                <w:rFonts w:ascii="Times New Roman" w:eastAsia="Times New Roman" w:hAnsi="Times New Roman"/>
                <w:sz w:val="24"/>
              </w:rPr>
            </w:pPr>
          </w:p>
        </w:tc>
        <w:tc>
          <w:tcPr>
            <w:tcW w:w="1844" w:type="dxa"/>
            <w:shd w:val="clear" w:color="auto" w:fill="auto"/>
          </w:tcPr>
          <w:p w14:paraId="281A7708" w14:textId="77777777" w:rsidR="000C3615" w:rsidRDefault="007852BD" w:rsidP="003C253B">
            <w:pPr>
              <w:spacing w:after="0" w:line="240" w:lineRule="auto"/>
              <w:contextualSpacing/>
              <w:jc w:val="center"/>
              <w:rPr>
                <w:rFonts w:ascii="Times New Roman" w:hAnsi="Times New Roman"/>
                <w:sz w:val="24"/>
                <w:szCs w:val="24"/>
              </w:rPr>
            </w:pPr>
            <w:r w:rsidRPr="007852BD">
              <w:rPr>
                <w:rFonts w:ascii="Times New Roman" w:hAnsi="Times New Roman"/>
                <w:sz w:val="24"/>
                <w:szCs w:val="24"/>
              </w:rPr>
              <w:t>2 ore</w:t>
            </w:r>
          </w:p>
        </w:tc>
      </w:tr>
      <w:tr w:rsidR="000C3615" w:rsidRPr="00034EF3" w14:paraId="42F04BDE" w14:textId="77777777" w:rsidTr="003C253B">
        <w:tc>
          <w:tcPr>
            <w:tcW w:w="5508" w:type="dxa"/>
            <w:shd w:val="clear" w:color="auto" w:fill="auto"/>
          </w:tcPr>
          <w:p w14:paraId="513EA3A2" w14:textId="77777777" w:rsidR="000C3615" w:rsidRPr="00252268" w:rsidRDefault="000C3615" w:rsidP="0000131C">
            <w:pPr>
              <w:numPr>
                <w:ilvl w:val="0"/>
                <w:numId w:val="8"/>
              </w:numPr>
              <w:tabs>
                <w:tab w:val="left" w:pos="0"/>
                <w:tab w:val="left" w:pos="426"/>
              </w:tabs>
              <w:suppressAutoHyphens/>
              <w:spacing w:after="0" w:line="240" w:lineRule="auto"/>
              <w:ind w:left="426" w:right="-20" w:hanging="426"/>
              <w:contextualSpacing/>
              <w:rPr>
                <w:rFonts w:ascii="Times New Roman" w:eastAsia="Times New Roman" w:hAnsi="Times New Roman"/>
                <w:i/>
                <w:sz w:val="24"/>
                <w:szCs w:val="24"/>
              </w:rPr>
            </w:pPr>
            <w:r w:rsidRPr="00582103">
              <w:rPr>
                <w:rFonts w:ascii="Times New Roman" w:hAnsi="Times New Roman"/>
                <w:i/>
                <w:sz w:val="24"/>
                <w:szCs w:val="24"/>
              </w:rPr>
              <w:t>Exerciții de traducere a textului</w:t>
            </w:r>
          </w:p>
        </w:tc>
        <w:tc>
          <w:tcPr>
            <w:tcW w:w="3330" w:type="dxa"/>
            <w:vMerge/>
            <w:shd w:val="clear" w:color="auto" w:fill="auto"/>
          </w:tcPr>
          <w:p w14:paraId="6B18524B" w14:textId="77777777" w:rsidR="000C3615" w:rsidRPr="00034EF3" w:rsidRDefault="000C3615" w:rsidP="003C253B">
            <w:pPr>
              <w:spacing w:after="0" w:line="240" w:lineRule="auto"/>
              <w:contextualSpacing/>
              <w:rPr>
                <w:rFonts w:ascii="Times New Roman" w:hAnsi="Times New Roman"/>
                <w:sz w:val="24"/>
                <w:szCs w:val="24"/>
              </w:rPr>
            </w:pPr>
          </w:p>
        </w:tc>
        <w:tc>
          <w:tcPr>
            <w:tcW w:w="1844" w:type="dxa"/>
            <w:shd w:val="clear" w:color="auto" w:fill="auto"/>
          </w:tcPr>
          <w:p w14:paraId="1F19FC49" w14:textId="77777777" w:rsidR="000C3615" w:rsidRPr="00034EF3" w:rsidRDefault="000C3615" w:rsidP="003C253B">
            <w:pPr>
              <w:spacing w:after="0" w:line="240" w:lineRule="auto"/>
              <w:contextualSpacing/>
              <w:jc w:val="center"/>
              <w:rPr>
                <w:rFonts w:ascii="Times New Roman" w:hAnsi="Times New Roman"/>
                <w:sz w:val="24"/>
                <w:szCs w:val="24"/>
              </w:rPr>
            </w:pPr>
            <w:r>
              <w:rPr>
                <w:rFonts w:ascii="Times New Roman" w:hAnsi="Times New Roman"/>
                <w:sz w:val="24"/>
                <w:szCs w:val="24"/>
              </w:rPr>
              <w:t>2</w:t>
            </w:r>
            <w:r w:rsidRPr="00034EF3">
              <w:rPr>
                <w:rFonts w:ascii="Times New Roman" w:hAnsi="Times New Roman"/>
                <w:sz w:val="24"/>
                <w:szCs w:val="24"/>
              </w:rPr>
              <w:t xml:space="preserve"> ore</w:t>
            </w:r>
          </w:p>
        </w:tc>
      </w:tr>
      <w:tr w:rsidR="000C3615" w:rsidRPr="00034EF3" w14:paraId="72D40C25" w14:textId="77777777" w:rsidTr="003C253B">
        <w:tc>
          <w:tcPr>
            <w:tcW w:w="5508" w:type="dxa"/>
            <w:shd w:val="clear" w:color="auto" w:fill="auto"/>
          </w:tcPr>
          <w:p w14:paraId="179B6B34" w14:textId="77777777" w:rsidR="000C3615" w:rsidRPr="00724979" w:rsidRDefault="000C3615" w:rsidP="0000131C">
            <w:pPr>
              <w:numPr>
                <w:ilvl w:val="0"/>
                <w:numId w:val="8"/>
              </w:numPr>
              <w:tabs>
                <w:tab w:val="left" w:pos="0"/>
                <w:tab w:val="left" w:pos="426"/>
              </w:tabs>
              <w:suppressAutoHyphens/>
              <w:spacing w:after="0" w:line="240" w:lineRule="auto"/>
              <w:ind w:left="426" w:right="-20" w:hanging="426"/>
              <w:contextualSpacing/>
              <w:rPr>
                <w:rFonts w:ascii="Times New Roman" w:hAnsi="Times New Roman"/>
                <w:i/>
                <w:sz w:val="24"/>
                <w:szCs w:val="24"/>
                <w:lang w:val="fr-FR"/>
              </w:rPr>
            </w:pPr>
            <w:r w:rsidRPr="00582103">
              <w:rPr>
                <w:rFonts w:ascii="Times New Roman" w:eastAsiaTheme="minorHAnsi" w:hAnsi="Times New Roman"/>
                <w:i/>
                <w:sz w:val="24"/>
                <w:szCs w:val="24"/>
              </w:rPr>
              <w:t>Termenii militari si polițienești – acte de</w:t>
            </w:r>
            <w:r w:rsidRPr="00582103">
              <w:rPr>
                <w:rFonts w:ascii="Times New Roman" w:hAnsi="Times New Roman"/>
                <w:i/>
                <w:sz w:val="24"/>
                <w:szCs w:val="24"/>
              </w:rPr>
              <w:t xml:space="preserve"> </w:t>
            </w:r>
            <w:r w:rsidRPr="00582103">
              <w:rPr>
                <w:rFonts w:ascii="Times New Roman" w:eastAsiaTheme="minorHAnsi" w:hAnsi="Times New Roman"/>
                <w:i/>
                <w:sz w:val="24"/>
                <w:szCs w:val="24"/>
              </w:rPr>
              <w:t>vorbire și persuasiune</w:t>
            </w:r>
          </w:p>
        </w:tc>
        <w:tc>
          <w:tcPr>
            <w:tcW w:w="3330" w:type="dxa"/>
            <w:vMerge/>
            <w:shd w:val="clear" w:color="auto" w:fill="auto"/>
          </w:tcPr>
          <w:p w14:paraId="406C5E6A" w14:textId="77777777" w:rsidR="000C3615" w:rsidRPr="00034EF3" w:rsidRDefault="000C3615" w:rsidP="003C253B">
            <w:pPr>
              <w:spacing w:after="0" w:line="240" w:lineRule="auto"/>
              <w:contextualSpacing/>
              <w:rPr>
                <w:rFonts w:ascii="Times New Roman" w:hAnsi="Times New Roman"/>
                <w:sz w:val="24"/>
                <w:szCs w:val="24"/>
              </w:rPr>
            </w:pPr>
          </w:p>
        </w:tc>
        <w:tc>
          <w:tcPr>
            <w:tcW w:w="1844" w:type="dxa"/>
            <w:shd w:val="clear" w:color="auto" w:fill="auto"/>
          </w:tcPr>
          <w:p w14:paraId="186EEF03" w14:textId="77777777" w:rsidR="000C3615" w:rsidRPr="00034EF3" w:rsidRDefault="000C3615" w:rsidP="003C253B">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0C3615" w:rsidRPr="00034EF3" w14:paraId="03C9DC5F" w14:textId="77777777" w:rsidTr="003C253B">
        <w:tc>
          <w:tcPr>
            <w:tcW w:w="5508" w:type="dxa"/>
            <w:shd w:val="clear" w:color="auto" w:fill="auto"/>
          </w:tcPr>
          <w:p w14:paraId="4BE2E146" w14:textId="77777777" w:rsidR="000C3615" w:rsidRPr="00252268" w:rsidRDefault="000C3615" w:rsidP="0000131C">
            <w:pPr>
              <w:numPr>
                <w:ilvl w:val="0"/>
                <w:numId w:val="8"/>
              </w:numPr>
              <w:tabs>
                <w:tab w:val="left" w:pos="0"/>
                <w:tab w:val="left" w:pos="426"/>
              </w:tabs>
              <w:suppressAutoHyphens/>
              <w:spacing w:after="0" w:line="240" w:lineRule="auto"/>
              <w:ind w:left="426" w:right="-20" w:hanging="426"/>
              <w:contextualSpacing/>
              <w:rPr>
                <w:rFonts w:ascii="Times New Roman" w:hAnsi="Times New Roman"/>
                <w:i/>
                <w:sz w:val="24"/>
                <w:szCs w:val="24"/>
                <w:lang w:val="en-US"/>
              </w:rPr>
            </w:pPr>
            <w:r w:rsidRPr="00582103">
              <w:rPr>
                <w:rFonts w:ascii="Times New Roman" w:eastAsiaTheme="minorHAnsi" w:hAnsi="Times New Roman"/>
                <w:i/>
                <w:sz w:val="24"/>
                <w:szCs w:val="24"/>
              </w:rPr>
              <w:t>Limbajul oficial și hipercorectitudinea în exprimare</w:t>
            </w:r>
          </w:p>
        </w:tc>
        <w:tc>
          <w:tcPr>
            <w:tcW w:w="3330" w:type="dxa"/>
            <w:vMerge/>
            <w:shd w:val="clear" w:color="auto" w:fill="auto"/>
          </w:tcPr>
          <w:p w14:paraId="59E921C1" w14:textId="77777777" w:rsidR="000C3615" w:rsidRPr="00034EF3" w:rsidRDefault="000C3615" w:rsidP="003C253B">
            <w:pPr>
              <w:spacing w:after="0" w:line="240" w:lineRule="auto"/>
              <w:contextualSpacing/>
              <w:rPr>
                <w:rFonts w:ascii="Times New Roman" w:hAnsi="Times New Roman"/>
                <w:sz w:val="24"/>
                <w:szCs w:val="24"/>
              </w:rPr>
            </w:pPr>
          </w:p>
        </w:tc>
        <w:tc>
          <w:tcPr>
            <w:tcW w:w="1844" w:type="dxa"/>
            <w:shd w:val="clear" w:color="auto" w:fill="auto"/>
          </w:tcPr>
          <w:p w14:paraId="5FC0D575" w14:textId="77777777" w:rsidR="000C3615" w:rsidRPr="00034EF3" w:rsidRDefault="000C3615" w:rsidP="003C253B">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0C3615" w:rsidRPr="00034EF3" w14:paraId="62810EA8" w14:textId="77777777" w:rsidTr="003C253B">
        <w:tc>
          <w:tcPr>
            <w:tcW w:w="5508" w:type="dxa"/>
            <w:shd w:val="clear" w:color="auto" w:fill="auto"/>
          </w:tcPr>
          <w:p w14:paraId="7217ED71" w14:textId="77777777" w:rsidR="000C3615" w:rsidRPr="00252268" w:rsidRDefault="000C3615" w:rsidP="0000131C">
            <w:pPr>
              <w:numPr>
                <w:ilvl w:val="0"/>
                <w:numId w:val="8"/>
              </w:numPr>
              <w:tabs>
                <w:tab w:val="left" w:pos="0"/>
                <w:tab w:val="left" w:pos="426"/>
              </w:tabs>
              <w:suppressAutoHyphens/>
              <w:spacing w:after="0" w:line="240" w:lineRule="auto"/>
              <w:ind w:left="426" w:right="-20" w:hanging="426"/>
              <w:contextualSpacing/>
              <w:rPr>
                <w:rFonts w:ascii="Times New Roman" w:hAnsi="Times New Roman"/>
                <w:i/>
                <w:sz w:val="24"/>
                <w:szCs w:val="24"/>
              </w:rPr>
            </w:pPr>
            <w:r w:rsidRPr="00582103">
              <w:rPr>
                <w:rFonts w:ascii="Times New Roman" w:hAnsi="Times New Roman"/>
                <w:i/>
                <w:sz w:val="24"/>
                <w:szCs w:val="24"/>
              </w:rPr>
              <w:t xml:space="preserve">Limbajul specializat </w:t>
            </w:r>
            <w:r>
              <w:rPr>
                <w:rFonts w:ascii="Times New Roman" w:hAnsi="Times New Roman"/>
                <w:i/>
                <w:sz w:val="24"/>
                <w:szCs w:val="24"/>
              </w:rPr>
              <w:t>comercial</w:t>
            </w:r>
          </w:p>
        </w:tc>
        <w:tc>
          <w:tcPr>
            <w:tcW w:w="3330" w:type="dxa"/>
            <w:vMerge/>
            <w:shd w:val="clear" w:color="auto" w:fill="auto"/>
          </w:tcPr>
          <w:p w14:paraId="1AFD0C74" w14:textId="77777777" w:rsidR="000C3615" w:rsidRPr="00034EF3" w:rsidRDefault="000C3615" w:rsidP="003C253B">
            <w:pPr>
              <w:spacing w:after="0" w:line="240" w:lineRule="auto"/>
              <w:contextualSpacing/>
              <w:rPr>
                <w:rFonts w:ascii="Times New Roman" w:hAnsi="Times New Roman"/>
                <w:sz w:val="24"/>
                <w:szCs w:val="24"/>
              </w:rPr>
            </w:pPr>
          </w:p>
        </w:tc>
        <w:tc>
          <w:tcPr>
            <w:tcW w:w="1844" w:type="dxa"/>
            <w:shd w:val="clear" w:color="auto" w:fill="auto"/>
          </w:tcPr>
          <w:p w14:paraId="78D3701D" w14:textId="77777777" w:rsidR="000C3615" w:rsidRPr="00034EF3" w:rsidRDefault="000C3615" w:rsidP="003C253B">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0C3615" w:rsidRPr="00034EF3" w14:paraId="368B928E" w14:textId="77777777" w:rsidTr="003C253B">
        <w:tc>
          <w:tcPr>
            <w:tcW w:w="5508" w:type="dxa"/>
            <w:shd w:val="clear" w:color="auto" w:fill="auto"/>
          </w:tcPr>
          <w:p w14:paraId="0C1C2245" w14:textId="77777777" w:rsidR="000C3615" w:rsidRPr="00252268" w:rsidRDefault="000C3615" w:rsidP="0000131C">
            <w:pPr>
              <w:numPr>
                <w:ilvl w:val="0"/>
                <w:numId w:val="8"/>
              </w:numPr>
              <w:tabs>
                <w:tab w:val="left" w:pos="0"/>
                <w:tab w:val="left" w:pos="426"/>
              </w:tabs>
              <w:suppressAutoHyphens/>
              <w:spacing w:after="0" w:line="240" w:lineRule="auto"/>
              <w:ind w:left="426" w:right="-20" w:hanging="426"/>
              <w:contextualSpacing/>
              <w:rPr>
                <w:rFonts w:ascii="Times New Roman" w:hAnsi="Times New Roman"/>
                <w:bCs/>
                <w:i/>
                <w:sz w:val="24"/>
                <w:szCs w:val="24"/>
              </w:rPr>
            </w:pPr>
            <w:r w:rsidRPr="00582103">
              <w:rPr>
                <w:rFonts w:ascii="Times New Roman" w:hAnsi="Times New Roman"/>
                <w:i/>
                <w:sz w:val="24"/>
                <w:szCs w:val="24"/>
              </w:rPr>
              <w:t>Traducerea limbajului juridic</w:t>
            </w:r>
          </w:p>
        </w:tc>
        <w:tc>
          <w:tcPr>
            <w:tcW w:w="3330" w:type="dxa"/>
            <w:vMerge/>
            <w:shd w:val="clear" w:color="auto" w:fill="auto"/>
          </w:tcPr>
          <w:p w14:paraId="2E5B5F60" w14:textId="77777777" w:rsidR="000C3615" w:rsidRPr="00034EF3" w:rsidRDefault="000C3615" w:rsidP="003C253B">
            <w:pPr>
              <w:spacing w:after="0" w:line="240" w:lineRule="auto"/>
              <w:contextualSpacing/>
              <w:rPr>
                <w:rFonts w:ascii="Times New Roman" w:hAnsi="Times New Roman"/>
                <w:sz w:val="24"/>
                <w:szCs w:val="24"/>
              </w:rPr>
            </w:pPr>
          </w:p>
        </w:tc>
        <w:tc>
          <w:tcPr>
            <w:tcW w:w="1844" w:type="dxa"/>
            <w:shd w:val="clear" w:color="auto" w:fill="auto"/>
          </w:tcPr>
          <w:p w14:paraId="0266A318" w14:textId="77777777" w:rsidR="000C3615" w:rsidRDefault="000C3615" w:rsidP="003C253B">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0C3615" w:rsidRPr="00034EF3" w14:paraId="0680FB9A" w14:textId="77777777" w:rsidTr="003C253B">
        <w:tc>
          <w:tcPr>
            <w:tcW w:w="5508" w:type="dxa"/>
            <w:shd w:val="clear" w:color="auto" w:fill="auto"/>
          </w:tcPr>
          <w:p w14:paraId="23822C54" w14:textId="77777777" w:rsidR="000C3615" w:rsidRPr="00252268" w:rsidRDefault="000C3615" w:rsidP="0000131C">
            <w:pPr>
              <w:numPr>
                <w:ilvl w:val="0"/>
                <w:numId w:val="8"/>
              </w:numPr>
              <w:tabs>
                <w:tab w:val="left" w:pos="0"/>
                <w:tab w:val="left" w:pos="426"/>
              </w:tabs>
              <w:suppressAutoHyphens/>
              <w:spacing w:after="0" w:line="240" w:lineRule="auto"/>
              <w:ind w:left="426" w:right="-20" w:hanging="426"/>
              <w:contextualSpacing/>
              <w:rPr>
                <w:rFonts w:ascii="Times New Roman" w:hAnsi="Times New Roman"/>
                <w:i/>
                <w:sz w:val="24"/>
                <w:szCs w:val="24"/>
              </w:rPr>
            </w:pPr>
            <w:r w:rsidRPr="00582103">
              <w:rPr>
                <w:rFonts w:ascii="Times New Roman" w:hAnsi="Times New Roman"/>
                <w:i/>
                <w:sz w:val="24"/>
                <w:szCs w:val="24"/>
              </w:rPr>
              <w:t>Terminologia matematică</w:t>
            </w:r>
          </w:p>
        </w:tc>
        <w:tc>
          <w:tcPr>
            <w:tcW w:w="3330" w:type="dxa"/>
            <w:vMerge/>
            <w:shd w:val="clear" w:color="auto" w:fill="auto"/>
          </w:tcPr>
          <w:p w14:paraId="53EB5BB8" w14:textId="77777777" w:rsidR="000C3615" w:rsidRPr="00034EF3" w:rsidRDefault="000C3615" w:rsidP="003C253B">
            <w:pPr>
              <w:spacing w:after="0" w:line="240" w:lineRule="auto"/>
              <w:contextualSpacing/>
              <w:rPr>
                <w:rFonts w:ascii="Times New Roman" w:hAnsi="Times New Roman"/>
                <w:sz w:val="24"/>
                <w:szCs w:val="24"/>
              </w:rPr>
            </w:pPr>
          </w:p>
        </w:tc>
        <w:tc>
          <w:tcPr>
            <w:tcW w:w="1844" w:type="dxa"/>
            <w:shd w:val="clear" w:color="auto" w:fill="auto"/>
          </w:tcPr>
          <w:p w14:paraId="072A8D72" w14:textId="77777777" w:rsidR="000C3615" w:rsidRDefault="000C3615" w:rsidP="003C253B">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0C3615" w:rsidRPr="00034EF3" w14:paraId="3922EAD8" w14:textId="77777777" w:rsidTr="003C253B">
        <w:tc>
          <w:tcPr>
            <w:tcW w:w="5508" w:type="dxa"/>
            <w:shd w:val="clear" w:color="auto" w:fill="auto"/>
          </w:tcPr>
          <w:p w14:paraId="1D40E45E" w14:textId="77777777" w:rsidR="000C3615" w:rsidRPr="00582103" w:rsidRDefault="000C3615" w:rsidP="0000131C">
            <w:pPr>
              <w:numPr>
                <w:ilvl w:val="0"/>
                <w:numId w:val="8"/>
              </w:numPr>
              <w:tabs>
                <w:tab w:val="left" w:pos="0"/>
                <w:tab w:val="left" w:pos="426"/>
              </w:tabs>
              <w:suppressAutoHyphens/>
              <w:spacing w:after="0" w:line="240" w:lineRule="auto"/>
              <w:ind w:left="426" w:right="-20" w:hanging="426"/>
              <w:contextualSpacing/>
              <w:rPr>
                <w:rFonts w:ascii="Times New Roman" w:hAnsi="Times New Roman"/>
                <w:i/>
                <w:sz w:val="24"/>
                <w:szCs w:val="24"/>
              </w:rPr>
            </w:pPr>
            <w:r w:rsidRPr="00582103">
              <w:rPr>
                <w:rFonts w:ascii="Times New Roman" w:hAnsi="Times New Roman"/>
                <w:i/>
                <w:sz w:val="24"/>
                <w:szCs w:val="24"/>
              </w:rPr>
              <w:t>Pregătire pentru examen</w:t>
            </w:r>
          </w:p>
        </w:tc>
        <w:tc>
          <w:tcPr>
            <w:tcW w:w="3330" w:type="dxa"/>
            <w:vMerge/>
            <w:shd w:val="clear" w:color="auto" w:fill="auto"/>
          </w:tcPr>
          <w:p w14:paraId="5D859E13" w14:textId="77777777" w:rsidR="000C3615" w:rsidRPr="00034EF3" w:rsidRDefault="000C3615" w:rsidP="003C253B">
            <w:pPr>
              <w:spacing w:after="0" w:line="240" w:lineRule="auto"/>
              <w:contextualSpacing/>
              <w:rPr>
                <w:rFonts w:ascii="Times New Roman" w:hAnsi="Times New Roman"/>
                <w:sz w:val="24"/>
                <w:szCs w:val="24"/>
              </w:rPr>
            </w:pPr>
          </w:p>
        </w:tc>
        <w:tc>
          <w:tcPr>
            <w:tcW w:w="1844" w:type="dxa"/>
            <w:shd w:val="clear" w:color="auto" w:fill="auto"/>
          </w:tcPr>
          <w:p w14:paraId="6A0E1405" w14:textId="77777777" w:rsidR="000C3615" w:rsidRPr="00034EF3" w:rsidRDefault="000C3615" w:rsidP="003C253B">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301E61" w:rsidRPr="00034EF3" w14:paraId="0EB02E1B" w14:textId="77777777" w:rsidTr="003C253B">
        <w:tc>
          <w:tcPr>
            <w:tcW w:w="10682" w:type="dxa"/>
            <w:gridSpan w:val="3"/>
            <w:shd w:val="clear" w:color="auto" w:fill="auto"/>
          </w:tcPr>
          <w:p w14:paraId="0B9830F2" w14:textId="77777777" w:rsidR="00301E61" w:rsidRPr="00034EF3" w:rsidRDefault="00301E61" w:rsidP="003C253B">
            <w:pPr>
              <w:spacing w:after="0" w:line="240" w:lineRule="auto"/>
              <w:contextualSpacing/>
              <w:rPr>
                <w:rFonts w:ascii="Times New Roman" w:hAnsi="Times New Roman"/>
                <w:sz w:val="24"/>
                <w:szCs w:val="24"/>
              </w:rPr>
            </w:pPr>
            <w:r w:rsidRPr="00034EF3">
              <w:rPr>
                <w:rFonts w:ascii="Times New Roman" w:hAnsi="Times New Roman"/>
                <w:sz w:val="24"/>
                <w:szCs w:val="24"/>
              </w:rPr>
              <w:t>Bibliografie</w:t>
            </w:r>
          </w:p>
          <w:p w14:paraId="689A6A89" w14:textId="77777777" w:rsidR="00301E61" w:rsidRDefault="00301E61" w:rsidP="0000131C">
            <w:pPr>
              <w:shd w:val="clear" w:color="auto" w:fill="FFFFFF" w:themeFill="background1"/>
              <w:spacing w:after="0" w:line="240" w:lineRule="auto"/>
              <w:ind w:left="567" w:hanging="567"/>
              <w:jc w:val="both"/>
              <w:rPr>
                <w:rFonts w:ascii="Times New Roman" w:hAnsi="Times New Roman"/>
                <w:sz w:val="24"/>
                <w:szCs w:val="24"/>
              </w:rPr>
            </w:pPr>
            <w:r w:rsidRPr="00664353">
              <w:rPr>
                <w:rFonts w:ascii="Times New Roman" w:hAnsi="Times New Roman"/>
                <w:sz w:val="24"/>
                <w:szCs w:val="24"/>
              </w:rPr>
              <w:t xml:space="preserve">***(2005).[DOOM] </w:t>
            </w:r>
            <w:r w:rsidRPr="00664353">
              <w:rPr>
                <w:rFonts w:ascii="Times New Roman" w:hAnsi="Times New Roman"/>
                <w:i/>
                <w:iCs/>
                <w:sz w:val="24"/>
                <w:szCs w:val="24"/>
              </w:rPr>
              <w:t>Dic</w:t>
            </w:r>
            <w:r w:rsidRPr="00664353">
              <w:rPr>
                <w:rFonts w:ascii="Times New Roman" w:hAnsi="Times New Roman"/>
                <w:i/>
                <w:iCs/>
                <w:sz w:val="24"/>
                <w:szCs w:val="24"/>
                <w:lang w:eastAsia="he-IL" w:bidi="he-IL"/>
              </w:rPr>
              <w:t>ţ</w:t>
            </w:r>
            <w:r w:rsidRPr="00664353">
              <w:rPr>
                <w:rFonts w:ascii="Times New Roman" w:hAnsi="Times New Roman"/>
                <w:i/>
                <w:iCs/>
                <w:sz w:val="24"/>
                <w:szCs w:val="24"/>
              </w:rPr>
              <w:t xml:space="preserve">ionarul ortografic, ortoepic </w:t>
            </w:r>
            <w:r w:rsidRPr="00664353">
              <w:rPr>
                <w:rFonts w:ascii="Times New Roman" w:hAnsi="Times New Roman"/>
                <w:i/>
                <w:iCs/>
                <w:sz w:val="24"/>
                <w:szCs w:val="24"/>
                <w:lang w:eastAsia="he-IL" w:bidi="he-IL"/>
              </w:rPr>
              <w:t>ş</w:t>
            </w:r>
            <w:r w:rsidRPr="00664353">
              <w:rPr>
                <w:rFonts w:ascii="Times New Roman" w:hAnsi="Times New Roman"/>
                <w:i/>
                <w:iCs/>
                <w:sz w:val="24"/>
                <w:szCs w:val="24"/>
              </w:rPr>
              <w:t>i morfologic al limbii române</w:t>
            </w:r>
            <w:r w:rsidRPr="00664353">
              <w:rPr>
                <w:rFonts w:ascii="Times New Roman" w:hAnsi="Times New Roman"/>
                <w:sz w:val="24"/>
                <w:szCs w:val="24"/>
              </w:rPr>
              <w:t>. Institutul de Lingvistică „I. Iordan şi Al. Rosetti”. Bucureşti: Editura Academiei.</w:t>
            </w:r>
          </w:p>
          <w:p w14:paraId="06F5F392" w14:textId="77777777" w:rsidR="00301E61" w:rsidRDefault="00301E61" w:rsidP="0000131C">
            <w:pPr>
              <w:shd w:val="clear" w:color="auto" w:fill="FFFFFF" w:themeFill="background1"/>
              <w:tabs>
                <w:tab w:val="left" w:pos="375"/>
              </w:tabs>
              <w:spacing w:after="0" w:line="240" w:lineRule="auto"/>
              <w:ind w:left="567" w:hanging="567"/>
              <w:contextualSpacing/>
              <w:rPr>
                <w:rFonts w:ascii="Times New Roman" w:hAnsi="Times New Roman"/>
                <w:sz w:val="24"/>
                <w:szCs w:val="24"/>
              </w:rPr>
            </w:pPr>
            <w:r w:rsidRPr="00664353">
              <w:rPr>
                <w:rFonts w:ascii="Times New Roman" w:hAnsi="Times New Roman"/>
                <w:sz w:val="24"/>
                <w:szCs w:val="24"/>
              </w:rPr>
              <w:t xml:space="preserve">Bidu-Vrănceanu, A., Forăscu, N. (2005). </w:t>
            </w:r>
            <w:r w:rsidRPr="00664353">
              <w:rPr>
                <w:rFonts w:ascii="Times New Roman" w:hAnsi="Times New Roman"/>
                <w:i/>
                <w:sz w:val="24"/>
                <w:szCs w:val="24"/>
              </w:rPr>
              <w:t>Limba română contemporană. Lexicul</w:t>
            </w:r>
            <w:r w:rsidRPr="00664353">
              <w:rPr>
                <w:rFonts w:ascii="Times New Roman" w:hAnsi="Times New Roman"/>
                <w:sz w:val="24"/>
                <w:szCs w:val="24"/>
              </w:rPr>
              <w:t>. Bucureşti: Editura Humanitas Educaţional.</w:t>
            </w:r>
          </w:p>
          <w:p w14:paraId="248DEDCD" w14:textId="77777777" w:rsidR="00301E61" w:rsidRPr="00664353" w:rsidRDefault="00301E61" w:rsidP="0000131C">
            <w:pPr>
              <w:shd w:val="clear" w:color="auto" w:fill="FFFFFF" w:themeFill="background1"/>
              <w:tabs>
                <w:tab w:val="left" w:pos="375"/>
              </w:tabs>
              <w:spacing w:after="0" w:line="240" w:lineRule="auto"/>
              <w:ind w:left="567" w:hanging="567"/>
              <w:contextualSpacing/>
              <w:rPr>
                <w:rFonts w:ascii="Times New Roman" w:hAnsi="Times New Roman"/>
                <w:i/>
                <w:sz w:val="24"/>
                <w:szCs w:val="24"/>
              </w:rPr>
            </w:pPr>
            <w:r w:rsidRPr="00664353">
              <w:rPr>
                <w:rFonts w:ascii="Times New Roman" w:hAnsi="Times New Roman"/>
                <w:sz w:val="24"/>
                <w:szCs w:val="24"/>
              </w:rPr>
              <w:t xml:space="preserve">Guţu Romalo, V. (coord.). (2008). </w:t>
            </w:r>
            <w:r w:rsidRPr="00664353">
              <w:rPr>
                <w:rFonts w:ascii="Times New Roman" w:hAnsi="Times New Roman"/>
                <w:i/>
                <w:sz w:val="24"/>
                <w:szCs w:val="24"/>
              </w:rPr>
              <w:t xml:space="preserve">Gramatica limbii române. Volumul I – Cuvântul. Volumul II – Enunţul. </w:t>
            </w:r>
            <w:r w:rsidRPr="00664353">
              <w:rPr>
                <w:rFonts w:ascii="Times New Roman" w:hAnsi="Times New Roman"/>
                <w:sz w:val="24"/>
                <w:szCs w:val="24"/>
              </w:rPr>
              <w:t>Bucureşti: Editura Academiei Române [GALR].</w:t>
            </w:r>
          </w:p>
          <w:p w14:paraId="73E88911" w14:textId="77777777" w:rsidR="009D44C9" w:rsidRDefault="009D44C9" w:rsidP="003C253B">
            <w:pPr>
              <w:shd w:val="clear" w:color="auto" w:fill="FFFFFF" w:themeFill="background1"/>
              <w:tabs>
                <w:tab w:val="left" w:pos="375"/>
              </w:tabs>
              <w:spacing w:after="0" w:line="240" w:lineRule="auto"/>
              <w:ind w:left="180"/>
              <w:contextualSpacing/>
              <w:rPr>
                <w:rFonts w:ascii="Times New Roman" w:hAnsi="Times New Roman"/>
                <w:b/>
                <w:bCs/>
                <w:sz w:val="24"/>
                <w:szCs w:val="24"/>
              </w:rPr>
            </w:pPr>
          </w:p>
          <w:p w14:paraId="3ADF48D6" w14:textId="77777777" w:rsidR="00301E61" w:rsidRPr="00664353" w:rsidRDefault="00301E61" w:rsidP="0000131C">
            <w:pPr>
              <w:shd w:val="clear" w:color="auto" w:fill="FFFFFF" w:themeFill="background1"/>
              <w:tabs>
                <w:tab w:val="left" w:pos="375"/>
              </w:tabs>
              <w:spacing w:after="0" w:line="240" w:lineRule="auto"/>
              <w:contextualSpacing/>
              <w:rPr>
                <w:rFonts w:ascii="Times New Roman" w:hAnsi="Times New Roman"/>
                <w:b/>
                <w:bCs/>
                <w:sz w:val="24"/>
                <w:szCs w:val="24"/>
              </w:rPr>
            </w:pPr>
            <w:r w:rsidRPr="00664353">
              <w:rPr>
                <w:rFonts w:ascii="Times New Roman" w:hAnsi="Times New Roman"/>
                <w:b/>
                <w:bCs/>
                <w:sz w:val="24"/>
                <w:szCs w:val="24"/>
              </w:rPr>
              <w:lastRenderedPageBreak/>
              <w:t>Surse online</w:t>
            </w:r>
          </w:p>
          <w:p w14:paraId="22FA16BB" w14:textId="77777777" w:rsidR="00301E61" w:rsidRPr="00664353" w:rsidRDefault="0037326F" w:rsidP="0000131C">
            <w:pPr>
              <w:shd w:val="clear" w:color="auto" w:fill="FFFFFF" w:themeFill="background1"/>
              <w:tabs>
                <w:tab w:val="left" w:pos="375"/>
              </w:tabs>
              <w:autoSpaceDE w:val="0"/>
              <w:autoSpaceDN w:val="0"/>
              <w:adjustRightInd w:val="0"/>
              <w:spacing w:after="0" w:line="240" w:lineRule="auto"/>
              <w:contextualSpacing/>
              <w:rPr>
                <w:rFonts w:ascii="Times New Roman" w:hAnsi="Times New Roman"/>
                <w:sz w:val="24"/>
                <w:szCs w:val="24"/>
              </w:rPr>
            </w:pPr>
            <w:hyperlink r:id="rId10" w:history="1">
              <w:r w:rsidR="00301E61" w:rsidRPr="00664353">
                <w:rPr>
                  <w:rStyle w:val="Hyperlink"/>
                  <w:rFonts w:ascii="Times New Roman" w:hAnsi="Times New Roman"/>
                  <w:sz w:val="24"/>
                  <w:szCs w:val="24"/>
                </w:rPr>
                <w:t>http://ebooks.unibuc.ro/filologie/olga/1.htm   15.09.2013</w:t>
              </w:r>
            </w:hyperlink>
          </w:p>
          <w:p w14:paraId="6F46C75E" w14:textId="77777777" w:rsidR="00301E61" w:rsidRPr="00664353" w:rsidRDefault="0037326F" w:rsidP="0000131C">
            <w:pPr>
              <w:shd w:val="clear" w:color="auto" w:fill="FFFFFF" w:themeFill="background1"/>
              <w:tabs>
                <w:tab w:val="left" w:pos="375"/>
              </w:tabs>
              <w:autoSpaceDE w:val="0"/>
              <w:autoSpaceDN w:val="0"/>
              <w:adjustRightInd w:val="0"/>
              <w:spacing w:after="0" w:line="240" w:lineRule="auto"/>
              <w:contextualSpacing/>
              <w:rPr>
                <w:rFonts w:ascii="Times New Roman" w:hAnsi="Times New Roman"/>
                <w:sz w:val="24"/>
                <w:szCs w:val="24"/>
              </w:rPr>
            </w:pPr>
            <w:hyperlink r:id="rId11" w:history="1">
              <w:r w:rsidR="00301E61" w:rsidRPr="00664353">
                <w:rPr>
                  <w:rStyle w:val="Hyperlink"/>
                  <w:rFonts w:ascii="Times New Roman" w:hAnsi="Times New Roman"/>
                  <w:sz w:val="24"/>
                  <w:szCs w:val="24"/>
                </w:rPr>
                <w:t>http://www.philippide.ro/persoane/Volume/E.%20Munteanu_Introducere.pdf</w:t>
              </w:r>
            </w:hyperlink>
            <w:r w:rsidR="00301E61" w:rsidRPr="00664353">
              <w:rPr>
                <w:rFonts w:ascii="Times New Roman" w:hAnsi="Times New Roman"/>
                <w:sz w:val="24"/>
                <w:szCs w:val="24"/>
              </w:rPr>
              <w:t xml:space="preserve"> 15.09.2013</w:t>
            </w:r>
          </w:p>
          <w:p w14:paraId="095B4D46" w14:textId="77777777" w:rsidR="00301E61" w:rsidRPr="00034EF3" w:rsidRDefault="0037326F" w:rsidP="0000131C">
            <w:pPr>
              <w:shd w:val="clear" w:color="auto" w:fill="FFFFFF" w:themeFill="background1"/>
              <w:tabs>
                <w:tab w:val="left" w:pos="375"/>
              </w:tabs>
              <w:autoSpaceDE w:val="0"/>
              <w:autoSpaceDN w:val="0"/>
              <w:adjustRightInd w:val="0"/>
              <w:spacing w:after="0" w:line="240" w:lineRule="auto"/>
              <w:contextualSpacing/>
              <w:rPr>
                <w:rFonts w:ascii="Times New Roman" w:hAnsi="Times New Roman"/>
                <w:sz w:val="24"/>
                <w:szCs w:val="24"/>
              </w:rPr>
            </w:pPr>
            <w:hyperlink r:id="rId12" w:history="1">
              <w:r w:rsidR="00301E61" w:rsidRPr="00664353">
                <w:rPr>
                  <w:rStyle w:val="Hyperlink"/>
                  <w:rFonts w:ascii="Times New Roman" w:hAnsi="Times New Roman"/>
                  <w:sz w:val="24"/>
                  <w:szCs w:val="24"/>
                </w:rPr>
                <w:t>http://ebooks.unibuc.ro/filologie/dindelegan/23.pdf</w:t>
              </w:r>
            </w:hyperlink>
            <w:r w:rsidR="00301E61" w:rsidRPr="00664353">
              <w:rPr>
                <w:rFonts w:ascii="Times New Roman" w:hAnsi="Times New Roman"/>
                <w:sz w:val="24"/>
                <w:szCs w:val="24"/>
              </w:rPr>
              <w:t xml:space="preserve"> 15.09.2013</w:t>
            </w:r>
          </w:p>
        </w:tc>
      </w:tr>
    </w:tbl>
    <w:p w14:paraId="5894E5E8" w14:textId="77777777" w:rsidR="00301E61" w:rsidRDefault="00301E61" w:rsidP="00301E61">
      <w:pPr>
        <w:spacing w:after="0" w:line="240" w:lineRule="auto"/>
        <w:contextualSpacing/>
        <w:rPr>
          <w:rFonts w:ascii="Times New Roman" w:hAnsi="Times New Roman"/>
          <w:b/>
          <w:sz w:val="24"/>
          <w:szCs w:val="24"/>
        </w:rPr>
      </w:pPr>
    </w:p>
    <w:p w14:paraId="6344D87C" w14:textId="77777777" w:rsidR="00301E61"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9. Coroborarea conținuturilor disciplinei cu așteptările reprezentanților comunității epistemice, asociațiilor profesionale și angajatori reprezentativi din domeniul aferent programului</w:t>
      </w:r>
    </w:p>
    <w:p w14:paraId="6331F9C4" w14:textId="77777777" w:rsidR="00301E61" w:rsidRPr="00ED4EFF" w:rsidRDefault="00301E61" w:rsidP="00301E61">
      <w:pPr>
        <w:spacing w:after="0" w:line="240" w:lineRule="auto"/>
        <w:contextualSpacing/>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2"/>
      </w:tblGrid>
      <w:tr w:rsidR="00301E61" w:rsidRPr="00ED4EFF" w14:paraId="4F25A88D" w14:textId="77777777" w:rsidTr="003C253B">
        <w:tc>
          <w:tcPr>
            <w:tcW w:w="10682" w:type="dxa"/>
          </w:tcPr>
          <w:p w14:paraId="0F47C38D" w14:textId="77777777" w:rsidR="00301E61" w:rsidRPr="00ED4EFF" w:rsidRDefault="00301E61" w:rsidP="003C253B">
            <w:pPr>
              <w:spacing w:after="0" w:line="240" w:lineRule="auto"/>
              <w:contextualSpacing/>
              <w:jc w:val="both"/>
              <w:rPr>
                <w:rFonts w:ascii="Times New Roman" w:hAnsi="Times New Roman"/>
                <w:sz w:val="24"/>
                <w:szCs w:val="24"/>
              </w:rPr>
            </w:pPr>
            <w:r w:rsidRPr="00ED4EFF">
              <w:rPr>
                <w:rFonts w:ascii="Times New Roman" w:eastAsia="Times New Roman" w:hAnsi="Times New Roman"/>
                <w:sz w:val="24"/>
              </w:rPr>
              <w:t>Conținutul disciplinei este în concordanță cu ceea ce se predă în alte centre universitare din țară și din străinătate și cu misiunea și obiectivele specializării, fiind astfel conceput, încât să asigure o pregătire sistematică a studenților și, în același timp, să fie evitate suprapunerile în ceea ce privește conținutul tematic al disciplinelor.</w:t>
            </w:r>
          </w:p>
        </w:tc>
      </w:tr>
    </w:tbl>
    <w:p w14:paraId="72C00921" w14:textId="77777777" w:rsidR="00301E61" w:rsidRDefault="00301E61" w:rsidP="00301E61">
      <w:pPr>
        <w:spacing w:after="0" w:line="240" w:lineRule="auto"/>
        <w:contextualSpacing/>
        <w:rPr>
          <w:rFonts w:ascii="Times New Roman" w:hAnsi="Times New Roman"/>
          <w:b/>
          <w:sz w:val="24"/>
          <w:szCs w:val="24"/>
        </w:rPr>
      </w:pPr>
    </w:p>
    <w:p w14:paraId="4C2B2402"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10. Evaluare</w:t>
      </w:r>
    </w:p>
    <w:p w14:paraId="2E1145A8"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A. Condiții de îndeplinit pentru prezentarea la evaluare</w:t>
      </w:r>
    </w:p>
    <w:p w14:paraId="67AA0B35" w14:textId="77777777" w:rsidR="00301E61" w:rsidRDefault="00301E61" w:rsidP="00301E61">
      <w:pPr>
        <w:snapToGrid w:val="0"/>
        <w:spacing w:after="0" w:line="240" w:lineRule="auto"/>
        <w:rPr>
          <w:rFonts w:ascii="Times New Roman" w:hAnsi="Times New Roman"/>
          <w:bCs/>
          <w:sz w:val="24"/>
          <w:szCs w:val="24"/>
        </w:rPr>
      </w:pPr>
      <w:r>
        <w:rPr>
          <w:rFonts w:ascii="Times New Roman" w:hAnsi="Times New Roman"/>
          <w:sz w:val="24"/>
          <w:szCs w:val="24"/>
        </w:rPr>
        <w:t>Participare activă la activităţile individuale şi de grup în cadrul orelor, efectuarea proiectelor ca temă de casă.</w:t>
      </w:r>
    </w:p>
    <w:p w14:paraId="017CCD8B" w14:textId="77777777" w:rsidR="00301E61" w:rsidRDefault="00301E61" w:rsidP="00301E61">
      <w:pPr>
        <w:spacing w:after="0" w:line="240" w:lineRule="auto"/>
        <w:jc w:val="both"/>
        <w:rPr>
          <w:rFonts w:ascii="Times New Roman" w:hAnsi="Times New Roman"/>
          <w:bCs/>
          <w:sz w:val="24"/>
          <w:szCs w:val="24"/>
        </w:rPr>
      </w:pPr>
      <w:r>
        <w:rPr>
          <w:rFonts w:ascii="Times New Roman" w:hAnsi="Times New Roman"/>
          <w:bCs/>
          <w:sz w:val="24"/>
          <w:szCs w:val="24"/>
        </w:rPr>
        <w:t>Punctualitatea – trimiterea temelor la termen.</w:t>
      </w:r>
    </w:p>
    <w:p w14:paraId="2BE60671" w14:textId="77777777" w:rsidR="00301E61" w:rsidRDefault="00301E61" w:rsidP="00301E61">
      <w:pPr>
        <w:spacing w:after="0" w:line="240" w:lineRule="auto"/>
        <w:jc w:val="both"/>
        <w:rPr>
          <w:rFonts w:ascii="Times New Roman" w:hAnsi="Times New Roman"/>
          <w:bCs/>
          <w:sz w:val="24"/>
          <w:szCs w:val="24"/>
        </w:rPr>
      </w:pPr>
      <w:r>
        <w:rPr>
          <w:rFonts w:ascii="Times New Roman" w:hAnsi="Times New Roman"/>
          <w:bCs/>
          <w:sz w:val="24"/>
          <w:szCs w:val="24"/>
        </w:rPr>
        <w:t>Posibilitate de recuperare: teste suplimentare, dovada însuşirii cunoştinţelor în cadrul altor grupe de același nivel.</w:t>
      </w:r>
    </w:p>
    <w:p w14:paraId="3291F8B1" w14:textId="77777777" w:rsidR="00301E61" w:rsidRDefault="00301E61" w:rsidP="00301E61">
      <w:pPr>
        <w:spacing w:after="0" w:line="240" w:lineRule="auto"/>
        <w:jc w:val="both"/>
        <w:rPr>
          <w:rFonts w:ascii="Times New Roman" w:hAnsi="Times New Roman"/>
          <w:b/>
          <w:sz w:val="24"/>
          <w:szCs w:val="24"/>
        </w:rPr>
      </w:pPr>
    </w:p>
    <w:p w14:paraId="24FE62E6" w14:textId="77777777" w:rsidR="00301E61" w:rsidRPr="00ED4EFF" w:rsidRDefault="00301E61" w:rsidP="00301E61">
      <w:pPr>
        <w:spacing w:after="0" w:line="240" w:lineRule="auto"/>
        <w:contextualSpacing/>
        <w:rPr>
          <w:rFonts w:ascii="Times New Roman" w:hAnsi="Times New Roman"/>
          <w:b/>
          <w:sz w:val="24"/>
          <w:szCs w:val="24"/>
        </w:rPr>
      </w:pPr>
      <w:r w:rsidRPr="00ED4EFF">
        <w:rPr>
          <w:rFonts w:ascii="Times New Roman" w:hAnsi="Times New Roman"/>
          <w:b/>
          <w:sz w:val="24"/>
          <w:szCs w:val="24"/>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90"/>
        <w:gridCol w:w="4140"/>
        <w:gridCol w:w="2340"/>
        <w:gridCol w:w="2564"/>
      </w:tblGrid>
      <w:tr w:rsidR="00301E61" w:rsidRPr="00ED4EFF" w14:paraId="65471127" w14:textId="77777777" w:rsidTr="003C253B">
        <w:tc>
          <w:tcPr>
            <w:tcW w:w="1638" w:type="dxa"/>
            <w:gridSpan w:val="2"/>
          </w:tcPr>
          <w:p w14:paraId="4E24E36A"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Tip activitate</w:t>
            </w:r>
          </w:p>
        </w:tc>
        <w:tc>
          <w:tcPr>
            <w:tcW w:w="4140" w:type="dxa"/>
            <w:shd w:val="clear" w:color="auto" w:fill="auto"/>
          </w:tcPr>
          <w:p w14:paraId="78353122" w14:textId="77777777" w:rsidR="00301E61" w:rsidRPr="00ED4EFF" w:rsidRDefault="00301E61" w:rsidP="003C253B">
            <w:pPr>
              <w:spacing w:after="0" w:line="240" w:lineRule="auto"/>
              <w:ind w:left="46" w:right="-154"/>
              <w:contextualSpacing/>
              <w:rPr>
                <w:rFonts w:ascii="Times New Roman" w:hAnsi="Times New Roman"/>
                <w:sz w:val="24"/>
                <w:szCs w:val="24"/>
              </w:rPr>
            </w:pPr>
            <w:r w:rsidRPr="00ED4EFF">
              <w:rPr>
                <w:rFonts w:ascii="Times New Roman" w:hAnsi="Times New Roman"/>
                <w:sz w:val="24"/>
                <w:szCs w:val="24"/>
              </w:rPr>
              <w:t>10.1. Criterii de evaluare</w:t>
            </w:r>
          </w:p>
        </w:tc>
        <w:tc>
          <w:tcPr>
            <w:tcW w:w="2340" w:type="dxa"/>
          </w:tcPr>
          <w:p w14:paraId="2BAAE2C8"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10.2. Metode de evaluare</w:t>
            </w:r>
          </w:p>
        </w:tc>
        <w:tc>
          <w:tcPr>
            <w:tcW w:w="2564" w:type="dxa"/>
          </w:tcPr>
          <w:p w14:paraId="55CAEF31"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10.3. Pondere din nota finală</w:t>
            </w:r>
          </w:p>
        </w:tc>
      </w:tr>
      <w:tr w:rsidR="00301E61" w:rsidRPr="00ED4EFF" w14:paraId="4DB1565C" w14:textId="77777777" w:rsidTr="003C253B">
        <w:trPr>
          <w:trHeight w:val="135"/>
        </w:trPr>
        <w:tc>
          <w:tcPr>
            <w:tcW w:w="1638" w:type="dxa"/>
            <w:gridSpan w:val="2"/>
          </w:tcPr>
          <w:p w14:paraId="7269E3A6"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10.4. Curs</w:t>
            </w:r>
          </w:p>
        </w:tc>
        <w:tc>
          <w:tcPr>
            <w:tcW w:w="4140" w:type="dxa"/>
            <w:shd w:val="clear" w:color="auto" w:fill="auto"/>
          </w:tcPr>
          <w:p w14:paraId="634F5961" w14:textId="77777777" w:rsidR="00301E61" w:rsidRPr="00ED4EFF" w:rsidRDefault="00301E61" w:rsidP="003C253B">
            <w:pPr>
              <w:spacing w:after="0" w:line="240" w:lineRule="auto"/>
              <w:ind w:right="-20"/>
              <w:contextualSpacing/>
            </w:pPr>
            <w:r w:rsidRPr="00ED4EFF">
              <w:rPr>
                <w:rFonts w:ascii="Times New Roman" w:eastAsia="Times New Roman" w:hAnsi="Times New Roman"/>
                <w:sz w:val="24"/>
              </w:rPr>
              <w:t>Corectitudinea răspunsurilor la test</w:t>
            </w:r>
          </w:p>
        </w:tc>
        <w:tc>
          <w:tcPr>
            <w:tcW w:w="2340" w:type="dxa"/>
          </w:tcPr>
          <w:p w14:paraId="7624C4AA" w14:textId="77777777" w:rsidR="00301E61" w:rsidRPr="00ED4EFF" w:rsidRDefault="00301E61" w:rsidP="003C253B">
            <w:pPr>
              <w:spacing w:after="0" w:line="240" w:lineRule="auto"/>
              <w:ind w:right="-20"/>
              <w:contextualSpacing/>
            </w:pPr>
            <w:r>
              <w:rPr>
                <w:rFonts w:ascii="Times New Roman" w:eastAsia="Times New Roman" w:hAnsi="Times New Roman"/>
                <w:sz w:val="24"/>
              </w:rPr>
              <w:t>Test scris</w:t>
            </w:r>
          </w:p>
        </w:tc>
        <w:tc>
          <w:tcPr>
            <w:tcW w:w="2564" w:type="dxa"/>
          </w:tcPr>
          <w:p w14:paraId="7B999335" w14:textId="77777777" w:rsidR="00301E61" w:rsidRPr="00ED4EFF" w:rsidRDefault="00301E61" w:rsidP="003C253B">
            <w:pPr>
              <w:spacing w:after="0" w:line="240" w:lineRule="auto"/>
              <w:contextualSpacing/>
              <w:jc w:val="center"/>
              <w:rPr>
                <w:rFonts w:ascii="Times New Roman" w:hAnsi="Times New Roman"/>
                <w:sz w:val="24"/>
                <w:szCs w:val="24"/>
              </w:rPr>
            </w:pPr>
            <w:r>
              <w:rPr>
                <w:rFonts w:ascii="Times New Roman" w:hAnsi="Times New Roman"/>
                <w:sz w:val="24"/>
                <w:szCs w:val="24"/>
              </w:rPr>
              <w:t>70 %</w:t>
            </w:r>
          </w:p>
        </w:tc>
      </w:tr>
      <w:tr w:rsidR="00301E61" w:rsidRPr="00ED4EFF" w14:paraId="33F2B097" w14:textId="77777777" w:rsidTr="003C253B">
        <w:trPr>
          <w:trHeight w:val="135"/>
        </w:trPr>
        <w:tc>
          <w:tcPr>
            <w:tcW w:w="648" w:type="dxa"/>
            <w:vMerge w:val="restart"/>
          </w:tcPr>
          <w:p w14:paraId="274AD5E0" w14:textId="77777777" w:rsidR="00301E61" w:rsidRPr="00ED4EFF" w:rsidRDefault="00301E61" w:rsidP="003C253B">
            <w:pPr>
              <w:spacing w:after="0" w:line="240" w:lineRule="auto"/>
              <w:ind w:right="-150"/>
              <w:contextualSpacing/>
              <w:rPr>
                <w:rFonts w:ascii="Times New Roman" w:hAnsi="Times New Roman"/>
                <w:sz w:val="24"/>
                <w:szCs w:val="24"/>
              </w:rPr>
            </w:pPr>
            <w:r w:rsidRPr="00ED4EFF">
              <w:rPr>
                <w:rFonts w:ascii="Times New Roman" w:hAnsi="Times New Roman"/>
                <w:sz w:val="24"/>
                <w:szCs w:val="24"/>
              </w:rPr>
              <w:t>10.5.</w:t>
            </w:r>
          </w:p>
          <w:p w14:paraId="7CFBACAA" w14:textId="77777777" w:rsidR="00301E61" w:rsidRPr="00ED4EFF" w:rsidRDefault="00301E61" w:rsidP="003C253B">
            <w:pPr>
              <w:spacing w:after="0" w:line="240" w:lineRule="auto"/>
              <w:ind w:right="-150"/>
              <w:contextualSpacing/>
              <w:rPr>
                <w:rFonts w:ascii="Times New Roman" w:hAnsi="Times New Roman"/>
                <w:sz w:val="24"/>
                <w:szCs w:val="24"/>
              </w:rPr>
            </w:pPr>
          </w:p>
        </w:tc>
        <w:tc>
          <w:tcPr>
            <w:tcW w:w="990" w:type="dxa"/>
          </w:tcPr>
          <w:p w14:paraId="5E1C0219" w14:textId="77777777" w:rsidR="00301E61" w:rsidRPr="00ED4EFF" w:rsidRDefault="00301E61" w:rsidP="003C253B">
            <w:pPr>
              <w:spacing w:after="0" w:line="240" w:lineRule="auto"/>
              <w:ind w:right="-150"/>
              <w:contextualSpacing/>
              <w:rPr>
                <w:rFonts w:ascii="Times New Roman" w:hAnsi="Times New Roman"/>
                <w:sz w:val="24"/>
                <w:szCs w:val="24"/>
              </w:rPr>
            </w:pPr>
          </w:p>
        </w:tc>
        <w:tc>
          <w:tcPr>
            <w:tcW w:w="4140" w:type="dxa"/>
            <w:shd w:val="clear" w:color="auto" w:fill="auto"/>
          </w:tcPr>
          <w:p w14:paraId="73895B29" w14:textId="77777777" w:rsidR="00301E61" w:rsidRPr="00ED4EFF" w:rsidRDefault="00301E61" w:rsidP="003C253B">
            <w:pPr>
              <w:spacing w:after="0" w:line="240" w:lineRule="auto"/>
              <w:ind w:right="-20"/>
              <w:contextualSpacing/>
            </w:pPr>
          </w:p>
        </w:tc>
        <w:tc>
          <w:tcPr>
            <w:tcW w:w="2340" w:type="dxa"/>
          </w:tcPr>
          <w:p w14:paraId="777B2B2D" w14:textId="77777777" w:rsidR="00301E61" w:rsidRPr="00ED4EFF" w:rsidRDefault="00301E61" w:rsidP="003C253B">
            <w:pPr>
              <w:spacing w:after="0" w:line="240" w:lineRule="auto"/>
              <w:ind w:right="-20"/>
              <w:contextualSpacing/>
            </w:pPr>
          </w:p>
        </w:tc>
        <w:tc>
          <w:tcPr>
            <w:tcW w:w="2564" w:type="dxa"/>
          </w:tcPr>
          <w:p w14:paraId="4B346425" w14:textId="77777777" w:rsidR="00301E61" w:rsidRPr="00ED4EFF" w:rsidRDefault="00301E61" w:rsidP="003C253B">
            <w:pPr>
              <w:spacing w:after="0" w:line="240" w:lineRule="auto"/>
              <w:contextualSpacing/>
              <w:jc w:val="center"/>
              <w:rPr>
                <w:rFonts w:ascii="Times New Roman" w:hAnsi="Times New Roman"/>
                <w:sz w:val="24"/>
                <w:szCs w:val="24"/>
              </w:rPr>
            </w:pPr>
          </w:p>
        </w:tc>
      </w:tr>
      <w:tr w:rsidR="00301E61" w:rsidRPr="00ED4EFF" w14:paraId="28D47C76" w14:textId="77777777" w:rsidTr="003C253B">
        <w:trPr>
          <w:trHeight w:val="245"/>
        </w:trPr>
        <w:tc>
          <w:tcPr>
            <w:tcW w:w="648" w:type="dxa"/>
            <w:vMerge/>
          </w:tcPr>
          <w:p w14:paraId="006D5FD6" w14:textId="77777777" w:rsidR="00301E61" w:rsidRPr="00ED4EFF" w:rsidRDefault="00301E61" w:rsidP="003C253B">
            <w:pPr>
              <w:spacing w:after="0" w:line="240" w:lineRule="auto"/>
              <w:ind w:right="-150"/>
              <w:contextualSpacing/>
              <w:rPr>
                <w:rFonts w:ascii="Times New Roman" w:hAnsi="Times New Roman"/>
                <w:sz w:val="24"/>
                <w:szCs w:val="24"/>
              </w:rPr>
            </w:pPr>
          </w:p>
        </w:tc>
        <w:tc>
          <w:tcPr>
            <w:tcW w:w="990" w:type="dxa"/>
          </w:tcPr>
          <w:p w14:paraId="7F023316" w14:textId="77777777" w:rsidR="00301E61" w:rsidRPr="00ED4EFF" w:rsidRDefault="00301E61" w:rsidP="003C253B">
            <w:pPr>
              <w:spacing w:after="0" w:line="240" w:lineRule="auto"/>
              <w:ind w:right="-150"/>
              <w:contextualSpacing/>
              <w:rPr>
                <w:rFonts w:ascii="Times New Roman" w:hAnsi="Times New Roman"/>
                <w:sz w:val="24"/>
                <w:szCs w:val="24"/>
              </w:rPr>
            </w:pPr>
            <w:r>
              <w:rPr>
                <w:rFonts w:ascii="Times New Roman" w:hAnsi="Times New Roman"/>
                <w:sz w:val="24"/>
                <w:szCs w:val="24"/>
              </w:rPr>
              <w:t>Seminar</w:t>
            </w:r>
          </w:p>
        </w:tc>
        <w:tc>
          <w:tcPr>
            <w:tcW w:w="4140" w:type="dxa"/>
            <w:shd w:val="clear" w:color="auto" w:fill="auto"/>
          </w:tcPr>
          <w:p w14:paraId="126EC27D" w14:textId="77777777" w:rsidR="00301E61" w:rsidRPr="00664353" w:rsidRDefault="00301E61" w:rsidP="003C253B">
            <w:pPr>
              <w:spacing w:after="0" w:line="240" w:lineRule="auto"/>
              <w:rPr>
                <w:rFonts w:ascii="Times New Roman" w:hAnsi="Times New Roman"/>
                <w:sz w:val="24"/>
                <w:szCs w:val="24"/>
              </w:rPr>
            </w:pPr>
            <w:r w:rsidRPr="00664353">
              <w:rPr>
                <w:rFonts w:ascii="Times New Roman" w:hAnsi="Times New Roman"/>
                <w:sz w:val="24"/>
                <w:szCs w:val="24"/>
              </w:rPr>
              <w:t xml:space="preserve">Participare activă </w:t>
            </w:r>
          </w:p>
          <w:p w14:paraId="3E27FF37" w14:textId="77777777" w:rsidR="00301E61" w:rsidRPr="00ED4EFF" w:rsidRDefault="009D44C9" w:rsidP="003C253B">
            <w:pPr>
              <w:spacing w:after="0" w:line="240" w:lineRule="auto"/>
              <w:contextualSpacing/>
              <w:rPr>
                <w:rFonts w:ascii="Times New Roman" w:hAnsi="Times New Roman"/>
                <w:sz w:val="24"/>
                <w:szCs w:val="24"/>
              </w:rPr>
            </w:pPr>
            <w:r>
              <w:rPr>
                <w:rFonts w:ascii="Times New Roman" w:hAnsi="Times New Roman"/>
                <w:sz w:val="24"/>
                <w:szCs w:val="24"/>
              </w:rPr>
              <w:t>Frecvența</w:t>
            </w:r>
          </w:p>
        </w:tc>
        <w:tc>
          <w:tcPr>
            <w:tcW w:w="2340" w:type="dxa"/>
          </w:tcPr>
          <w:p w14:paraId="1F76B79A" w14:textId="77777777" w:rsidR="00301E61" w:rsidRPr="00ED4EFF" w:rsidRDefault="00301E61" w:rsidP="003C253B">
            <w:pPr>
              <w:spacing w:after="0" w:line="240" w:lineRule="auto"/>
              <w:contextualSpacing/>
              <w:rPr>
                <w:rFonts w:ascii="Times New Roman" w:hAnsi="Times New Roman"/>
                <w:sz w:val="24"/>
                <w:szCs w:val="24"/>
              </w:rPr>
            </w:pPr>
            <w:r>
              <w:rPr>
                <w:rFonts w:ascii="Times New Roman" w:hAnsi="Times New Roman"/>
                <w:sz w:val="24"/>
                <w:szCs w:val="24"/>
              </w:rPr>
              <w:t>Verificare pe parcurs</w:t>
            </w:r>
          </w:p>
        </w:tc>
        <w:tc>
          <w:tcPr>
            <w:tcW w:w="2564" w:type="dxa"/>
          </w:tcPr>
          <w:p w14:paraId="286E4186" w14:textId="77777777" w:rsidR="00301E61" w:rsidRPr="00ED4EFF" w:rsidRDefault="00301E61" w:rsidP="003C253B">
            <w:pPr>
              <w:spacing w:after="0" w:line="240" w:lineRule="auto"/>
              <w:contextualSpacing/>
              <w:jc w:val="center"/>
              <w:rPr>
                <w:rFonts w:ascii="Times New Roman" w:hAnsi="Times New Roman"/>
                <w:sz w:val="24"/>
                <w:szCs w:val="24"/>
              </w:rPr>
            </w:pPr>
            <w:r>
              <w:rPr>
                <w:rFonts w:ascii="Times New Roman" w:hAnsi="Times New Roman"/>
                <w:sz w:val="24"/>
                <w:szCs w:val="24"/>
              </w:rPr>
              <w:t>3</w:t>
            </w:r>
            <w:r w:rsidRPr="00ED4EFF">
              <w:rPr>
                <w:rFonts w:ascii="Times New Roman" w:hAnsi="Times New Roman"/>
                <w:sz w:val="24"/>
                <w:szCs w:val="24"/>
              </w:rPr>
              <w:t>0%</w:t>
            </w:r>
          </w:p>
        </w:tc>
      </w:tr>
      <w:tr w:rsidR="00301E61" w:rsidRPr="00ED4EFF" w14:paraId="6BA92546" w14:textId="77777777" w:rsidTr="003C253B">
        <w:tc>
          <w:tcPr>
            <w:tcW w:w="10682" w:type="dxa"/>
            <w:gridSpan w:val="5"/>
          </w:tcPr>
          <w:p w14:paraId="7AB778FB" w14:textId="77777777" w:rsidR="00301E61" w:rsidRPr="00ED4EFF" w:rsidRDefault="00301E61" w:rsidP="003C253B">
            <w:pPr>
              <w:spacing w:after="0" w:line="240" w:lineRule="auto"/>
              <w:contextualSpacing/>
              <w:rPr>
                <w:rFonts w:ascii="Times New Roman" w:hAnsi="Times New Roman"/>
                <w:sz w:val="24"/>
                <w:szCs w:val="24"/>
              </w:rPr>
            </w:pPr>
            <w:r w:rsidRPr="00ED4EFF">
              <w:rPr>
                <w:rFonts w:ascii="Times New Roman" w:hAnsi="Times New Roman"/>
                <w:sz w:val="24"/>
                <w:szCs w:val="24"/>
              </w:rPr>
              <w:t>10.6. Standard minim de performanță</w:t>
            </w:r>
          </w:p>
        </w:tc>
      </w:tr>
      <w:tr w:rsidR="00301E61" w:rsidRPr="00ED4EFF" w14:paraId="01B522D0" w14:textId="77777777" w:rsidTr="003C253B">
        <w:tc>
          <w:tcPr>
            <w:tcW w:w="10682" w:type="dxa"/>
            <w:gridSpan w:val="5"/>
          </w:tcPr>
          <w:p w14:paraId="5307E471" w14:textId="77777777" w:rsidR="00301E61" w:rsidRPr="00B072F8" w:rsidRDefault="00301E61" w:rsidP="003C253B">
            <w:pPr>
              <w:spacing w:after="0" w:line="240" w:lineRule="auto"/>
              <w:ind w:right="-20"/>
              <w:contextualSpacing/>
              <w:rPr>
                <w:rFonts w:ascii="Times New Roman" w:hAnsi="Times New Roman"/>
                <w:sz w:val="24"/>
                <w:szCs w:val="24"/>
              </w:rPr>
            </w:pPr>
            <w:r w:rsidRPr="00B072F8">
              <w:rPr>
                <w:rFonts w:ascii="Times New Roman" w:hAnsi="Times New Roman"/>
                <w:spacing w:val="1"/>
                <w:sz w:val="24"/>
                <w:szCs w:val="24"/>
              </w:rPr>
              <w:t>S</w:t>
            </w:r>
            <w:r w:rsidRPr="00B072F8">
              <w:rPr>
                <w:rFonts w:ascii="Times New Roman" w:hAnsi="Times New Roman"/>
                <w:sz w:val="24"/>
                <w:szCs w:val="24"/>
              </w:rPr>
              <w:t>tand</w:t>
            </w:r>
            <w:r w:rsidRPr="00B072F8">
              <w:rPr>
                <w:rFonts w:ascii="Times New Roman" w:hAnsi="Times New Roman"/>
                <w:spacing w:val="-1"/>
                <w:sz w:val="24"/>
                <w:szCs w:val="24"/>
              </w:rPr>
              <w:t>a</w:t>
            </w:r>
            <w:r w:rsidRPr="00B072F8">
              <w:rPr>
                <w:rFonts w:ascii="Times New Roman" w:hAnsi="Times New Roman"/>
                <w:sz w:val="24"/>
                <w:szCs w:val="24"/>
              </w:rPr>
              <w:t>rd minim de p</w:t>
            </w:r>
            <w:r w:rsidRPr="00B072F8">
              <w:rPr>
                <w:rFonts w:ascii="Times New Roman" w:hAnsi="Times New Roman"/>
                <w:spacing w:val="-1"/>
                <w:sz w:val="24"/>
                <w:szCs w:val="24"/>
              </w:rPr>
              <w:t>e</w:t>
            </w:r>
            <w:r w:rsidRPr="00B072F8">
              <w:rPr>
                <w:rFonts w:ascii="Times New Roman" w:hAnsi="Times New Roman"/>
                <w:sz w:val="24"/>
                <w:szCs w:val="24"/>
              </w:rPr>
              <w:t>r</w:t>
            </w:r>
            <w:r w:rsidRPr="00B072F8">
              <w:rPr>
                <w:rFonts w:ascii="Times New Roman" w:hAnsi="Times New Roman"/>
                <w:spacing w:val="-1"/>
                <w:sz w:val="24"/>
                <w:szCs w:val="24"/>
              </w:rPr>
              <w:t>f</w:t>
            </w:r>
            <w:r w:rsidRPr="00B072F8">
              <w:rPr>
                <w:rFonts w:ascii="Times New Roman" w:hAnsi="Times New Roman"/>
                <w:sz w:val="24"/>
                <w:szCs w:val="24"/>
              </w:rPr>
              <w:t>o</w:t>
            </w:r>
            <w:r w:rsidRPr="00B072F8">
              <w:rPr>
                <w:rFonts w:ascii="Times New Roman" w:hAnsi="Times New Roman"/>
                <w:spacing w:val="-1"/>
                <w:sz w:val="24"/>
                <w:szCs w:val="24"/>
              </w:rPr>
              <w:t>r</w:t>
            </w:r>
            <w:r w:rsidRPr="00B072F8">
              <w:rPr>
                <w:rFonts w:ascii="Times New Roman" w:hAnsi="Times New Roman"/>
                <w:sz w:val="24"/>
                <w:szCs w:val="24"/>
              </w:rPr>
              <w:t>man</w:t>
            </w:r>
            <w:r w:rsidRPr="00B072F8">
              <w:rPr>
                <w:rFonts w:ascii="Times New Roman" w:hAnsi="Times New Roman"/>
                <w:spacing w:val="2"/>
                <w:sz w:val="24"/>
                <w:szCs w:val="24"/>
              </w:rPr>
              <w:t>ţ</w:t>
            </w:r>
            <w:r w:rsidRPr="00B072F8">
              <w:rPr>
                <w:rFonts w:ascii="Times New Roman" w:hAnsi="Times New Roman"/>
                <w:spacing w:val="1"/>
                <w:sz w:val="24"/>
                <w:szCs w:val="24"/>
              </w:rPr>
              <w:t>ă: 50%</w:t>
            </w:r>
          </w:p>
          <w:p w14:paraId="70D3A02F" w14:textId="77777777" w:rsidR="00301E61" w:rsidRPr="00ED4EFF" w:rsidRDefault="00301E61" w:rsidP="003C253B">
            <w:pPr>
              <w:spacing w:after="0" w:line="240" w:lineRule="auto"/>
              <w:contextualSpacing/>
            </w:pPr>
            <w:r w:rsidRPr="00664353">
              <w:rPr>
                <w:rFonts w:ascii="Times New Roman" w:hAnsi="Times New Roman"/>
                <w:sz w:val="24"/>
                <w:szCs w:val="24"/>
              </w:rPr>
              <w:t>Îndeplinirea activităţilor didactice obligatorii şi achiziţionarea competenţelor minimale</w:t>
            </w:r>
            <w:r>
              <w:rPr>
                <w:rFonts w:ascii="Times New Roman" w:hAnsi="Times New Roman"/>
                <w:sz w:val="24"/>
                <w:szCs w:val="24"/>
              </w:rPr>
              <w:t xml:space="preserve"> (50%)</w:t>
            </w:r>
            <w:r w:rsidRPr="00664353">
              <w:rPr>
                <w:rFonts w:ascii="Times New Roman" w:hAnsi="Times New Roman"/>
                <w:sz w:val="24"/>
                <w:szCs w:val="24"/>
              </w:rPr>
              <w:t>.</w:t>
            </w:r>
          </w:p>
        </w:tc>
      </w:tr>
    </w:tbl>
    <w:p w14:paraId="1D05433B" w14:textId="77777777" w:rsidR="00301E61" w:rsidRPr="00ED4EFF" w:rsidRDefault="00301E61" w:rsidP="00301E61">
      <w:pPr>
        <w:spacing w:after="0" w:line="240" w:lineRule="auto"/>
        <w:contextualSpacing/>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5D07D1" w:rsidRPr="005D07D1" w14:paraId="388A6914" w14:textId="77777777" w:rsidTr="00BC5CED">
        <w:trPr>
          <w:trHeight w:val="952"/>
        </w:trPr>
        <w:tc>
          <w:tcPr>
            <w:tcW w:w="2250" w:type="dxa"/>
          </w:tcPr>
          <w:p w14:paraId="68A43C6C" w14:textId="77777777" w:rsidR="005D07D1" w:rsidRPr="005D07D1" w:rsidRDefault="005D07D1" w:rsidP="00BC5CED">
            <w:pPr>
              <w:contextualSpacing/>
              <w:rPr>
                <w:rFonts w:ascii="Times New Roman" w:hAnsi="Times New Roman"/>
                <w:lang w:val="ro-RO"/>
              </w:rPr>
            </w:pPr>
          </w:p>
        </w:tc>
        <w:tc>
          <w:tcPr>
            <w:tcW w:w="4140" w:type="dxa"/>
          </w:tcPr>
          <w:p w14:paraId="7FAEDC6A" w14:textId="77777777" w:rsidR="005D07D1" w:rsidRPr="005D07D1" w:rsidRDefault="005D07D1" w:rsidP="00BC5CED">
            <w:pPr>
              <w:contextualSpacing/>
              <w:rPr>
                <w:rFonts w:ascii="Times New Roman" w:hAnsi="Times New Roman"/>
                <w:lang w:val="ro-RO"/>
              </w:rPr>
            </w:pPr>
            <w:r w:rsidRPr="005D07D1">
              <w:rPr>
                <w:rFonts w:ascii="Times New Roman" w:hAnsi="Times New Roman"/>
                <w:lang w:val="ro-RO"/>
              </w:rPr>
              <w:t>Semnătura titularului disciplinei:</w:t>
            </w:r>
          </w:p>
        </w:tc>
        <w:tc>
          <w:tcPr>
            <w:tcW w:w="4066" w:type="dxa"/>
          </w:tcPr>
          <w:p w14:paraId="724ABEE6" w14:textId="77777777" w:rsidR="005D07D1" w:rsidRPr="005D07D1" w:rsidRDefault="005D07D1" w:rsidP="00BC5CED">
            <w:pPr>
              <w:contextualSpacing/>
              <w:rPr>
                <w:rFonts w:ascii="Times New Roman" w:hAnsi="Times New Roman"/>
                <w:lang w:val="ro-RO"/>
              </w:rPr>
            </w:pPr>
            <w:r w:rsidRPr="005D07D1">
              <w:rPr>
                <w:rFonts w:ascii="Times New Roman" w:hAnsi="Times New Roman"/>
                <w:lang w:val="ro-RO"/>
              </w:rPr>
              <w:t>Semnătura titularului/rilor de aplicații:</w:t>
            </w:r>
          </w:p>
        </w:tc>
      </w:tr>
      <w:tr w:rsidR="005D07D1" w:rsidRPr="005D07D1" w14:paraId="29222671" w14:textId="77777777" w:rsidTr="00BC5CED">
        <w:trPr>
          <w:trHeight w:val="952"/>
        </w:trPr>
        <w:tc>
          <w:tcPr>
            <w:tcW w:w="2250" w:type="dxa"/>
          </w:tcPr>
          <w:p w14:paraId="30EDF0EB" w14:textId="77777777" w:rsidR="005D07D1" w:rsidRPr="005D07D1" w:rsidRDefault="005D07D1" w:rsidP="00BC5CED">
            <w:pPr>
              <w:contextualSpacing/>
              <w:rPr>
                <w:rFonts w:ascii="Times New Roman" w:hAnsi="Times New Roman"/>
                <w:lang w:val="ro-RO"/>
              </w:rPr>
            </w:pPr>
            <w:r w:rsidRPr="005D07D1">
              <w:rPr>
                <w:rFonts w:ascii="Times New Roman" w:hAnsi="Times New Roman"/>
                <w:lang w:val="ro-RO"/>
              </w:rPr>
              <w:t xml:space="preserve">Data: </w:t>
            </w:r>
            <w:r w:rsidRPr="005D07D1">
              <w:rPr>
                <w:rFonts w:ascii="Times New Roman" w:hAnsi="Times New Roman"/>
              </w:rPr>
              <w:t>16. 09. 2019</w:t>
            </w:r>
          </w:p>
        </w:tc>
        <w:tc>
          <w:tcPr>
            <w:tcW w:w="4140" w:type="dxa"/>
          </w:tcPr>
          <w:p w14:paraId="33403A3E" w14:textId="77777777" w:rsidR="005D07D1" w:rsidRPr="005D07D1" w:rsidRDefault="005D07D1" w:rsidP="00BC5CED">
            <w:pPr>
              <w:contextualSpacing/>
              <w:rPr>
                <w:rFonts w:ascii="Times New Roman" w:hAnsi="Times New Roman"/>
                <w:lang w:val="ro-RO"/>
              </w:rPr>
            </w:pPr>
            <w:r w:rsidRPr="005D07D1">
              <w:rPr>
                <w:rFonts w:ascii="Times New Roman" w:hAnsi="Times New Roman"/>
                <w:lang w:val="ro-RO"/>
              </w:rPr>
              <w:t>Semnătura directorului de departament:</w:t>
            </w:r>
          </w:p>
        </w:tc>
        <w:tc>
          <w:tcPr>
            <w:tcW w:w="4066" w:type="dxa"/>
          </w:tcPr>
          <w:p w14:paraId="42073251" w14:textId="77777777" w:rsidR="005D07D1" w:rsidRPr="005D07D1" w:rsidRDefault="005D07D1" w:rsidP="00BC5CED">
            <w:pPr>
              <w:contextualSpacing/>
              <w:rPr>
                <w:rFonts w:ascii="Times New Roman" w:hAnsi="Times New Roman"/>
                <w:lang w:val="ro-RO"/>
              </w:rPr>
            </w:pPr>
            <w:r w:rsidRPr="005D07D1">
              <w:rPr>
                <w:rFonts w:ascii="Times New Roman" w:hAnsi="Times New Roman"/>
                <w:lang w:val="ro-RO"/>
              </w:rPr>
              <w:t>Semnătura coordonatorului programului de studii:</w:t>
            </w:r>
          </w:p>
        </w:tc>
      </w:tr>
    </w:tbl>
    <w:p w14:paraId="124C3818" w14:textId="77777777" w:rsidR="000E65D2" w:rsidRPr="00301E61" w:rsidRDefault="0037326F">
      <w:pPr>
        <w:rPr>
          <w:rFonts w:ascii="Times New Roman" w:hAnsi="Times New Roman"/>
          <w:sz w:val="24"/>
          <w:szCs w:val="24"/>
        </w:rPr>
      </w:pPr>
    </w:p>
    <w:sectPr w:rsidR="000E65D2" w:rsidRPr="00301E61" w:rsidSect="00301E61">
      <w:headerReference w:type="default" r:id="rId13"/>
      <w:footerReference w:type="defaul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A7D2FB" w14:textId="77777777" w:rsidR="0037326F" w:rsidRDefault="0037326F" w:rsidP="005D07D1">
      <w:pPr>
        <w:spacing w:after="0" w:line="240" w:lineRule="auto"/>
      </w:pPr>
      <w:r>
        <w:separator/>
      </w:r>
    </w:p>
  </w:endnote>
  <w:endnote w:type="continuationSeparator" w:id="0">
    <w:p w14:paraId="7AAD2DF0" w14:textId="77777777" w:rsidR="0037326F" w:rsidRDefault="0037326F" w:rsidP="005D0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8231354"/>
      <w:docPartObj>
        <w:docPartGallery w:val="Page Numbers (Bottom of Page)"/>
        <w:docPartUnique/>
      </w:docPartObj>
    </w:sdtPr>
    <w:sdtEndPr>
      <w:rPr>
        <w:noProof/>
      </w:rPr>
    </w:sdtEndPr>
    <w:sdtContent>
      <w:p w14:paraId="1843DBF3" w14:textId="7A4C91F6" w:rsidR="005D07D1" w:rsidRDefault="005D07D1" w:rsidP="005D07D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2A8ADB" w14:textId="77777777" w:rsidR="0037326F" w:rsidRDefault="0037326F" w:rsidP="005D07D1">
      <w:pPr>
        <w:spacing w:after="0" w:line="240" w:lineRule="auto"/>
      </w:pPr>
      <w:r>
        <w:separator/>
      </w:r>
    </w:p>
  </w:footnote>
  <w:footnote w:type="continuationSeparator" w:id="0">
    <w:p w14:paraId="621079BF" w14:textId="77777777" w:rsidR="0037326F" w:rsidRDefault="0037326F" w:rsidP="005D07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CAED0" w14:textId="063F6F13" w:rsidR="005D07D1" w:rsidRPr="005D07D1" w:rsidRDefault="005D07D1" w:rsidP="005D07D1">
    <w:pPr>
      <w:pStyle w:val="Header"/>
      <w:jc w:val="right"/>
      <w:rPr>
        <w:rFonts w:ascii="Times New Roman" w:hAnsi="Times New Roman"/>
        <w:sz w:val="16"/>
        <w:szCs w:val="16"/>
      </w:rPr>
    </w:pPr>
    <w:r w:rsidRPr="005D07D1">
      <w:rPr>
        <w:rFonts w:ascii="Times New Roman" w:hAnsi="Times New Roman"/>
        <w:sz w:val="16"/>
        <w:szCs w:val="16"/>
      </w:rPr>
      <w:fldChar w:fldCharType="begin"/>
    </w:r>
    <w:r w:rsidRPr="005D07D1">
      <w:rPr>
        <w:rFonts w:ascii="Times New Roman" w:hAnsi="Times New Roman"/>
        <w:sz w:val="16"/>
        <w:szCs w:val="16"/>
      </w:rPr>
      <w:instrText xml:space="preserve"> FILENAME \* MERGEFORMAT </w:instrText>
    </w:r>
    <w:r w:rsidRPr="005D07D1">
      <w:rPr>
        <w:rFonts w:ascii="Times New Roman" w:hAnsi="Times New Roman"/>
        <w:sz w:val="16"/>
        <w:szCs w:val="16"/>
      </w:rPr>
      <w:fldChar w:fldCharType="separate"/>
    </w:r>
    <w:r w:rsidR="00D30EBB">
      <w:rPr>
        <w:rFonts w:ascii="Times New Roman" w:hAnsi="Times New Roman"/>
        <w:noProof/>
        <w:sz w:val="16"/>
        <w:szCs w:val="16"/>
      </w:rPr>
      <w:t>3.3.6 FD 5.10+11 LS3R 19-20.1 SS-BD</w:t>
    </w:r>
    <w:r w:rsidRPr="005D07D1">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A473D"/>
    <w:multiLevelType w:val="hybridMultilevel"/>
    <w:tmpl w:val="444A5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B578E8"/>
    <w:multiLevelType w:val="hybridMultilevel"/>
    <w:tmpl w:val="5BEE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6D1227"/>
    <w:multiLevelType w:val="hybridMultilevel"/>
    <w:tmpl w:val="13EA4F3A"/>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3" w15:restartNumberingAfterBreak="0">
    <w:nsid w:val="42BC6DCD"/>
    <w:multiLevelType w:val="hybridMultilevel"/>
    <w:tmpl w:val="64BE655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4B233171"/>
    <w:multiLevelType w:val="hybridMultilevel"/>
    <w:tmpl w:val="5BEE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57638F"/>
    <w:multiLevelType w:val="hybridMultilevel"/>
    <w:tmpl w:val="5BEE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F813A4"/>
    <w:multiLevelType w:val="hybridMultilevel"/>
    <w:tmpl w:val="A21203FE"/>
    <w:lvl w:ilvl="0" w:tplc="A7F04A2E">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5B13CA"/>
    <w:multiLevelType w:val="hybridMultilevel"/>
    <w:tmpl w:val="8ABAA9C4"/>
    <w:lvl w:ilvl="0" w:tplc="50100BA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01E61"/>
    <w:rsid w:val="0000131C"/>
    <w:rsid w:val="0000761F"/>
    <w:rsid w:val="0007425B"/>
    <w:rsid w:val="000C3615"/>
    <w:rsid w:val="00266082"/>
    <w:rsid w:val="002E744C"/>
    <w:rsid w:val="00301E61"/>
    <w:rsid w:val="0037326F"/>
    <w:rsid w:val="003930FE"/>
    <w:rsid w:val="0043430A"/>
    <w:rsid w:val="005D07D1"/>
    <w:rsid w:val="006A0684"/>
    <w:rsid w:val="007852BD"/>
    <w:rsid w:val="007C4862"/>
    <w:rsid w:val="007E5522"/>
    <w:rsid w:val="008D1913"/>
    <w:rsid w:val="00973081"/>
    <w:rsid w:val="009D44C9"/>
    <w:rsid w:val="00BC4C87"/>
    <w:rsid w:val="00BE4F76"/>
    <w:rsid w:val="00C24D53"/>
    <w:rsid w:val="00C871AF"/>
    <w:rsid w:val="00D30EBB"/>
    <w:rsid w:val="00D61DF3"/>
    <w:rsid w:val="00DB0935"/>
    <w:rsid w:val="00E142C9"/>
    <w:rsid w:val="00F94E4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A87A5"/>
  <w15:docId w15:val="{A5B76BC1-5116-497A-9BB1-BAF51713E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E6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1E61"/>
    <w:pPr>
      <w:ind w:left="720"/>
      <w:contextualSpacing/>
    </w:pPr>
  </w:style>
  <w:style w:type="character" w:styleId="Hyperlink">
    <w:name w:val="Hyperlink"/>
    <w:basedOn w:val="DefaultParagraphFont"/>
    <w:uiPriority w:val="99"/>
    <w:unhideWhenUsed/>
    <w:rsid w:val="00301E61"/>
    <w:rPr>
      <w:color w:val="0000FF" w:themeColor="hyperlink"/>
      <w:u w:val="single"/>
    </w:rPr>
  </w:style>
  <w:style w:type="character" w:customStyle="1" w:styleId="xc">
    <w:name w:val="xc"/>
    <w:basedOn w:val="DefaultParagraphFont"/>
    <w:rsid w:val="00301E61"/>
  </w:style>
  <w:style w:type="character" w:customStyle="1" w:styleId="apple-converted-space">
    <w:name w:val="apple-converted-space"/>
    <w:basedOn w:val="DefaultParagraphFont"/>
    <w:rsid w:val="00301E61"/>
  </w:style>
  <w:style w:type="paragraph" w:styleId="Header">
    <w:name w:val="header"/>
    <w:basedOn w:val="Normal"/>
    <w:link w:val="HeaderChar"/>
    <w:uiPriority w:val="99"/>
    <w:unhideWhenUsed/>
    <w:rsid w:val="005D07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07D1"/>
    <w:rPr>
      <w:rFonts w:ascii="Calibri" w:eastAsia="Calibri" w:hAnsi="Calibri" w:cs="Times New Roman"/>
    </w:rPr>
  </w:style>
  <w:style w:type="paragraph" w:styleId="Footer">
    <w:name w:val="footer"/>
    <w:basedOn w:val="Normal"/>
    <w:link w:val="FooterChar"/>
    <w:uiPriority w:val="99"/>
    <w:unhideWhenUsed/>
    <w:rsid w:val="005D07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07D1"/>
    <w:rPr>
      <w:rFonts w:ascii="Calibri" w:eastAsia="Calibri" w:hAnsi="Calibri" w:cs="Times New Roman"/>
    </w:rPr>
  </w:style>
  <w:style w:type="table" w:styleId="TableGrid">
    <w:name w:val="Table Grid"/>
    <w:basedOn w:val="TableNormal"/>
    <w:uiPriority w:val="59"/>
    <w:rsid w:val="005D07D1"/>
    <w:pPr>
      <w:spacing w:after="0" w:line="240" w:lineRule="auto"/>
    </w:pPr>
    <w:rPr>
      <w:rFonts w:ascii="Times New Roman" w:eastAsia="Calibri" w:hAnsi="Times New Roman" w:cs="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ilippide.ro/persoane/Volume/E.%20Munteanu_Introducere.pdf"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books.unibuc.ro/filologie/olga/1.htm%20%20%2015.09.2013" TargetMode="External"/><Relationship Id="rId12" Type="http://schemas.openxmlformats.org/officeDocument/2006/relationships/hyperlink" Target="http://ebooks.unibuc.ro/filologie/dindelegan/23.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hilippide.ro/persoane/Volume/E.%20Munteanu_Introducere.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books.unibuc.ro/filologie/olga/1.htm%20%20%2015.09.2013" TargetMode="External"/><Relationship Id="rId4" Type="http://schemas.openxmlformats.org/officeDocument/2006/relationships/webSettings" Target="webSettings.xml"/><Relationship Id="rId9" Type="http://schemas.openxmlformats.org/officeDocument/2006/relationships/hyperlink" Target="http://ebooks.unibuc.ro/filologie/dindelegan/23.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1542</Words>
  <Characters>8795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dc:creator>
  <cp:lastModifiedBy>Attila Imre</cp:lastModifiedBy>
  <cp:revision>17</cp:revision>
  <cp:lastPrinted>2019-11-18T19:49:00Z</cp:lastPrinted>
  <dcterms:created xsi:type="dcterms:W3CDTF">2017-10-01T07:55:00Z</dcterms:created>
  <dcterms:modified xsi:type="dcterms:W3CDTF">2019-11-18T19:49:00Z</dcterms:modified>
</cp:coreProperties>
</file>