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C7E7F" w14:textId="77777777" w:rsidR="00301E61" w:rsidRPr="00ED4EFF" w:rsidRDefault="00301E61" w:rsidP="00301E61">
      <w:pPr>
        <w:spacing w:after="0" w:line="240" w:lineRule="auto"/>
        <w:contextualSpacing/>
        <w:jc w:val="center"/>
        <w:rPr>
          <w:rFonts w:ascii="Times New Roman" w:hAnsi="Times New Roman"/>
          <w:b/>
          <w:caps/>
          <w:sz w:val="24"/>
          <w:szCs w:val="24"/>
        </w:rPr>
      </w:pPr>
      <w:bookmarkStart w:id="0" w:name="_GoBack"/>
      <w:bookmarkEnd w:id="0"/>
      <w:r w:rsidRPr="00ED4EFF">
        <w:rPr>
          <w:rFonts w:ascii="Times New Roman" w:hAnsi="Times New Roman"/>
          <w:b/>
          <w:caps/>
          <w:sz w:val="24"/>
          <w:szCs w:val="24"/>
        </w:rPr>
        <w:t>fișa disciplinei</w:t>
      </w:r>
    </w:p>
    <w:p w14:paraId="4E6D94F2"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gridCol w:w="6480"/>
      </w:tblGrid>
      <w:tr w:rsidR="00301E61" w:rsidRPr="00ED4EFF" w14:paraId="6EE33FFA" w14:textId="77777777" w:rsidTr="003C253B">
        <w:tc>
          <w:tcPr>
            <w:tcW w:w="3888" w:type="dxa"/>
          </w:tcPr>
          <w:p w14:paraId="5CF7D457"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1.1. Instituția de învățământ superior</w:t>
            </w:r>
          </w:p>
        </w:tc>
        <w:tc>
          <w:tcPr>
            <w:tcW w:w="6480" w:type="dxa"/>
          </w:tcPr>
          <w:p w14:paraId="2A99F1F0"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Universitatea </w:t>
            </w:r>
            <w:r w:rsidR="00386C8D">
              <w:rPr>
                <w:rFonts w:ascii="Times New Roman" w:hAnsi="Times New Roman"/>
                <w:sz w:val="24"/>
                <w:szCs w:val="24"/>
              </w:rPr>
              <w:t>„</w:t>
            </w:r>
            <w:r w:rsidRPr="00ED4EFF">
              <w:rPr>
                <w:rFonts w:ascii="Times New Roman" w:hAnsi="Times New Roman"/>
                <w:sz w:val="24"/>
                <w:szCs w:val="24"/>
              </w:rPr>
              <w:t>Sapientia</w:t>
            </w:r>
            <w:r w:rsidR="00386C8D">
              <w:rPr>
                <w:rFonts w:ascii="Times New Roman" w:hAnsi="Times New Roman"/>
                <w:sz w:val="24"/>
                <w:szCs w:val="24"/>
              </w:rPr>
              <w:t>”</w:t>
            </w:r>
            <w:r w:rsidRPr="00ED4EFF">
              <w:rPr>
                <w:rFonts w:ascii="Times New Roman" w:hAnsi="Times New Roman"/>
                <w:sz w:val="24"/>
                <w:szCs w:val="24"/>
              </w:rPr>
              <w:t xml:space="preserve"> din </w:t>
            </w:r>
            <w:r w:rsidR="00F94E42">
              <w:rPr>
                <w:rFonts w:ascii="Times New Roman" w:hAnsi="Times New Roman"/>
                <w:sz w:val="24"/>
                <w:szCs w:val="24"/>
              </w:rPr>
              <w:t xml:space="preserve">municipiul </w:t>
            </w:r>
            <w:r w:rsidRPr="00ED4EFF">
              <w:rPr>
                <w:rFonts w:ascii="Times New Roman" w:hAnsi="Times New Roman"/>
                <w:sz w:val="24"/>
                <w:szCs w:val="24"/>
              </w:rPr>
              <w:t>Cluj-Napoca</w:t>
            </w:r>
          </w:p>
        </w:tc>
      </w:tr>
      <w:tr w:rsidR="00301E61" w:rsidRPr="00ED4EFF" w14:paraId="4B51C84C" w14:textId="77777777" w:rsidTr="003C253B">
        <w:tc>
          <w:tcPr>
            <w:tcW w:w="3888" w:type="dxa"/>
          </w:tcPr>
          <w:p w14:paraId="1F1A5814" w14:textId="43B8E60D"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1.2. Facultatea</w:t>
            </w:r>
            <w:r w:rsidR="00A51A43">
              <w:rPr>
                <w:rFonts w:ascii="Times New Roman" w:hAnsi="Times New Roman"/>
                <w:sz w:val="24"/>
                <w:szCs w:val="24"/>
              </w:rPr>
              <w:t>/ DSPP</w:t>
            </w:r>
          </w:p>
        </w:tc>
        <w:tc>
          <w:tcPr>
            <w:tcW w:w="6480" w:type="dxa"/>
          </w:tcPr>
          <w:p w14:paraId="50B1AD4A" w14:textId="0E163F8D" w:rsidR="00301E61" w:rsidRPr="00ED4EFF" w:rsidRDefault="00A51A43" w:rsidP="003C253B">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301E61" w:rsidRPr="00ED4EFF">
              <w:rPr>
                <w:rFonts w:ascii="Times New Roman" w:hAnsi="Times New Roman"/>
                <w:sz w:val="24"/>
                <w:szCs w:val="24"/>
              </w:rPr>
              <w:t xml:space="preserve">Științe Tehnice și Umaniste </w:t>
            </w:r>
            <w:r w:rsidR="00F94E42">
              <w:rPr>
                <w:rFonts w:ascii="Times New Roman" w:hAnsi="Times New Roman"/>
                <w:sz w:val="24"/>
                <w:szCs w:val="24"/>
              </w:rPr>
              <w:t xml:space="preserve">din Târgu </w:t>
            </w:r>
            <w:r w:rsidR="00301E61" w:rsidRPr="00ED4EFF">
              <w:rPr>
                <w:rFonts w:ascii="Times New Roman" w:hAnsi="Times New Roman"/>
                <w:sz w:val="24"/>
                <w:szCs w:val="24"/>
              </w:rPr>
              <w:t>Mureș</w:t>
            </w:r>
          </w:p>
        </w:tc>
      </w:tr>
      <w:tr w:rsidR="00301E61" w:rsidRPr="00ED4EFF" w14:paraId="652FC05C" w14:textId="77777777" w:rsidTr="003C253B">
        <w:tc>
          <w:tcPr>
            <w:tcW w:w="3888" w:type="dxa"/>
          </w:tcPr>
          <w:p w14:paraId="1B7DF257"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1.3. Domeniul de studii</w:t>
            </w:r>
          </w:p>
        </w:tc>
        <w:tc>
          <w:tcPr>
            <w:tcW w:w="6480" w:type="dxa"/>
          </w:tcPr>
          <w:p w14:paraId="49C6A834"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Limbi moderne aplicate</w:t>
            </w:r>
          </w:p>
        </w:tc>
      </w:tr>
      <w:tr w:rsidR="00301E61" w:rsidRPr="00ED4EFF" w14:paraId="1148C875" w14:textId="77777777" w:rsidTr="003C253B">
        <w:tc>
          <w:tcPr>
            <w:tcW w:w="3888" w:type="dxa"/>
          </w:tcPr>
          <w:p w14:paraId="73F371B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1.4. Ciclul de studii</w:t>
            </w:r>
          </w:p>
        </w:tc>
        <w:tc>
          <w:tcPr>
            <w:tcW w:w="6480" w:type="dxa"/>
          </w:tcPr>
          <w:p w14:paraId="5D5E9A0D"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Licență</w:t>
            </w:r>
          </w:p>
        </w:tc>
      </w:tr>
      <w:tr w:rsidR="00301E61" w:rsidRPr="00ED4EFF" w14:paraId="0582CF2F" w14:textId="77777777" w:rsidTr="003C253B">
        <w:tc>
          <w:tcPr>
            <w:tcW w:w="3888" w:type="dxa"/>
          </w:tcPr>
          <w:p w14:paraId="303EDAE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1.5. Programul de studiu </w:t>
            </w:r>
          </w:p>
        </w:tc>
        <w:tc>
          <w:tcPr>
            <w:tcW w:w="6480" w:type="dxa"/>
          </w:tcPr>
          <w:p w14:paraId="76611580"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 xml:space="preserve">Traducere </w:t>
            </w:r>
            <w:r w:rsidR="00386C8D">
              <w:rPr>
                <w:rFonts w:ascii="Times New Roman" w:eastAsia="Times New Roman" w:hAnsi="Times New Roman"/>
                <w:sz w:val="24"/>
              </w:rPr>
              <w:t>și i</w:t>
            </w:r>
            <w:r w:rsidRPr="00ED4EFF">
              <w:rPr>
                <w:rFonts w:ascii="Times New Roman" w:eastAsia="Times New Roman" w:hAnsi="Times New Roman"/>
                <w:sz w:val="24"/>
              </w:rPr>
              <w:t>nterpretare</w:t>
            </w:r>
          </w:p>
        </w:tc>
      </w:tr>
      <w:tr w:rsidR="00301E61" w:rsidRPr="00ED4EFF" w14:paraId="2E45B8B3" w14:textId="77777777" w:rsidTr="003C253B">
        <w:tc>
          <w:tcPr>
            <w:tcW w:w="3888" w:type="dxa"/>
          </w:tcPr>
          <w:p w14:paraId="0652DEF9"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1.6. Calificarea</w:t>
            </w:r>
          </w:p>
        </w:tc>
        <w:tc>
          <w:tcPr>
            <w:tcW w:w="6480" w:type="dxa"/>
          </w:tcPr>
          <w:p w14:paraId="34409FF8"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Traducător și interpret</w:t>
            </w:r>
          </w:p>
        </w:tc>
      </w:tr>
    </w:tbl>
    <w:p w14:paraId="43CB6911" w14:textId="77777777" w:rsidR="00301E61" w:rsidRPr="00ED4EFF" w:rsidRDefault="00301E61" w:rsidP="00301E61">
      <w:pPr>
        <w:spacing w:after="0" w:line="240" w:lineRule="auto"/>
        <w:contextualSpacing/>
        <w:rPr>
          <w:rFonts w:ascii="Times New Roman" w:hAnsi="Times New Roman"/>
          <w:sz w:val="24"/>
          <w:szCs w:val="24"/>
        </w:rPr>
      </w:pPr>
    </w:p>
    <w:p w14:paraId="6D8A9A4C"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91"/>
        <w:gridCol w:w="1512"/>
        <w:gridCol w:w="540"/>
        <w:gridCol w:w="2159"/>
        <w:gridCol w:w="543"/>
        <w:gridCol w:w="2699"/>
        <w:gridCol w:w="563"/>
      </w:tblGrid>
      <w:tr w:rsidR="00301E61" w:rsidRPr="00ED4EFF" w14:paraId="1B9EBBDD" w14:textId="77777777" w:rsidTr="003C253B">
        <w:tc>
          <w:tcPr>
            <w:tcW w:w="3887" w:type="dxa"/>
            <w:gridSpan w:val="3"/>
          </w:tcPr>
          <w:p w14:paraId="794E4FBD"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2.0. Departamentul</w:t>
            </w:r>
          </w:p>
        </w:tc>
        <w:tc>
          <w:tcPr>
            <w:tcW w:w="6481" w:type="dxa"/>
            <w:gridSpan w:val="5"/>
          </w:tcPr>
          <w:p w14:paraId="4C5608DC"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eastAsia="Times New Roman" w:hAnsi="Times New Roman"/>
                <w:sz w:val="24"/>
              </w:rPr>
              <w:t>Departamentul de Lingvistică Aplicată</w:t>
            </w:r>
          </w:p>
        </w:tc>
      </w:tr>
      <w:tr w:rsidR="00301E61" w:rsidRPr="00ED4EFF" w14:paraId="307273FD" w14:textId="77777777" w:rsidTr="003C253B">
        <w:tc>
          <w:tcPr>
            <w:tcW w:w="3887" w:type="dxa"/>
            <w:gridSpan w:val="3"/>
          </w:tcPr>
          <w:p w14:paraId="3399BBE4"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2.1. Denumirea disciplinei</w:t>
            </w:r>
          </w:p>
        </w:tc>
        <w:tc>
          <w:tcPr>
            <w:tcW w:w="6481" w:type="dxa"/>
            <w:gridSpan w:val="5"/>
          </w:tcPr>
          <w:p w14:paraId="2BC9F2EB" w14:textId="77777777" w:rsidR="00301E61" w:rsidRDefault="00683D08" w:rsidP="00D61DF3">
            <w:pPr>
              <w:spacing w:after="0" w:line="240" w:lineRule="auto"/>
              <w:contextualSpacing/>
              <w:rPr>
                <w:rFonts w:ascii="Times New Roman" w:hAnsi="Times New Roman"/>
                <w:b/>
                <w:sz w:val="24"/>
                <w:szCs w:val="24"/>
              </w:rPr>
            </w:pPr>
            <w:r>
              <w:rPr>
                <w:rFonts w:ascii="Times New Roman" w:hAnsi="Times New Roman"/>
                <w:b/>
                <w:sz w:val="24"/>
                <w:szCs w:val="24"/>
              </w:rPr>
              <w:t xml:space="preserve">Curs practic de limbă III </w:t>
            </w:r>
            <w:r w:rsidR="00301E61" w:rsidRPr="00664353">
              <w:rPr>
                <w:rFonts w:ascii="Times New Roman" w:hAnsi="Times New Roman"/>
                <w:b/>
                <w:sz w:val="24"/>
                <w:szCs w:val="24"/>
              </w:rPr>
              <w:t>R</w:t>
            </w:r>
            <w:r w:rsidR="00301E61">
              <w:rPr>
                <w:rFonts w:ascii="Times New Roman" w:hAnsi="Times New Roman"/>
                <w:b/>
                <w:sz w:val="24"/>
                <w:szCs w:val="24"/>
              </w:rPr>
              <w:t xml:space="preserve"> </w:t>
            </w:r>
            <w:r>
              <w:rPr>
                <w:rFonts w:ascii="Times New Roman" w:hAnsi="Times New Roman"/>
                <w:b/>
                <w:sz w:val="24"/>
                <w:szCs w:val="24"/>
              </w:rPr>
              <w:t>(MBHB0683</w:t>
            </w:r>
            <w:r w:rsidR="00BE4F76">
              <w:rPr>
                <w:rFonts w:ascii="Times New Roman" w:hAnsi="Times New Roman"/>
                <w:b/>
                <w:sz w:val="24"/>
                <w:szCs w:val="24"/>
              </w:rPr>
              <w:t>)</w:t>
            </w:r>
          </w:p>
          <w:p w14:paraId="7D78FA15" w14:textId="77777777" w:rsidR="00386C8D" w:rsidRDefault="00386C8D" w:rsidP="00D61DF3">
            <w:pPr>
              <w:spacing w:after="0" w:line="240" w:lineRule="auto"/>
              <w:contextualSpacing/>
              <w:rPr>
                <w:rFonts w:ascii="Times New Roman" w:hAnsi="Times New Roman"/>
                <w:b/>
                <w:sz w:val="24"/>
                <w:szCs w:val="24"/>
              </w:rPr>
            </w:pPr>
            <w:r>
              <w:rPr>
                <w:rFonts w:ascii="Times New Roman" w:hAnsi="Times New Roman"/>
                <w:b/>
                <w:sz w:val="24"/>
                <w:szCs w:val="24"/>
              </w:rPr>
              <w:t>Nyelvgyakorlat III R</w:t>
            </w:r>
          </w:p>
          <w:p w14:paraId="251EFA3B" w14:textId="77777777" w:rsidR="00386C8D" w:rsidRPr="00ED4EFF" w:rsidRDefault="00386C8D" w:rsidP="00D61DF3">
            <w:pPr>
              <w:spacing w:after="0" w:line="240" w:lineRule="auto"/>
              <w:contextualSpacing/>
              <w:rPr>
                <w:rFonts w:ascii="Times New Roman" w:hAnsi="Times New Roman"/>
                <w:b/>
                <w:sz w:val="24"/>
                <w:szCs w:val="24"/>
              </w:rPr>
            </w:pPr>
            <w:r>
              <w:rPr>
                <w:rFonts w:ascii="Times New Roman" w:hAnsi="Times New Roman"/>
                <w:b/>
                <w:sz w:val="24"/>
                <w:szCs w:val="24"/>
              </w:rPr>
              <w:t>Practical Language Course III R</w:t>
            </w:r>
          </w:p>
        </w:tc>
      </w:tr>
      <w:tr w:rsidR="00301E61" w:rsidRPr="00ED4EFF" w14:paraId="18DA929B" w14:textId="77777777" w:rsidTr="003C253B">
        <w:tc>
          <w:tcPr>
            <w:tcW w:w="3887" w:type="dxa"/>
            <w:gridSpan w:val="3"/>
          </w:tcPr>
          <w:p w14:paraId="31D8807C"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2.2. Titularul activităților de curs</w:t>
            </w:r>
          </w:p>
        </w:tc>
        <w:tc>
          <w:tcPr>
            <w:tcW w:w="6481" w:type="dxa"/>
            <w:gridSpan w:val="5"/>
          </w:tcPr>
          <w:p w14:paraId="59C5EB23"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382144B1" w14:textId="77777777" w:rsidTr="003C253B">
        <w:trPr>
          <w:trHeight w:val="191"/>
        </w:trPr>
        <w:tc>
          <w:tcPr>
            <w:tcW w:w="2375" w:type="dxa"/>
            <w:gridSpan w:val="2"/>
            <w:vMerge w:val="restart"/>
          </w:tcPr>
          <w:p w14:paraId="14370593"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2.3. Titularul (ii) activităților de </w:t>
            </w:r>
          </w:p>
          <w:p w14:paraId="1DDD93E6"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 </w:t>
            </w:r>
          </w:p>
        </w:tc>
        <w:tc>
          <w:tcPr>
            <w:tcW w:w="1512" w:type="dxa"/>
          </w:tcPr>
          <w:p w14:paraId="587F9A92"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seminar</w:t>
            </w:r>
          </w:p>
        </w:tc>
        <w:tc>
          <w:tcPr>
            <w:tcW w:w="6481" w:type="dxa"/>
            <w:gridSpan w:val="5"/>
          </w:tcPr>
          <w:p w14:paraId="3259BFD6" w14:textId="248FC914" w:rsidR="00301E61" w:rsidRPr="00ED4EFF" w:rsidRDefault="00A51A43" w:rsidP="009D44C9">
            <w:pPr>
              <w:spacing w:after="0" w:line="240" w:lineRule="auto"/>
              <w:contextualSpacing/>
              <w:rPr>
                <w:rFonts w:ascii="Times New Roman" w:hAnsi="Times New Roman"/>
                <w:sz w:val="24"/>
                <w:szCs w:val="24"/>
              </w:rPr>
            </w:pPr>
            <w:r w:rsidRPr="00683D08">
              <w:rPr>
                <w:rFonts w:ascii="Times New Roman" w:hAnsi="Times New Roman"/>
                <w:sz w:val="24"/>
                <w:szCs w:val="24"/>
                <w:lang w:val="hu-HU"/>
              </w:rPr>
              <w:t>Lect. univ. dr.</w:t>
            </w:r>
            <w:r>
              <w:rPr>
                <w:rFonts w:ascii="Times New Roman" w:hAnsi="Times New Roman"/>
                <w:sz w:val="24"/>
                <w:szCs w:val="24"/>
                <w:lang w:val="hu-HU"/>
              </w:rPr>
              <w:t xml:space="preserve"> </w:t>
            </w:r>
            <w:r w:rsidR="00683D08" w:rsidRPr="00683D08">
              <w:rPr>
                <w:rFonts w:ascii="Times New Roman" w:hAnsi="Times New Roman"/>
                <w:sz w:val="24"/>
                <w:szCs w:val="24"/>
                <w:lang w:val="hu-HU"/>
              </w:rPr>
              <w:t>SUCIU Sorin</w:t>
            </w:r>
          </w:p>
        </w:tc>
      </w:tr>
      <w:tr w:rsidR="00301E61" w:rsidRPr="00ED4EFF" w14:paraId="04573C82" w14:textId="77777777" w:rsidTr="003C253B">
        <w:trPr>
          <w:trHeight w:val="190"/>
        </w:trPr>
        <w:tc>
          <w:tcPr>
            <w:tcW w:w="2375" w:type="dxa"/>
            <w:gridSpan w:val="2"/>
            <w:vMerge/>
          </w:tcPr>
          <w:p w14:paraId="6F550CDF" w14:textId="77777777" w:rsidR="00301E61" w:rsidRPr="00ED4EFF" w:rsidRDefault="00301E61" w:rsidP="003C253B">
            <w:pPr>
              <w:spacing w:after="0" w:line="240" w:lineRule="auto"/>
              <w:contextualSpacing/>
              <w:rPr>
                <w:rFonts w:ascii="Times New Roman" w:hAnsi="Times New Roman"/>
                <w:sz w:val="24"/>
                <w:szCs w:val="24"/>
              </w:rPr>
            </w:pPr>
          </w:p>
        </w:tc>
        <w:tc>
          <w:tcPr>
            <w:tcW w:w="1512" w:type="dxa"/>
          </w:tcPr>
          <w:p w14:paraId="2CDBA74C"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laborator</w:t>
            </w:r>
          </w:p>
        </w:tc>
        <w:tc>
          <w:tcPr>
            <w:tcW w:w="6481" w:type="dxa"/>
            <w:gridSpan w:val="5"/>
          </w:tcPr>
          <w:p w14:paraId="01ADD1D3"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1B4038F2" w14:textId="77777777" w:rsidTr="003C253B">
        <w:trPr>
          <w:trHeight w:val="190"/>
        </w:trPr>
        <w:tc>
          <w:tcPr>
            <w:tcW w:w="2375" w:type="dxa"/>
            <w:gridSpan w:val="2"/>
            <w:vMerge/>
          </w:tcPr>
          <w:p w14:paraId="21B90B31" w14:textId="77777777" w:rsidR="00301E61" w:rsidRPr="00ED4EFF" w:rsidRDefault="00301E61" w:rsidP="003C253B">
            <w:pPr>
              <w:spacing w:after="0" w:line="240" w:lineRule="auto"/>
              <w:contextualSpacing/>
              <w:rPr>
                <w:rFonts w:ascii="Times New Roman" w:hAnsi="Times New Roman"/>
                <w:sz w:val="24"/>
                <w:szCs w:val="24"/>
              </w:rPr>
            </w:pPr>
          </w:p>
        </w:tc>
        <w:tc>
          <w:tcPr>
            <w:tcW w:w="1512" w:type="dxa"/>
          </w:tcPr>
          <w:p w14:paraId="52EF179B"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proiect</w:t>
            </w:r>
          </w:p>
        </w:tc>
        <w:tc>
          <w:tcPr>
            <w:tcW w:w="6481" w:type="dxa"/>
            <w:gridSpan w:val="5"/>
          </w:tcPr>
          <w:p w14:paraId="39696479"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25CEAE28" w14:textId="77777777" w:rsidTr="003C253B">
        <w:tc>
          <w:tcPr>
            <w:tcW w:w="1984" w:type="dxa"/>
          </w:tcPr>
          <w:p w14:paraId="09D55E3B" w14:textId="77777777" w:rsidR="00301E61" w:rsidRPr="00ED4EFF" w:rsidRDefault="00301E61" w:rsidP="003C253B">
            <w:pPr>
              <w:spacing w:after="0" w:line="240" w:lineRule="auto"/>
              <w:ind w:right="-189"/>
              <w:contextualSpacing/>
              <w:rPr>
                <w:rFonts w:ascii="Times New Roman" w:hAnsi="Times New Roman"/>
                <w:sz w:val="24"/>
                <w:szCs w:val="24"/>
              </w:rPr>
            </w:pPr>
            <w:r w:rsidRPr="00ED4EFF">
              <w:rPr>
                <w:rFonts w:ascii="Times New Roman" w:hAnsi="Times New Roman"/>
                <w:sz w:val="24"/>
                <w:szCs w:val="24"/>
              </w:rPr>
              <w:t>2.4. Anul de studiu</w:t>
            </w:r>
          </w:p>
        </w:tc>
        <w:tc>
          <w:tcPr>
            <w:tcW w:w="391" w:type="dxa"/>
          </w:tcPr>
          <w:p w14:paraId="598CA764"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I</w:t>
            </w:r>
            <w:r w:rsidR="00683D08">
              <w:rPr>
                <w:rFonts w:ascii="Times New Roman" w:hAnsi="Times New Roman"/>
                <w:sz w:val="24"/>
                <w:szCs w:val="24"/>
              </w:rPr>
              <w:t>I</w:t>
            </w:r>
          </w:p>
        </w:tc>
        <w:tc>
          <w:tcPr>
            <w:tcW w:w="1512" w:type="dxa"/>
          </w:tcPr>
          <w:p w14:paraId="03FE9CBF" w14:textId="77777777" w:rsidR="00301E61" w:rsidRPr="00ED4EFF" w:rsidRDefault="00301E61" w:rsidP="003C253B">
            <w:pPr>
              <w:spacing w:after="0" w:line="240" w:lineRule="auto"/>
              <w:ind w:left="-82" w:right="-164"/>
              <w:contextualSpacing/>
              <w:rPr>
                <w:rFonts w:ascii="Times New Roman" w:hAnsi="Times New Roman"/>
                <w:sz w:val="24"/>
                <w:szCs w:val="24"/>
              </w:rPr>
            </w:pPr>
            <w:r w:rsidRPr="00ED4EFF">
              <w:rPr>
                <w:rFonts w:ascii="Times New Roman" w:hAnsi="Times New Roman"/>
                <w:sz w:val="24"/>
                <w:szCs w:val="24"/>
              </w:rPr>
              <w:t>2.5. Semestrul</w:t>
            </w:r>
          </w:p>
        </w:tc>
        <w:tc>
          <w:tcPr>
            <w:tcW w:w="540" w:type="dxa"/>
          </w:tcPr>
          <w:p w14:paraId="59CFF0B3" w14:textId="77777777" w:rsidR="00301E61" w:rsidRPr="00ED4EFF" w:rsidRDefault="00683D08" w:rsidP="003C253B">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2159" w:type="dxa"/>
          </w:tcPr>
          <w:p w14:paraId="1951EE67" w14:textId="77777777" w:rsidR="00301E61" w:rsidRPr="00ED4EFF" w:rsidRDefault="00301E61" w:rsidP="003C253B">
            <w:pPr>
              <w:spacing w:after="0" w:line="240" w:lineRule="auto"/>
              <w:ind w:left="-80" w:right="-122"/>
              <w:contextualSpacing/>
              <w:rPr>
                <w:rFonts w:ascii="Times New Roman" w:hAnsi="Times New Roman"/>
                <w:sz w:val="24"/>
                <w:szCs w:val="24"/>
              </w:rPr>
            </w:pPr>
            <w:r w:rsidRPr="00ED4EFF">
              <w:rPr>
                <w:rFonts w:ascii="Times New Roman" w:hAnsi="Times New Roman"/>
                <w:sz w:val="24"/>
                <w:szCs w:val="24"/>
              </w:rPr>
              <w:t>2.6. Tipul de evaluare</w:t>
            </w:r>
          </w:p>
        </w:tc>
        <w:tc>
          <w:tcPr>
            <w:tcW w:w="543" w:type="dxa"/>
          </w:tcPr>
          <w:p w14:paraId="7733A40E" w14:textId="77777777" w:rsidR="00301E61" w:rsidRPr="00ED4EFF" w:rsidRDefault="00683D08" w:rsidP="003C253B">
            <w:pPr>
              <w:spacing w:after="0" w:line="240" w:lineRule="auto"/>
              <w:contextualSpacing/>
              <w:rPr>
                <w:rFonts w:ascii="Times New Roman" w:hAnsi="Times New Roman"/>
                <w:sz w:val="24"/>
                <w:szCs w:val="24"/>
              </w:rPr>
            </w:pPr>
            <w:r>
              <w:rPr>
                <w:rFonts w:ascii="Times New Roman" w:hAnsi="Times New Roman"/>
                <w:sz w:val="24"/>
                <w:szCs w:val="24"/>
              </w:rPr>
              <w:t>C</w:t>
            </w:r>
          </w:p>
        </w:tc>
        <w:tc>
          <w:tcPr>
            <w:tcW w:w="2699" w:type="dxa"/>
          </w:tcPr>
          <w:p w14:paraId="1329A799" w14:textId="77777777" w:rsidR="00301E61" w:rsidRPr="00ED4EFF" w:rsidRDefault="00301E61" w:rsidP="003C253B">
            <w:pPr>
              <w:spacing w:after="0" w:line="240" w:lineRule="auto"/>
              <w:ind w:left="-38" w:right="-136"/>
              <w:contextualSpacing/>
              <w:rPr>
                <w:rFonts w:ascii="Times New Roman" w:hAnsi="Times New Roman"/>
                <w:sz w:val="24"/>
                <w:szCs w:val="24"/>
              </w:rPr>
            </w:pPr>
            <w:r w:rsidRPr="00ED4EFF">
              <w:rPr>
                <w:rFonts w:ascii="Times New Roman" w:hAnsi="Times New Roman"/>
                <w:sz w:val="24"/>
                <w:szCs w:val="24"/>
              </w:rPr>
              <w:t>2.7. Regimul disciplinei</w:t>
            </w:r>
          </w:p>
        </w:tc>
        <w:tc>
          <w:tcPr>
            <w:tcW w:w="540" w:type="dxa"/>
          </w:tcPr>
          <w:p w14:paraId="400F4B7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w:t>
            </w:r>
            <w:r w:rsidR="00683D08">
              <w:rPr>
                <w:rFonts w:ascii="Times New Roman" w:hAnsi="Times New Roman"/>
                <w:sz w:val="24"/>
                <w:szCs w:val="24"/>
              </w:rPr>
              <w:t>O</w:t>
            </w:r>
          </w:p>
        </w:tc>
      </w:tr>
    </w:tbl>
    <w:p w14:paraId="04FC0888" w14:textId="77777777" w:rsidR="00301E61" w:rsidRPr="00ED4EFF" w:rsidRDefault="00301E61" w:rsidP="00301E61">
      <w:pPr>
        <w:spacing w:after="0" w:line="240" w:lineRule="auto"/>
        <w:contextualSpacing/>
        <w:rPr>
          <w:rFonts w:ascii="Times New Roman" w:hAnsi="Times New Roman"/>
          <w:sz w:val="24"/>
          <w:szCs w:val="24"/>
        </w:rPr>
      </w:pPr>
    </w:p>
    <w:p w14:paraId="53DFEE45"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3. Timpul total estimat</w:t>
      </w:r>
      <w:r w:rsidRPr="00ED4EFF">
        <w:rPr>
          <w:rFonts w:ascii="Times New Roman" w:hAnsi="Times New Roman"/>
          <w:sz w:val="24"/>
          <w:szCs w:val="24"/>
        </w:rPr>
        <w:t xml:space="preserve"> (ore pe semestru al activităților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810"/>
        <w:gridCol w:w="1980"/>
        <w:gridCol w:w="810"/>
        <w:gridCol w:w="1890"/>
        <w:gridCol w:w="990"/>
      </w:tblGrid>
      <w:tr w:rsidR="00301E61" w:rsidRPr="00ED4EFF" w14:paraId="5068F1F0" w14:textId="77777777" w:rsidTr="003C253B">
        <w:tc>
          <w:tcPr>
            <w:tcW w:w="3888" w:type="dxa"/>
            <w:shd w:val="clear" w:color="auto" w:fill="auto"/>
          </w:tcPr>
          <w:p w14:paraId="50C4B4FE"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3.1. Număr de ore pe săptămână</w:t>
            </w:r>
          </w:p>
        </w:tc>
        <w:tc>
          <w:tcPr>
            <w:tcW w:w="810" w:type="dxa"/>
            <w:shd w:val="clear" w:color="auto" w:fill="auto"/>
          </w:tcPr>
          <w:p w14:paraId="25604BA4" w14:textId="77777777" w:rsidR="00301E61" w:rsidRPr="00ED4EFF" w:rsidRDefault="00683D08" w:rsidP="003C253B">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1980" w:type="dxa"/>
            <w:shd w:val="clear" w:color="auto" w:fill="auto"/>
          </w:tcPr>
          <w:p w14:paraId="7A42A479" w14:textId="77777777" w:rsidR="00301E61" w:rsidRPr="00ED4EFF" w:rsidRDefault="00301E61" w:rsidP="003C253B">
            <w:pPr>
              <w:spacing w:after="0" w:line="240" w:lineRule="auto"/>
              <w:ind w:right="-189"/>
              <w:contextualSpacing/>
              <w:rPr>
                <w:rFonts w:ascii="Times New Roman" w:hAnsi="Times New Roman"/>
                <w:sz w:val="24"/>
                <w:szCs w:val="24"/>
              </w:rPr>
            </w:pPr>
            <w:r w:rsidRPr="00ED4EFF">
              <w:rPr>
                <w:rFonts w:ascii="Times New Roman" w:hAnsi="Times New Roman"/>
                <w:sz w:val="24"/>
                <w:szCs w:val="24"/>
              </w:rPr>
              <w:t>Din care: 3.2. curs</w:t>
            </w:r>
          </w:p>
        </w:tc>
        <w:tc>
          <w:tcPr>
            <w:tcW w:w="810" w:type="dxa"/>
            <w:shd w:val="clear" w:color="auto" w:fill="auto"/>
          </w:tcPr>
          <w:p w14:paraId="69ACA440" w14:textId="77777777" w:rsidR="00301E61" w:rsidRPr="00ED4EFF" w:rsidRDefault="00301E61" w:rsidP="003C253B">
            <w:pPr>
              <w:spacing w:after="0" w:line="240" w:lineRule="auto"/>
              <w:contextualSpacing/>
              <w:jc w:val="center"/>
              <w:rPr>
                <w:rFonts w:ascii="Times New Roman" w:hAnsi="Times New Roman"/>
                <w:sz w:val="24"/>
                <w:szCs w:val="24"/>
              </w:rPr>
            </w:pPr>
          </w:p>
        </w:tc>
        <w:tc>
          <w:tcPr>
            <w:tcW w:w="1890" w:type="dxa"/>
            <w:shd w:val="clear" w:color="auto" w:fill="auto"/>
          </w:tcPr>
          <w:p w14:paraId="1F26137A" w14:textId="77777777" w:rsidR="00301E61" w:rsidRPr="00ED4EFF" w:rsidRDefault="00301E61" w:rsidP="003C253B">
            <w:pPr>
              <w:spacing w:after="0" w:line="240" w:lineRule="auto"/>
              <w:ind w:right="-170"/>
              <w:contextualSpacing/>
              <w:rPr>
                <w:rFonts w:ascii="Times New Roman" w:hAnsi="Times New Roman"/>
                <w:sz w:val="24"/>
                <w:szCs w:val="24"/>
              </w:rPr>
            </w:pPr>
            <w:r w:rsidRPr="00ED4EFF">
              <w:rPr>
                <w:rFonts w:ascii="Times New Roman" w:hAnsi="Times New Roman"/>
                <w:sz w:val="24"/>
                <w:szCs w:val="24"/>
              </w:rPr>
              <w:t xml:space="preserve">3.3. </w:t>
            </w:r>
            <w:r>
              <w:rPr>
                <w:rFonts w:ascii="Times New Roman" w:hAnsi="Times New Roman"/>
                <w:sz w:val="24"/>
                <w:szCs w:val="24"/>
              </w:rPr>
              <w:t>seminar</w:t>
            </w:r>
          </w:p>
        </w:tc>
        <w:tc>
          <w:tcPr>
            <w:tcW w:w="990" w:type="dxa"/>
            <w:shd w:val="clear" w:color="auto" w:fill="auto"/>
          </w:tcPr>
          <w:p w14:paraId="12C5FC33" w14:textId="77777777" w:rsidR="00301E61" w:rsidRPr="00ED4EFF" w:rsidRDefault="00683D08" w:rsidP="003C253B">
            <w:pPr>
              <w:spacing w:after="0" w:line="240" w:lineRule="auto"/>
              <w:contextualSpacing/>
              <w:jc w:val="center"/>
              <w:rPr>
                <w:rFonts w:ascii="Times New Roman" w:hAnsi="Times New Roman"/>
                <w:sz w:val="24"/>
                <w:szCs w:val="24"/>
              </w:rPr>
            </w:pPr>
            <w:r>
              <w:rPr>
                <w:rFonts w:ascii="Times New Roman" w:hAnsi="Times New Roman"/>
                <w:sz w:val="24"/>
                <w:szCs w:val="24"/>
              </w:rPr>
              <w:t>1</w:t>
            </w:r>
          </w:p>
        </w:tc>
      </w:tr>
      <w:tr w:rsidR="00301E61" w:rsidRPr="00ED4EFF" w14:paraId="03CAD430" w14:textId="77777777" w:rsidTr="003C253B">
        <w:tc>
          <w:tcPr>
            <w:tcW w:w="3888" w:type="dxa"/>
            <w:shd w:val="clear" w:color="auto" w:fill="auto"/>
          </w:tcPr>
          <w:p w14:paraId="651673FB" w14:textId="77777777" w:rsidR="00301E61" w:rsidRPr="0070094C" w:rsidRDefault="00301E61" w:rsidP="003C253B">
            <w:pPr>
              <w:spacing w:after="0" w:line="240" w:lineRule="auto"/>
              <w:ind w:right="-192"/>
              <w:contextualSpacing/>
              <w:rPr>
                <w:rFonts w:ascii="Times New Roman" w:hAnsi="Times New Roman"/>
                <w:sz w:val="24"/>
                <w:szCs w:val="24"/>
              </w:rPr>
            </w:pPr>
            <w:r w:rsidRPr="0070094C">
              <w:rPr>
                <w:rFonts w:ascii="Times New Roman" w:hAnsi="Times New Roman"/>
                <w:sz w:val="24"/>
                <w:szCs w:val="24"/>
              </w:rPr>
              <w:t>3.4. Total ore din planul de învățământ</w:t>
            </w:r>
          </w:p>
        </w:tc>
        <w:tc>
          <w:tcPr>
            <w:tcW w:w="810" w:type="dxa"/>
            <w:shd w:val="clear" w:color="auto" w:fill="auto"/>
          </w:tcPr>
          <w:p w14:paraId="296C3E53" w14:textId="77777777" w:rsidR="00301E61" w:rsidRPr="0070094C" w:rsidRDefault="00683D08" w:rsidP="003C253B">
            <w:pPr>
              <w:spacing w:after="0" w:line="240" w:lineRule="auto"/>
              <w:contextualSpacing/>
              <w:jc w:val="center"/>
              <w:rPr>
                <w:rFonts w:ascii="Times New Roman" w:hAnsi="Times New Roman"/>
                <w:sz w:val="24"/>
                <w:szCs w:val="24"/>
              </w:rPr>
            </w:pPr>
            <w:r>
              <w:rPr>
                <w:rFonts w:ascii="Times New Roman" w:hAnsi="Times New Roman"/>
                <w:sz w:val="24"/>
                <w:szCs w:val="24"/>
              </w:rPr>
              <w:t>14</w:t>
            </w:r>
          </w:p>
        </w:tc>
        <w:tc>
          <w:tcPr>
            <w:tcW w:w="1980" w:type="dxa"/>
            <w:shd w:val="clear" w:color="auto" w:fill="auto"/>
          </w:tcPr>
          <w:p w14:paraId="389FBD56" w14:textId="77777777" w:rsidR="00301E61" w:rsidRPr="0070094C" w:rsidRDefault="00301E61" w:rsidP="003C253B">
            <w:pPr>
              <w:spacing w:after="0" w:line="240" w:lineRule="auto"/>
              <w:ind w:right="-178"/>
              <w:contextualSpacing/>
              <w:rPr>
                <w:rFonts w:ascii="Times New Roman" w:hAnsi="Times New Roman"/>
                <w:sz w:val="24"/>
                <w:szCs w:val="24"/>
              </w:rPr>
            </w:pPr>
            <w:r w:rsidRPr="0070094C">
              <w:rPr>
                <w:rFonts w:ascii="Times New Roman" w:hAnsi="Times New Roman"/>
                <w:sz w:val="24"/>
                <w:szCs w:val="24"/>
              </w:rPr>
              <w:t>Din care: 3.5. curs</w:t>
            </w:r>
          </w:p>
        </w:tc>
        <w:tc>
          <w:tcPr>
            <w:tcW w:w="810" w:type="dxa"/>
            <w:shd w:val="clear" w:color="auto" w:fill="auto"/>
          </w:tcPr>
          <w:p w14:paraId="632F5525" w14:textId="77777777" w:rsidR="00301E61" w:rsidRPr="0070094C" w:rsidRDefault="00301E61" w:rsidP="003C253B">
            <w:pPr>
              <w:spacing w:after="0" w:line="240" w:lineRule="auto"/>
              <w:contextualSpacing/>
              <w:jc w:val="center"/>
              <w:rPr>
                <w:rFonts w:ascii="Times New Roman" w:hAnsi="Times New Roman"/>
                <w:sz w:val="24"/>
                <w:szCs w:val="24"/>
              </w:rPr>
            </w:pPr>
          </w:p>
        </w:tc>
        <w:tc>
          <w:tcPr>
            <w:tcW w:w="1890" w:type="dxa"/>
            <w:shd w:val="clear" w:color="auto" w:fill="auto"/>
          </w:tcPr>
          <w:p w14:paraId="29E26288" w14:textId="77777777" w:rsidR="00301E61" w:rsidRPr="0070094C" w:rsidRDefault="00301E61" w:rsidP="003C253B">
            <w:pPr>
              <w:spacing w:after="0" w:line="240" w:lineRule="auto"/>
              <w:ind w:right="-128"/>
              <w:contextualSpacing/>
              <w:rPr>
                <w:rFonts w:ascii="Times New Roman" w:hAnsi="Times New Roman"/>
                <w:sz w:val="24"/>
                <w:szCs w:val="24"/>
              </w:rPr>
            </w:pPr>
            <w:r w:rsidRPr="0070094C">
              <w:rPr>
                <w:rFonts w:ascii="Times New Roman" w:hAnsi="Times New Roman"/>
                <w:sz w:val="24"/>
                <w:szCs w:val="24"/>
              </w:rPr>
              <w:t xml:space="preserve">3.6. </w:t>
            </w:r>
            <w:r>
              <w:rPr>
                <w:rFonts w:ascii="Times New Roman" w:hAnsi="Times New Roman"/>
                <w:sz w:val="24"/>
                <w:szCs w:val="24"/>
              </w:rPr>
              <w:t>seminar</w:t>
            </w:r>
          </w:p>
        </w:tc>
        <w:tc>
          <w:tcPr>
            <w:tcW w:w="990" w:type="dxa"/>
            <w:shd w:val="clear" w:color="auto" w:fill="auto"/>
          </w:tcPr>
          <w:p w14:paraId="6CEAB912" w14:textId="77777777" w:rsidR="00301E61" w:rsidRPr="00ED4EFF" w:rsidRDefault="00683D08" w:rsidP="003C253B">
            <w:pPr>
              <w:spacing w:after="0" w:line="240" w:lineRule="auto"/>
              <w:contextualSpacing/>
              <w:jc w:val="center"/>
              <w:rPr>
                <w:rFonts w:ascii="Times New Roman" w:hAnsi="Times New Roman"/>
                <w:sz w:val="24"/>
                <w:szCs w:val="24"/>
              </w:rPr>
            </w:pPr>
            <w:r>
              <w:rPr>
                <w:rFonts w:ascii="Times New Roman" w:hAnsi="Times New Roman"/>
                <w:sz w:val="24"/>
                <w:szCs w:val="24"/>
              </w:rPr>
              <w:t>14</w:t>
            </w:r>
          </w:p>
        </w:tc>
      </w:tr>
      <w:tr w:rsidR="00301E61" w:rsidRPr="00ED4EFF" w14:paraId="5789412B" w14:textId="77777777" w:rsidTr="003C253B">
        <w:tc>
          <w:tcPr>
            <w:tcW w:w="9378" w:type="dxa"/>
            <w:gridSpan w:val="5"/>
            <w:shd w:val="clear" w:color="auto" w:fill="auto"/>
          </w:tcPr>
          <w:p w14:paraId="173AF79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Distribuția fondului de timp:</w:t>
            </w:r>
          </w:p>
        </w:tc>
        <w:tc>
          <w:tcPr>
            <w:tcW w:w="990" w:type="dxa"/>
            <w:shd w:val="clear" w:color="auto" w:fill="auto"/>
          </w:tcPr>
          <w:p w14:paraId="4C399155" w14:textId="77777777" w:rsidR="00301E61" w:rsidRPr="00ED4EFF" w:rsidRDefault="00301E61" w:rsidP="003C253B">
            <w:pPr>
              <w:spacing w:after="0" w:line="240" w:lineRule="auto"/>
              <w:contextualSpacing/>
              <w:jc w:val="center"/>
              <w:rPr>
                <w:rFonts w:ascii="Times New Roman" w:hAnsi="Times New Roman"/>
                <w:color w:val="000000"/>
                <w:sz w:val="24"/>
                <w:szCs w:val="24"/>
              </w:rPr>
            </w:pPr>
            <w:r w:rsidRPr="00ED4EFF">
              <w:rPr>
                <w:rFonts w:ascii="Times New Roman" w:hAnsi="Times New Roman"/>
                <w:color w:val="000000"/>
                <w:sz w:val="24"/>
                <w:szCs w:val="24"/>
              </w:rPr>
              <w:t>ore</w:t>
            </w:r>
          </w:p>
        </w:tc>
      </w:tr>
      <w:tr w:rsidR="00301E61" w:rsidRPr="00ED4EFF" w14:paraId="4948A74D" w14:textId="77777777" w:rsidTr="003C253B">
        <w:tc>
          <w:tcPr>
            <w:tcW w:w="9378" w:type="dxa"/>
            <w:gridSpan w:val="5"/>
            <w:shd w:val="clear" w:color="auto" w:fill="auto"/>
          </w:tcPr>
          <w:p w14:paraId="4795FFE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Studiul după manual, suport de curs, bibliografie și notițe</w:t>
            </w:r>
          </w:p>
        </w:tc>
        <w:tc>
          <w:tcPr>
            <w:tcW w:w="990" w:type="dxa"/>
            <w:shd w:val="clear" w:color="auto" w:fill="auto"/>
          </w:tcPr>
          <w:p w14:paraId="6087800F" w14:textId="77777777" w:rsidR="00301E61" w:rsidRPr="00ED4EFF" w:rsidRDefault="00683D08" w:rsidP="003C253B">
            <w:pPr>
              <w:spacing w:after="0" w:line="240" w:lineRule="auto"/>
              <w:contextualSpacing/>
              <w:jc w:val="center"/>
            </w:pPr>
            <w:r>
              <w:rPr>
                <w:rFonts w:ascii="Times New Roman" w:eastAsia="Times New Roman" w:hAnsi="Times New Roman"/>
                <w:color w:val="000000"/>
                <w:sz w:val="24"/>
              </w:rPr>
              <w:t>10</w:t>
            </w:r>
          </w:p>
        </w:tc>
      </w:tr>
      <w:tr w:rsidR="00301E61" w:rsidRPr="00ED4EFF" w14:paraId="35169FF7" w14:textId="77777777" w:rsidTr="003C253B">
        <w:tc>
          <w:tcPr>
            <w:tcW w:w="9378" w:type="dxa"/>
            <w:gridSpan w:val="5"/>
            <w:shd w:val="clear" w:color="auto" w:fill="auto"/>
          </w:tcPr>
          <w:p w14:paraId="03470560"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Documentare suplimentară în bibliotecă, pe platformele electronice de specialitate și pe teren</w:t>
            </w:r>
          </w:p>
        </w:tc>
        <w:tc>
          <w:tcPr>
            <w:tcW w:w="990" w:type="dxa"/>
            <w:shd w:val="clear" w:color="auto" w:fill="auto"/>
          </w:tcPr>
          <w:p w14:paraId="56A5E387" w14:textId="77777777" w:rsidR="00301E61" w:rsidRPr="00ED4EFF" w:rsidRDefault="007E5522" w:rsidP="003C253B">
            <w:pPr>
              <w:spacing w:after="0" w:line="240" w:lineRule="auto"/>
              <w:contextualSpacing/>
              <w:jc w:val="center"/>
            </w:pPr>
            <w:r>
              <w:rPr>
                <w:rFonts w:ascii="Times New Roman" w:eastAsia="Times New Roman" w:hAnsi="Times New Roman"/>
                <w:color w:val="000000"/>
                <w:sz w:val="24"/>
              </w:rPr>
              <w:t>1</w:t>
            </w:r>
            <w:r w:rsidR="00301E61">
              <w:rPr>
                <w:rFonts w:ascii="Times New Roman" w:eastAsia="Times New Roman" w:hAnsi="Times New Roman"/>
                <w:color w:val="000000"/>
                <w:sz w:val="24"/>
              </w:rPr>
              <w:t>0</w:t>
            </w:r>
          </w:p>
        </w:tc>
      </w:tr>
      <w:tr w:rsidR="00301E61" w:rsidRPr="00ED4EFF" w14:paraId="128179CB" w14:textId="77777777" w:rsidTr="003C253B">
        <w:tc>
          <w:tcPr>
            <w:tcW w:w="9378" w:type="dxa"/>
            <w:gridSpan w:val="5"/>
            <w:shd w:val="clear" w:color="auto" w:fill="auto"/>
          </w:tcPr>
          <w:p w14:paraId="4003A31E"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Pregătire seminarii/laboratoare, teme, referate, portofolii și eseuri</w:t>
            </w:r>
          </w:p>
        </w:tc>
        <w:tc>
          <w:tcPr>
            <w:tcW w:w="990" w:type="dxa"/>
            <w:shd w:val="clear" w:color="auto" w:fill="auto"/>
          </w:tcPr>
          <w:p w14:paraId="66958E50" w14:textId="77777777" w:rsidR="00301E61" w:rsidRPr="00ED4EFF" w:rsidRDefault="007E5522" w:rsidP="003C253B">
            <w:pPr>
              <w:spacing w:after="0" w:line="240" w:lineRule="auto"/>
              <w:contextualSpacing/>
              <w:jc w:val="center"/>
            </w:pPr>
            <w:r>
              <w:rPr>
                <w:rFonts w:ascii="Times New Roman" w:eastAsia="Times New Roman" w:hAnsi="Times New Roman"/>
                <w:color w:val="000000"/>
                <w:sz w:val="24"/>
              </w:rPr>
              <w:t>1</w:t>
            </w:r>
            <w:r w:rsidR="00301E61">
              <w:rPr>
                <w:rFonts w:ascii="Times New Roman" w:eastAsia="Times New Roman" w:hAnsi="Times New Roman"/>
                <w:color w:val="000000"/>
                <w:sz w:val="24"/>
              </w:rPr>
              <w:t>0</w:t>
            </w:r>
          </w:p>
        </w:tc>
      </w:tr>
      <w:tr w:rsidR="00301E61" w:rsidRPr="00ED4EFF" w14:paraId="1D73B6FD" w14:textId="77777777" w:rsidTr="003C253B">
        <w:tc>
          <w:tcPr>
            <w:tcW w:w="9378" w:type="dxa"/>
            <w:gridSpan w:val="5"/>
            <w:shd w:val="clear" w:color="auto" w:fill="auto"/>
          </w:tcPr>
          <w:p w14:paraId="0C2A1559"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Tutoriat</w:t>
            </w:r>
          </w:p>
        </w:tc>
        <w:tc>
          <w:tcPr>
            <w:tcW w:w="990" w:type="dxa"/>
            <w:shd w:val="clear" w:color="auto" w:fill="auto"/>
          </w:tcPr>
          <w:p w14:paraId="4581BE70" w14:textId="77777777" w:rsidR="00301E61" w:rsidRPr="007B1944" w:rsidRDefault="00683D08" w:rsidP="003C253B">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301E61" w:rsidRPr="00ED4EFF" w14:paraId="7CE67584" w14:textId="77777777" w:rsidTr="003C253B">
        <w:tc>
          <w:tcPr>
            <w:tcW w:w="9378" w:type="dxa"/>
            <w:gridSpan w:val="5"/>
            <w:shd w:val="clear" w:color="auto" w:fill="auto"/>
          </w:tcPr>
          <w:p w14:paraId="7B3FDBC0"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Examinări </w:t>
            </w:r>
          </w:p>
        </w:tc>
        <w:tc>
          <w:tcPr>
            <w:tcW w:w="990" w:type="dxa"/>
            <w:shd w:val="clear" w:color="auto" w:fill="auto"/>
          </w:tcPr>
          <w:p w14:paraId="5BDE5EC4" w14:textId="77777777" w:rsidR="00301E61" w:rsidRPr="00ED4EFF" w:rsidRDefault="00301E61" w:rsidP="003C253B">
            <w:pPr>
              <w:spacing w:after="0" w:line="240" w:lineRule="auto"/>
              <w:contextualSpacing/>
              <w:jc w:val="center"/>
            </w:pPr>
            <w:r>
              <w:rPr>
                <w:rFonts w:ascii="Times New Roman" w:eastAsia="Times New Roman" w:hAnsi="Times New Roman"/>
                <w:color w:val="000000"/>
                <w:sz w:val="24"/>
              </w:rPr>
              <w:t>2</w:t>
            </w:r>
          </w:p>
        </w:tc>
      </w:tr>
      <w:tr w:rsidR="00301E61" w:rsidRPr="00ED4EFF" w14:paraId="78726B62" w14:textId="77777777" w:rsidTr="003C253B">
        <w:tc>
          <w:tcPr>
            <w:tcW w:w="9378" w:type="dxa"/>
            <w:gridSpan w:val="5"/>
            <w:shd w:val="clear" w:color="auto" w:fill="auto"/>
          </w:tcPr>
          <w:p w14:paraId="303753D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Alte activități: </w:t>
            </w:r>
          </w:p>
        </w:tc>
        <w:tc>
          <w:tcPr>
            <w:tcW w:w="990" w:type="dxa"/>
            <w:shd w:val="clear" w:color="auto" w:fill="auto"/>
          </w:tcPr>
          <w:p w14:paraId="559962DC" w14:textId="77777777" w:rsidR="00301E61" w:rsidRPr="00ED4EFF" w:rsidRDefault="00301E61" w:rsidP="003C253B">
            <w:pPr>
              <w:spacing w:after="0" w:line="240" w:lineRule="auto"/>
              <w:contextualSpacing/>
              <w:jc w:val="center"/>
              <w:rPr>
                <w:rFonts w:ascii="Times New Roman" w:hAnsi="Times New Roman"/>
                <w:color w:val="000000"/>
                <w:sz w:val="24"/>
                <w:szCs w:val="24"/>
              </w:rPr>
            </w:pPr>
          </w:p>
        </w:tc>
      </w:tr>
      <w:tr w:rsidR="00301E61" w:rsidRPr="0070094C" w14:paraId="79D7FD43" w14:textId="77777777" w:rsidTr="003C253B">
        <w:trPr>
          <w:gridAfter w:val="4"/>
          <w:wAfter w:w="5670" w:type="dxa"/>
        </w:trPr>
        <w:tc>
          <w:tcPr>
            <w:tcW w:w="3888" w:type="dxa"/>
            <w:shd w:val="clear" w:color="auto" w:fill="auto"/>
          </w:tcPr>
          <w:p w14:paraId="588E8A28"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3.7. Total ore studiu individual</w:t>
            </w:r>
          </w:p>
        </w:tc>
        <w:tc>
          <w:tcPr>
            <w:tcW w:w="810" w:type="dxa"/>
            <w:shd w:val="clear" w:color="auto" w:fill="auto"/>
          </w:tcPr>
          <w:p w14:paraId="6F570E99" w14:textId="77777777" w:rsidR="00301E61" w:rsidRPr="007B1944" w:rsidRDefault="00683D08" w:rsidP="003C253B">
            <w:pPr>
              <w:spacing w:after="0" w:line="240" w:lineRule="auto"/>
              <w:contextualSpacing/>
              <w:jc w:val="center"/>
              <w:rPr>
                <w:rFonts w:ascii="Times New Roman" w:hAnsi="Times New Roman"/>
                <w:sz w:val="24"/>
                <w:szCs w:val="24"/>
              </w:rPr>
            </w:pPr>
            <w:r>
              <w:rPr>
                <w:rFonts w:ascii="Times New Roman" w:hAnsi="Times New Roman"/>
                <w:sz w:val="24"/>
                <w:szCs w:val="24"/>
              </w:rPr>
              <w:t>36</w:t>
            </w:r>
          </w:p>
        </w:tc>
      </w:tr>
      <w:tr w:rsidR="00301E61" w:rsidRPr="0070094C" w14:paraId="6618F4D4" w14:textId="77777777" w:rsidTr="003C253B">
        <w:trPr>
          <w:gridAfter w:val="4"/>
          <w:wAfter w:w="5670" w:type="dxa"/>
          <w:trHeight w:val="422"/>
        </w:trPr>
        <w:tc>
          <w:tcPr>
            <w:tcW w:w="3888" w:type="dxa"/>
            <w:shd w:val="clear" w:color="auto" w:fill="auto"/>
          </w:tcPr>
          <w:p w14:paraId="6E1BF2F1"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3.8. Total ore pe semestru</w:t>
            </w:r>
          </w:p>
        </w:tc>
        <w:tc>
          <w:tcPr>
            <w:tcW w:w="810" w:type="dxa"/>
            <w:shd w:val="clear" w:color="auto" w:fill="auto"/>
          </w:tcPr>
          <w:p w14:paraId="4143EE47" w14:textId="77777777" w:rsidR="00301E61" w:rsidRPr="0070094C" w:rsidRDefault="00683D08" w:rsidP="003C253B">
            <w:pPr>
              <w:spacing w:after="0" w:line="240" w:lineRule="auto"/>
              <w:contextualSpacing/>
              <w:jc w:val="center"/>
            </w:pPr>
            <w:r>
              <w:rPr>
                <w:rFonts w:ascii="Times New Roman" w:eastAsia="Times New Roman" w:hAnsi="Times New Roman"/>
                <w:sz w:val="24"/>
              </w:rPr>
              <w:t>50</w:t>
            </w:r>
          </w:p>
        </w:tc>
      </w:tr>
      <w:tr w:rsidR="00301E61" w:rsidRPr="00ED4EFF" w14:paraId="6E4B9102" w14:textId="77777777" w:rsidTr="003C253B">
        <w:trPr>
          <w:gridAfter w:val="4"/>
          <w:wAfter w:w="5670" w:type="dxa"/>
        </w:trPr>
        <w:tc>
          <w:tcPr>
            <w:tcW w:w="3888" w:type="dxa"/>
            <w:shd w:val="clear" w:color="auto" w:fill="auto"/>
          </w:tcPr>
          <w:p w14:paraId="66755D74"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3.9. Numărul de puncte de credit</w:t>
            </w:r>
          </w:p>
        </w:tc>
        <w:tc>
          <w:tcPr>
            <w:tcW w:w="810" w:type="dxa"/>
            <w:shd w:val="clear" w:color="auto" w:fill="auto"/>
          </w:tcPr>
          <w:p w14:paraId="3F8F0F52" w14:textId="77777777" w:rsidR="00301E61" w:rsidRPr="00ED4EFF" w:rsidRDefault="00683D08" w:rsidP="003C253B">
            <w:pPr>
              <w:spacing w:after="0" w:line="240" w:lineRule="auto"/>
              <w:contextualSpacing/>
              <w:jc w:val="center"/>
            </w:pPr>
            <w:r>
              <w:rPr>
                <w:rFonts w:ascii="Times New Roman" w:eastAsia="Times New Roman" w:hAnsi="Times New Roman"/>
                <w:sz w:val="24"/>
              </w:rPr>
              <w:t>2</w:t>
            </w:r>
          </w:p>
        </w:tc>
      </w:tr>
    </w:tbl>
    <w:p w14:paraId="6406D9DC" w14:textId="77777777" w:rsidR="00301E61" w:rsidRPr="00ED4EFF" w:rsidRDefault="00301E61" w:rsidP="00301E61">
      <w:pPr>
        <w:spacing w:after="0" w:line="240" w:lineRule="auto"/>
        <w:contextualSpacing/>
        <w:rPr>
          <w:rFonts w:ascii="Times New Roman" w:hAnsi="Times New Roman"/>
          <w:sz w:val="24"/>
          <w:szCs w:val="24"/>
        </w:rPr>
      </w:pPr>
    </w:p>
    <w:p w14:paraId="75E0A88E"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 xml:space="preserve">4. Precondiții </w:t>
      </w:r>
      <w:r w:rsidRPr="00ED4EFF">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480"/>
      </w:tblGrid>
      <w:tr w:rsidR="00301E61" w:rsidRPr="00ED4EFF" w14:paraId="0BBF1A05" w14:textId="77777777" w:rsidTr="003C253B">
        <w:tc>
          <w:tcPr>
            <w:tcW w:w="3888" w:type="dxa"/>
          </w:tcPr>
          <w:p w14:paraId="46AF556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4.1. de curriculum</w:t>
            </w:r>
          </w:p>
        </w:tc>
        <w:tc>
          <w:tcPr>
            <w:tcW w:w="6480" w:type="dxa"/>
          </w:tcPr>
          <w:p w14:paraId="4F6C6081"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54C473BC" w14:textId="77777777" w:rsidTr="003C253B">
        <w:tc>
          <w:tcPr>
            <w:tcW w:w="3888" w:type="dxa"/>
          </w:tcPr>
          <w:p w14:paraId="3D55ED89"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4.2. de competențe</w:t>
            </w:r>
          </w:p>
        </w:tc>
        <w:tc>
          <w:tcPr>
            <w:tcW w:w="6480" w:type="dxa"/>
          </w:tcPr>
          <w:p w14:paraId="248671B2" w14:textId="77777777" w:rsidR="00301E61" w:rsidRPr="00ED4EFF" w:rsidRDefault="00301E61" w:rsidP="003C253B">
            <w:pPr>
              <w:spacing w:after="0" w:line="240" w:lineRule="auto"/>
              <w:contextualSpacing/>
              <w:rPr>
                <w:rFonts w:ascii="Times New Roman" w:hAnsi="Times New Roman"/>
                <w:sz w:val="24"/>
                <w:szCs w:val="24"/>
              </w:rPr>
            </w:pPr>
            <w:r w:rsidRPr="00664353">
              <w:rPr>
                <w:rFonts w:ascii="Times New Roman" w:hAnsi="Times New Roman"/>
                <w:sz w:val="24"/>
                <w:szCs w:val="24"/>
              </w:rPr>
              <w:t>Capacitate de înțelegere, analiză, sinteză, gândire distributivă</w:t>
            </w:r>
            <w:r>
              <w:rPr>
                <w:rFonts w:ascii="Times New Roman" w:hAnsi="Times New Roman"/>
                <w:sz w:val="24"/>
                <w:szCs w:val="24"/>
              </w:rPr>
              <w:t>.</w:t>
            </w:r>
          </w:p>
        </w:tc>
      </w:tr>
    </w:tbl>
    <w:p w14:paraId="0F98C45F" w14:textId="77777777" w:rsidR="00301E61" w:rsidRPr="00ED4EFF" w:rsidRDefault="00301E61" w:rsidP="00301E61">
      <w:pPr>
        <w:spacing w:after="0" w:line="240" w:lineRule="auto"/>
        <w:contextualSpacing/>
        <w:rPr>
          <w:rFonts w:ascii="Times New Roman" w:hAnsi="Times New Roman"/>
          <w:b/>
          <w:sz w:val="24"/>
          <w:szCs w:val="24"/>
        </w:rPr>
      </w:pPr>
    </w:p>
    <w:p w14:paraId="72B23884"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5. Condiții</w:t>
      </w:r>
      <w:r w:rsidRPr="00ED4EFF">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472"/>
      </w:tblGrid>
      <w:tr w:rsidR="00301E61" w:rsidRPr="00ED4EFF" w14:paraId="4CFA6F19" w14:textId="77777777" w:rsidTr="003C253B">
        <w:tc>
          <w:tcPr>
            <w:tcW w:w="3896" w:type="dxa"/>
          </w:tcPr>
          <w:p w14:paraId="3A2F0F26"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5.1. De desfășurare a cursului</w:t>
            </w:r>
          </w:p>
        </w:tc>
        <w:tc>
          <w:tcPr>
            <w:tcW w:w="6472" w:type="dxa"/>
          </w:tcPr>
          <w:p w14:paraId="3A64ED90"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r w:rsidR="00301E61" w:rsidRPr="00ED4EFF" w14:paraId="271CC647" w14:textId="77777777" w:rsidTr="003C253B">
        <w:tc>
          <w:tcPr>
            <w:tcW w:w="3896" w:type="dxa"/>
          </w:tcPr>
          <w:p w14:paraId="3E84FE5B"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5.2. De desfășurare a seminarului</w:t>
            </w:r>
          </w:p>
        </w:tc>
        <w:tc>
          <w:tcPr>
            <w:tcW w:w="6472" w:type="dxa"/>
          </w:tcPr>
          <w:p w14:paraId="0F1EAE9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bl>
    <w:p w14:paraId="15EF4918" w14:textId="77777777" w:rsidR="00301E61" w:rsidRDefault="00301E61" w:rsidP="00301E61">
      <w:pPr>
        <w:spacing w:after="0" w:line="240" w:lineRule="auto"/>
        <w:contextualSpacing/>
        <w:rPr>
          <w:rFonts w:ascii="Times New Roman" w:hAnsi="Times New Roman"/>
          <w:b/>
          <w:sz w:val="24"/>
          <w:szCs w:val="24"/>
        </w:rPr>
      </w:pPr>
    </w:p>
    <w:p w14:paraId="17D3D325" w14:textId="05F840CB" w:rsidR="00301E61"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6. Competențele specifice acumulate</w:t>
      </w:r>
    </w:p>
    <w:tbl>
      <w:tblPr>
        <w:tblStyle w:val="TableGrid"/>
        <w:tblW w:w="0" w:type="auto"/>
        <w:tblLook w:val="04A0" w:firstRow="1" w:lastRow="0" w:firstColumn="1" w:lastColumn="0" w:noHBand="0" w:noVBand="1"/>
      </w:tblPr>
      <w:tblGrid>
        <w:gridCol w:w="1345"/>
        <w:gridCol w:w="9111"/>
      </w:tblGrid>
      <w:tr w:rsidR="00A51A43" w14:paraId="0B518541" w14:textId="77777777" w:rsidTr="00A51A43">
        <w:trPr>
          <w:cantSplit/>
          <w:trHeight w:val="1134"/>
        </w:trPr>
        <w:tc>
          <w:tcPr>
            <w:tcW w:w="1345" w:type="dxa"/>
            <w:textDirection w:val="btLr"/>
          </w:tcPr>
          <w:p w14:paraId="1E2701DA" w14:textId="77777777" w:rsidR="00A51A43" w:rsidRPr="00034EF3" w:rsidRDefault="00A51A43" w:rsidP="00A51A43">
            <w:pPr>
              <w:ind w:left="113" w:right="113"/>
              <w:contextualSpacing/>
              <w:rPr>
                <w:rFonts w:ascii="Times New Roman" w:hAnsi="Times New Roman"/>
                <w:b/>
                <w:sz w:val="24"/>
                <w:szCs w:val="24"/>
              </w:rPr>
            </w:pPr>
            <w:r w:rsidRPr="00034EF3">
              <w:rPr>
                <w:rFonts w:ascii="Times New Roman" w:hAnsi="Times New Roman"/>
                <w:b/>
                <w:sz w:val="24"/>
                <w:szCs w:val="24"/>
              </w:rPr>
              <w:t xml:space="preserve">Competențe </w:t>
            </w:r>
          </w:p>
          <w:p w14:paraId="6CCB0228" w14:textId="597EBB85" w:rsidR="00A51A43" w:rsidRDefault="00A51A43" w:rsidP="00A51A43">
            <w:pPr>
              <w:ind w:left="113" w:right="113"/>
              <w:contextualSpacing/>
              <w:rPr>
                <w:rFonts w:ascii="Times New Roman" w:hAnsi="Times New Roman"/>
                <w:b/>
                <w:sz w:val="24"/>
                <w:szCs w:val="24"/>
              </w:rPr>
            </w:pPr>
            <w:r w:rsidRPr="00034EF3">
              <w:rPr>
                <w:rFonts w:ascii="Times New Roman" w:hAnsi="Times New Roman"/>
                <w:b/>
                <w:sz w:val="24"/>
                <w:szCs w:val="24"/>
              </w:rPr>
              <w:t>profesionale</w:t>
            </w:r>
          </w:p>
        </w:tc>
        <w:tc>
          <w:tcPr>
            <w:tcW w:w="9111" w:type="dxa"/>
          </w:tcPr>
          <w:p w14:paraId="5CC13533" w14:textId="77777777" w:rsidR="00A51A43" w:rsidRDefault="00A51A43" w:rsidP="00A51A43">
            <w:pPr>
              <w:pStyle w:val="ListParagraph"/>
              <w:numPr>
                <w:ilvl w:val="0"/>
                <w:numId w:val="3"/>
              </w:numPr>
              <w:autoSpaceDE w:val="0"/>
              <w:autoSpaceDN w:val="0"/>
              <w:adjustRightInd w:val="0"/>
              <w:ind w:right="121"/>
              <w:rPr>
                <w:rFonts w:ascii="Times New Roman" w:hAnsi="Times New Roman"/>
                <w:iCs/>
                <w:szCs w:val="24"/>
                <w:lang w:eastAsia="ro-RO"/>
              </w:rPr>
            </w:pPr>
            <w:r w:rsidRPr="001532E5">
              <w:rPr>
                <w:rFonts w:ascii="Times New Roman" w:hAnsi="Times New Roman"/>
                <w:b/>
                <w:szCs w:val="24"/>
              </w:rPr>
              <w:t xml:space="preserve">C1 </w:t>
            </w:r>
            <w:r w:rsidRPr="001532E5">
              <w:rPr>
                <w:rFonts w:ascii="Times New Roman" w:hAnsi="Times New Roman"/>
                <w:iCs/>
                <w:szCs w:val="24"/>
                <w:lang w:eastAsia="ro-RO"/>
              </w:rPr>
              <w:t>Comunicare efectivă, în cel puţin două limbi moderne de circulaţie (limba B și limba C), într-un cadru larg de contexte profesionale şi culturale, prin utilizarea registrelor şi a variantelor lingvistice specifice în vorbire şi în scriere</w:t>
            </w:r>
          </w:p>
          <w:p w14:paraId="0E0DFD04" w14:textId="77777777" w:rsidR="00A51A43" w:rsidRPr="00A51A43" w:rsidRDefault="00A51A43" w:rsidP="00A51A43">
            <w:pPr>
              <w:pStyle w:val="ListParagraph"/>
              <w:numPr>
                <w:ilvl w:val="0"/>
                <w:numId w:val="3"/>
              </w:numPr>
              <w:autoSpaceDE w:val="0"/>
              <w:autoSpaceDN w:val="0"/>
              <w:adjustRightInd w:val="0"/>
              <w:ind w:right="121"/>
              <w:rPr>
                <w:rStyle w:val="xc"/>
                <w:rFonts w:ascii="Times New Roman" w:hAnsi="Times New Roman"/>
                <w:iCs/>
                <w:szCs w:val="24"/>
                <w:lang w:eastAsia="ro-RO"/>
              </w:rPr>
            </w:pPr>
            <w:r w:rsidRPr="001532E5">
              <w:rPr>
                <w:rFonts w:ascii="Times New Roman" w:hAnsi="Times New Roman"/>
                <w:b/>
                <w:szCs w:val="24"/>
              </w:rPr>
              <w:t xml:space="preserve">C2 </w:t>
            </w:r>
            <w:r w:rsidRPr="001532E5">
              <w:rPr>
                <w:rStyle w:val="xc"/>
                <w:rFonts w:ascii="Times New Roman" w:hAnsi="Times New Roman"/>
                <w:bCs/>
                <w:szCs w:val="24"/>
              </w:rPr>
              <w:t>Aplicarea adecvată a tehnicilor de traducere şi mediere scrisă şi orală din limba B sau C în limba A şi retur în domenii de interes larg şi semispecializate;</w:t>
            </w:r>
          </w:p>
          <w:p w14:paraId="431EAFF8" w14:textId="209B72CC" w:rsidR="00A51A43" w:rsidRPr="00A51A43" w:rsidRDefault="00A51A43" w:rsidP="00A51A43">
            <w:pPr>
              <w:pStyle w:val="ListParagraph"/>
              <w:numPr>
                <w:ilvl w:val="0"/>
                <w:numId w:val="3"/>
              </w:numPr>
              <w:autoSpaceDE w:val="0"/>
              <w:autoSpaceDN w:val="0"/>
              <w:adjustRightInd w:val="0"/>
              <w:ind w:right="121"/>
              <w:rPr>
                <w:rFonts w:ascii="Times New Roman" w:hAnsi="Times New Roman"/>
                <w:iCs/>
                <w:szCs w:val="24"/>
                <w:lang w:eastAsia="ro-RO"/>
              </w:rPr>
            </w:pPr>
            <w:r w:rsidRPr="007B1944">
              <w:rPr>
                <w:rStyle w:val="xc"/>
                <w:rFonts w:ascii="Times New Roman" w:hAnsi="Times New Roman"/>
                <w:b/>
                <w:szCs w:val="24"/>
                <w:lang w:val="fr-FR"/>
              </w:rPr>
              <w:t>C2.3</w:t>
            </w:r>
            <w:r w:rsidRPr="007B1944">
              <w:rPr>
                <w:rStyle w:val="xc"/>
                <w:rFonts w:ascii="Times New Roman" w:hAnsi="Times New Roman"/>
                <w:szCs w:val="24"/>
                <w:lang w:val="fr-FR"/>
              </w:rPr>
              <w:t xml:space="preserve"> </w:t>
            </w:r>
            <w:r w:rsidRPr="007B1944">
              <w:rPr>
                <w:rStyle w:val="xc"/>
                <w:rFonts w:ascii="Times New Roman" w:hAnsi="Times New Roman"/>
                <w:szCs w:val="24"/>
              </w:rPr>
              <w:t>Aplicarea în mod adecvat a tehnicilor generale de traducere şi de mediere scrisă şi orală şi a terminologiei de specialitate fundamentale în limbile A, B şi C, în principalele domenii profesionale de aplicaţie.</w:t>
            </w:r>
          </w:p>
        </w:tc>
      </w:tr>
    </w:tbl>
    <w:p w14:paraId="1FDA6A04" w14:textId="77777777" w:rsidR="00A51A43" w:rsidRPr="00ED4EFF" w:rsidRDefault="00A51A43" w:rsidP="00301E61">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9454"/>
      </w:tblGrid>
      <w:tr w:rsidR="00301E61" w:rsidRPr="00ED4EFF" w14:paraId="19509029" w14:textId="77777777" w:rsidTr="00A51A43">
        <w:trPr>
          <w:cantSplit/>
          <w:trHeight w:val="1775"/>
        </w:trPr>
        <w:tc>
          <w:tcPr>
            <w:tcW w:w="1002" w:type="dxa"/>
            <w:shd w:val="clear" w:color="auto" w:fill="auto"/>
            <w:textDirection w:val="btLr"/>
          </w:tcPr>
          <w:p w14:paraId="3DB9EE73" w14:textId="77777777" w:rsidR="00301E61" w:rsidRPr="00034EF3" w:rsidRDefault="00301E61" w:rsidP="003C253B">
            <w:pPr>
              <w:spacing w:after="0" w:line="240" w:lineRule="auto"/>
              <w:ind w:left="113" w:right="113"/>
              <w:contextualSpacing/>
              <w:rPr>
                <w:rFonts w:ascii="Times New Roman" w:hAnsi="Times New Roman"/>
                <w:b/>
                <w:sz w:val="24"/>
                <w:szCs w:val="24"/>
              </w:rPr>
            </w:pPr>
            <w:r w:rsidRPr="00034EF3">
              <w:rPr>
                <w:rFonts w:ascii="Times New Roman" w:hAnsi="Times New Roman"/>
                <w:b/>
                <w:sz w:val="24"/>
                <w:szCs w:val="24"/>
              </w:rPr>
              <w:lastRenderedPageBreak/>
              <w:t>Competențe transversale</w:t>
            </w:r>
          </w:p>
        </w:tc>
        <w:tc>
          <w:tcPr>
            <w:tcW w:w="9454" w:type="dxa"/>
            <w:shd w:val="clear" w:color="auto" w:fill="auto"/>
          </w:tcPr>
          <w:p w14:paraId="20FD9882" w14:textId="77777777" w:rsidR="00301E61" w:rsidRPr="00034EF3" w:rsidRDefault="00301E61" w:rsidP="003C253B">
            <w:pPr>
              <w:spacing w:after="0" w:line="240" w:lineRule="auto"/>
              <w:ind w:right="173"/>
              <w:contextualSpacing/>
              <w:jc w:val="both"/>
              <w:rPr>
                <w:rFonts w:ascii="Times New Roman" w:eastAsia="Times New Roman" w:hAnsi="Times New Roman"/>
              </w:rPr>
            </w:pPr>
            <w:r w:rsidRPr="00034EF3">
              <w:rPr>
                <w:rFonts w:ascii="Times New Roman" w:eastAsia="Times New Roman" w:hAnsi="Times New Roman"/>
                <w:b/>
              </w:rPr>
              <w:t>CT1, CT2, CT3</w:t>
            </w:r>
            <w:r w:rsidRPr="00034EF3">
              <w:rPr>
                <w:rFonts w:ascii="Times New Roman" w:eastAsia="Times New Roman" w:hAnsi="Times New Roman"/>
              </w:rPr>
              <w:t xml:space="preserve"> - conform grilei RNCIS</w:t>
            </w:r>
          </w:p>
          <w:p w14:paraId="3BD067D4" w14:textId="77777777" w:rsidR="00301E61" w:rsidRPr="00034EF3" w:rsidRDefault="00301E61" w:rsidP="003C253B">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CT1</w:t>
            </w:r>
            <w:r w:rsidRPr="00034EF3">
              <w:rPr>
                <w:rFonts w:ascii="Times New Roman" w:eastAsia="Times New Roman" w:hAnsi="Times New Roman"/>
              </w:rPr>
              <w:t xml:space="preserve">. Gestionarea optimă a sarcinilor profesionale și deprinderea executării lor la termen, în mod riguros, eficient și responsabil; Respectarea normelor de etică specifice domeniului </w:t>
            </w:r>
          </w:p>
          <w:p w14:paraId="452BF71F" w14:textId="77777777" w:rsidR="00301E61" w:rsidRPr="00034EF3" w:rsidRDefault="00301E61" w:rsidP="003C253B">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CT2.</w:t>
            </w:r>
            <w:r w:rsidRPr="00034EF3">
              <w:rPr>
                <w:rFonts w:ascii="Times New Roman" w:eastAsia="Times New Roman" w:hAnsi="Times New Roman"/>
              </w:rPr>
              <w:t xml:space="preserve">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42B44890" w14:textId="77777777" w:rsidR="00301E61" w:rsidRPr="00ED4EFF" w:rsidRDefault="00301E61" w:rsidP="003C253B">
            <w:pPr>
              <w:spacing w:after="0" w:line="240" w:lineRule="auto"/>
              <w:contextualSpacing/>
              <w:rPr>
                <w:rFonts w:ascii="Times New Roman" w:hAnsi="Times New Roman"/>
                <w:sz w:val="24"/>
                <w:szCs w:val="24"/>
              </w:rPr>
            </w:pPr>
            <w:r w:rsidRPr="00034EF3">
              <w:rPr>
                <w:rFonts w:ascii="Times New Roman" w:eastAsia="Times New Roman" w:hAnsi="Times New Roman"/>
                <w:b/>
              </w:rPr>
              <w:t>CT3.</w:t>
            </w:r>
            <w:r w:rsidRPr="00034EF3">
              <w:rPr>
                <w:rFonts w:ascii="Times New Roman" w:eastAsia="Times New Roman" w:hAnsi="Times New Roman"/>
              </w:rPr>
              <w:t xml:space="preserve"> Identificarea și utilizarea unor metode și tehnici eficiente de învățare; conștientizarea motivațiilor extrinseci și intrinseci ale învățării continue</w:t>
            </w:r>
          </w:p>
        </w:tc>
      </w:tr>
    </w:tbl>
    <w:p w14:paraId="42B73230" w14:textId="77777777" w:rsidR="00301E61" w:rsidRPr="00ED4EFF" w:rsidRDefault="00301E61" w:rsidP="00301E61">
      <w:pPr>
        <w:spacing w:after="0" w:line="240" w:lineRule="auto"/>
        <w:contextualSpacing/>
        <w:rPr>
          <w:rFonts w:ascii="Times New Roman" w:hAnsi="Times New Roman"/>
          <w:b/>
          <w:sz w:val="24"/>
          <w:szCs w:val="24"/>
        </w:rPr>
      </w:pPr>
    </w:p>
    <w:p w14:paraId="090D253F"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7. Obiectivele disciplinei</w:t>
      </w:r>
      <w:r w:rsidRPr="00ED4EFF">
        <w:rPr>
          <w:rFonts w:ascii="Times New Roman" w:hAnsi="Times New Roman"/>
          <w:sz w:val="24"/>
          <w:szCs w:val="24"/>
        </w:rPr>
        <w:t xml:space="preserve"> (reieșind din grila competențelor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8571"/>
      </w:tblGrid>
      <w:tr w:rsidR="00301E61" w:rsidRPr="00034EF3" w14:paraId="50C8B298" w14:textId="77777777" w:rsidTr="00A51A43">
        <w:tc>
          <w:tcPr>
            <w:tcW w:w="1885" w:type="dxa"/>
            <w:shd w:val="clear" w:color="auto" w:fill="auto"/>
          </w:tcPr>
          <w:p w14:paraId="585A9224"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7.1. Obiectivul general al disciplinei</w:t>
            </w:r>
          </w:p>
        </w:tc>
        <w:tc>
          <w:tcPr>
            <w:tcW w:w="8571" w:type="dxa"/>
            <w:shd w:val="clear" w:color="auto" w:fill="auto"/>
          </w:tcPr>
          <w:p w14:paraId="25A54805" w14:textId="77777777" w:rsidR="00301E61" w:rsidRPr="00034EF3" w:rsidRDefault="00301E61" w:rsidP="003C253B">
            <w:pPr>
              <w:numPr>
                <w:ilvl w:val="0"/>
                <w:numId w:val="1"/>
              </w:numPr>
              <w:spacing w:after="0" w:line="240" w:lineRule="auto"/>
              <w:contextualSpacing/>
              <w:jc w:val="both"/>
              <w:rPr>
                <w:rFonts w:ascii="Times New Roman" w:hAnsi="Times New Roman"/>
                <w:sz w:val="24"/>
                <w:szCs w:val="24"/>
              </w:rPr>
            </w:pPr>
            <w:r w:rsidRPr="00220612">
              <w:rPr>
                <w:rFonts w:ascii="Times New Roman" w:eastAsia="Corbel" w:hAnsi="Times New Roman"/>
                <w:shd w:val="clear" w:color="auto" w:fill="FFFFFF" w:themeFill="background1"/>
              </w:rPr>
              <w:t>Asimilarea şi</w:t>
            </w:r>
            <w:r w:rsidR="00386C8D">
              <w:rPr>
                <w:rFonts w:ascii="Times New Roman" w:eastAsia="Corbel" w:hAnsi="Times New Roman"/>
                <w:shd w:val="clear" w:color="auto" w:fill="FFFFFF" w:themeFill="background1"/>
              </w:rPr>
              <w:t xml:space="preserve"> </w:t>
            </w:r>
            <w:r w:rsidRPr="00220612">
              <w:rPr>
                <w:rFonts w:ascii="Times New Roman" w:eastAsia="Corbel" w:hAnsi="Times New Roman"/>
                <w:shd w:val="clear" w:color="auto" w:fill="FFFFFF" w:themeFill="background1"/>
              </w:rPr>
              <w:t xml:space="preserve">utilizarea principalelor metode de traducere şi de analiză a textelor aparţinând </w:t>
            </w:r>
            <w:r w:rsidR="00992323">
              <w:rPr>
                <w:rFonts w:ascii="Times New Roman" w:eastAsia="Corbel" w:hAnsi="Times New Roman"/>
                <w:shd w:val="clear" w:color="auto" w:fill="FFFFFF" w:themeFill="background1"/>
              </w:rPr>
              <w:t xml:space="preserve">limbajului comun, precum și </w:t>
            </w:r>
            <w:r w:rsidRPr="00220612">
              <w:rPr>
                <w:rFonts w:ascii="Times New Roman" w:eastAsia="Corbel" w:hAnsi="Times New Roman"/>
                <w:shd w:val="clear" w:color="auto" w:fill="FFFFFF" w:themeFill="background1"/>
              </w:rPr>
              <w:t>diferitelor limbaje de specialitate. Familiarizarea studenţilor cu traducerea de specialitate, cu terminologia şi frazeologia specifice diferitelor domenii.</w:t>
            </w:r>
          </w:p>
        </w:tc>
      </w:tr>
      <w:tr w:rsidR="00301E61" w:rsidRPr="00ED4EFF" w14:paraId="7458AD93" w14:textId="77777777" w:rsidTr="00A51A43">
        <w:tc>
          <w:tcPr>
            <w:tcW w:w="1885" w:type="dxa"/>
            <w:shd w:val="clear" w:color="auto" w:fill="auto"/>
          </w:tcPr>
          <w:p w14:paraId="3E7855B3"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7.2. Obiectivele specifice</w:t>
            </w:r>
          </w:p>
        </w:tc>
        <w:tc>
          <w:tcPr>
            <w:tcW w:w="8571" w:type="dxa"/>
            <w:shd w:val="clear" w:color="auto" w:fill="auto"/>
          </w:tcPr>
          <w:p w14:paraId="297C7DC2" w14:textId="77777777" w:rsidR="00301E61" w:rsidRPr="007B1944" w:rsidRDefault="00301E61" w:rsidP="003C253B">
            <w:pPr>
              <w:pStyle w:val="ListParagraph"/>
              <w:numPr>
                <w:ilvl w:val="0"/>
                <w:numId w:val="7"/>
              </w:numPr>
              <w:shd w:val="clear" w:color="auto" w:fill="FFFFFF" w:themeFill="background1"/>
              <w:spacing w:after="0" w:line="240" w:lineRule="auto"/>
              <w:jc w:val="both"/>
              <w:rPr>
                <w:rFonts w:ascii="Times New Roman" w:eastAsia="Corbel" w:hAnsi="Times New Roman"/>
                <w:shd w:val="clear" w:color="auto" w:fill="FFFFFF"/>
              </w:rPr>
            </w:pPr>
            <w:r w:rsidRPr="007B1944">
              <w:rPr>
                <w:rFonts w:ascii="Times New Roman" w:eastAsia="Corbel" w:hAnsi="Times New Roman"/>
                <w:u w:val="single"/>
                <w:shd w:val="clear" w:color="auto" w:fill="FFFFFF" w:themeFill="background1"/>
              </w:rPr>
              <w:t>Obiective cognitive</w:t>
            </w:r>
          </w:p>
          <w:p w14:paraId="27F14B21" w14:textId="77777777" w:rsidR="00301E61" w:rsidRPr="00664353" w:rsidRDefault="00301E61" w:rsidP="003C253B">
            <w:pPr>
              <w:numPr>
                <w:ilvl w:val="0"/>
                <w:numId w:val="4"/>
              </w:numPr>
              <w:shd w:val="clear" w:color="auto" w:fill="FFFFFF" w:themeFill="background1"/>
              <w:spacing w:after="0" w:line="240" w:lineRule="auto"/>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 xml:space="preserve">Evidenţierea importanţei disciplinei </w:t>
            </w:r>
            <w:r w:rsidR="00992323">
              <w:rPr>
                <w:rFonts w:ascii="Times New Roman" w:eastAsia="Corbel" w:hAnsi="Times New Roman"/>
                <w:i/>
                <w:iCs/>
                <w:shd w:val="clear" w:color="auto" w:fill="FFFFFF" w:themeFill="background1"/>
              </w:rPr>
              <w:t>Curs practic III R</w:t>
            </w:r>
            <w:r w:rsidR="00386C8D">
              <w:rPr>
                <w:rFonts w:ascii="Times New Roman" w:eastAsia="Corbel" w:hAnsi="Times New Roman"/>
                <w:shd w:val="clear" w:color="auto" w:fill="FFFFFF" w:themeFill="background1"/>
              </w:rPr>
              <w:t xml:space="preserve"> în cadrul procesului </w:t>
            </w:r>
            <w:r w:rsidRPr="00220612">
              <w:rPr>
                <w:rFonts w:ascii="Times New Roman" w:eastAsia="Corbel" w:hAnsi="Times New Roman"/>
                <w:shd w:val="clear" w:color="auto" w:fill="FFFFFF" w:themeFill="background1"/>
              </w:rPr>
              <w:t>de învăţământ;</w:t>
            </w:r>
          </w:p>
          <w:p w14:paraId="6EDBE7AF" w14:textId="77777777" w:rsidR="00301E61" w:rsidRPr="00664353" w:rsidRDefault="00301E61" w:rsidP="003C253B">
            <w:pPr>
              <w:numPr>
                <w:ilvl w:val="0"/>
                <w:numId w:val="4"/>
              </w:numPr>
              <w:spacing w:after="0" w:line="240" w:lineRule="auto"/>
              <w:jc w:val="both"/>
              <w:rPr>
                <w:rFonts w:ascii="Times New Roman" w:eastAsia="Corbel" w:hAnsi="Times New Roman"/>
                <w:shd w:val="clear" w:color="auto" w:fill="FFFFFF"/>
              </w:rPr>
            </w:pPr>
            <w:r w:rsidRPr="00664353">
              <w:rPr>
                <w:rFonts w:ascii="Times New Roman" w:hAnsi="Times New Roman"/>
              </w:rPr>
              <w:t>Dezvoltarea competenţei lingvistice şi academice, respectiv abilităţilor pentru cercetarea lingvistică în diferite domenii</w:t>
            </w:r>
            <w:r w:rsidRPr="00DF51D5">
              <w:rPr>
                <w:rFonts w:ascii="Times New Roman" w:eastAsia="Corbel" w:hAnsi="Times New Roman"/>
                <w:shd w:val="clear" w:color="auto" w:fill="D9D9D9" w:themeFill="background1" w:themeFillShade="D9"/>
              </w:rPr>
              <w:t>;</w:t>
            </w:r>
          </w:p>
          <w:p w14:paraId="05541558" w14:textId="77777777" w:rsidR="00301E61" w:rsidRPr="00664353" w:rsidRDefault="00301E61" w:rsidP="003C253B">
            <w:pPr>
              <w:widowControl w:val="0"/>
              <w:numPr>
                <w:ilvl w:val="0"/>
                <w:numId w:val="4"/>
              </w:numPr>
              <w:tabs>
                <w:tab w:val="left" w:pos="0"/>
              </w:tabs>
              <w:spacing w:after="0"/>
              <w:jc w:val="both"/>
              <w:rPr>
                <w:rFonts w:ascii="Times New Roman" w:hAnsi="Times New Roman"/>
              </w:rPr>
            </w:pPr>
            <w:r w:rsidRPr="00664353">
              <w:rPr>
                <w:rFonts w:ascii="Times New Roman" w:hAnsi="Times New Roman"/>
              </w:rPr>
              <w:t>Realizarea unui transfer lingvistic adecvat în/din limba română de specialitate;</w:t>
            </w:r>
          </w:p>
          <w:p w14:paraId="05C392AF" w14:textId="77777777" w:rsidR="00301E61" w:rsidRPr="00664353" w:rsidRDefault="00301E61" w:rsidP="003C253B">
            <w:pPr>
              <w:widowControl w:val="0"/>
              <w:numPr>
                <w:ilvl w:val="0"/>
                <w:numId w:val="4"/>
              </w:numPr>
              <w:tabs>
                <w:tab w:val="left" w:pos="450"/>
              </w:tabs>
              <w:spacing w:after="0"/>
              <w:jc w:val="both"/>
              <w:rPr>
                <w:rFonts w:ascii="Times New Roman" w:hAnsi="Times New Roman"/>
              </w:rPr>
            </w:pPr>
            <w:r w:rsidRPr="00664353">
              <w:rPr>
                <w:rFonts w:ascii="Times New Roman" w:hAnsi="Times New Roman"/>
              </w:rPr>
              <w:t xml:space="preserve">Evidenţierea unui registru gramatical şi lexical propriu fiecărui limbaj de specialitate, diferit de limbajul comun. </w:t>
            </w:r>
          </w:p>
          <w:p w14:paraId="3ADF0284" w14:textId="77777777" w:rsidR="00301E61" w:rsidRPr="007B1944" w:rsidRDefault="00301E61" w:rsidP="003C253B">
            <w:pPr>
              <w:pStyle w:val="ListParagraph"/>
              <w:numPr>
                <w:ilvl w:val="0"/>
                <w:numId w:val="7"/>
              </w:numPr>
              <w:spacing w:after="0" w:line="240" w:lineRule="auto"/>
              <w:jc w:val="both"/>
              <w:rPr>
                <w:rFonts w:ascii="Times New Roman" w:eastAsia="Corbel" w:hAnsi="Times New Roman"/>
                <w:shd w:val="clear" w:color="auto" w:fill="FFFFFF"/>
              </w:rPr>
            </w:pPr>
            <w:r w:rsidRPr="007B1944">
              <w:rPr>
                <w:rFonts w:ascii="Times New Roman" w:eastAsia="Corbel" w:hAnsi="Times New Roman"/>
                <w:u w:val="single"/>
                <w:shd w:val="clear" w:color="auto" w:fill="FFFFFF" w:themeFill="background1"/>
              </w:rPr>
              <w:t>B. Obiective procedurale</w:t>
            </w:r>
          </w:p>
          <w:p w14:paraId="18704B9C" w14:textId="77777777" w:rsidR="00301E61" w:rsidRPr="00664353" w:rsidRDefault="00301E61" w:rsidP="003C253B">
            <w:pPr>
              <w:numPr>
                <w:ilvl w:val="0"/>
                <w:numId w:val="5"/>
              </w:numPr>
              <w:spacing w:after="0" w:line="240" w:lineRule="auto"/>
              <w:jc w:val="both"/>
              <w:rPr>
                <w:rFonts w:ascii="Times New Roman" w:eastAsia="Corbel" w:hAnsi="Times New Roman"/>
                <w:shd w:val="clear" w:color="auto" w:fill="FFFFFF"/>
              </w:rPr>
            </w:pPr>
            <w:r w:rsidRPr="00664353">
              <w:rPr>
                <w:rFonts w:ascii="Times New Roman" w:hAnsi="Times New Roman"/>
              </w:rPr>
              <w:t>Studiul contrastiv al vocabularului român standard în comparaţie cu vocabularul limbii române în diferite domenii</w:t>
            </w:r>
          </w:p>
          <w:p w14:paraId="2711685B" w14:textId="77777777" w:rsidR="00301E61" w:rsidRPr="00664353" w:rsidRDefault="00301E61" w:rsidP="003C253B">
            <w:pPr>
              <w:numPr>
                <w:ilvl w:val="0"/>
                <w:numId w:val="5"/>
              </w:numPr>
              <w:shd w:val="clear" w:color="auto" w:fill="FFFFFF" w:themeFill="background1"/>
              <w:spacing w:after="0" w:line="240" w:lineRule="auto"/>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Identificarea de noi modalităţi specifice traducerilor din diferite domenii de</w:t>
            </w:r>
            <w:r w:rsidRPr="00DF51D5">
              <w:rPr>
                <w:rFonts w:ascii="Times New Roman" w:eastAsia="Corbel" w:hAnsi="Times New Roman"/>
                <w:shd w:val="clear" w:color="auto" w:fill="D9D9D9" w:themeFill="background1" w:themeFillShade="D9"/>
              </w:rPr>
              <w:t xml:space="preserve"> </w:t>
            </w:r>
            <w:r w:rsidRPr="00220612">
              <w:rPr>
                <w:rFonts w:ascii="Times New Roman" w:eastAsia="Corbel" w:hAnsi="Times New Roman"/>
                <w:shd w:val="clear" w:color="auto" w:fill="FFFFFF" w:themeFill="background1"/>
              </w:rPr>
              <w:t>specialitate;</w:t>
            </w:r>
          </w:p>
          <w:p w14:paraId="61DD25E0" w14:textId="77777777" w:rsidR="00301E61" w:rsidRPr="00664353" w:rsidRDefault="00301E61" w:rsidP="003C253B">
            <w:pPr>
              <w:numPr>
                <w:ilvl w:val="0"/>
                <w:numId w:val="5"/>
              </w:numPr>
              <w:shd w:val="clear" w:color="auto" w:fill="FFFFFF" w:themeFill="background1"/>
              <w:spacing w:after="0" w:line="240" w:lineRule="auto"/>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Delimitarea şi aplicarea modalităţilor de aprofundare a cunoştinţelor și aplicarea lor în domeniile profesionale.</w:t>
            </w:r>
          </w:p>
          <w:p w14:paraId="7C02F2C4" w14:textId="77777777" w:rsidR="00301E61" w:rsidRPr="007B1944" w:rsidRDefault="00301E61" w:rsidP="003C253B">
            <w:pPr>
              <w:pStyle w:val="ListParagraph"/>
              <w:numPr>
                <w:ilvl w:val="0"/>
                <w:numId w:val="7"/>
              </w:numPr>
              <w:shd w:val="clear" w:color="auto" w:fill="FFFFFF" w:themeFill="background1"/>
              <w:spacing w:after="0" w:line="240" w:lineRule="auto"/>
              <w:jc w:val="both"/>
              <w:rPr>
                <w:rFonts w:ascii="Times New Roman" w:eastAsia="Corbel" w:hAnsi="Times New Roman"/>
                <w:shd w:val="clear" w:color="auto" w:fill="FFFFFF"/>
              </w:rPr>
            </w:pPr>
            <w:r w:rsidRPr="007B1944">
              <w:rPr>
                <w:rFonts w:ascii="Times New Roman" w:eastAsia="Corbel" w:hAnsi="Times New Roman"/>
                <w:u w:val="single"/>
                <w:shd w:val="clear" w:color="auto" w:fill="FFFFFF" w:themeFill="background1"/>
              </w:rPr>
              <w:t>C. Obiective atitudinale</w:t>
            </w:r>
          </w:p>
          <w:p w14:paraId="182834BA" w14:textId="77777777" w:rsidR="00301E61" w:rsidRPr="00664353" w:rsidRDefault="00301E61" w:rsidP="003C253B">
            <w:pPr>
              <w:numPr>
                <w:ilvl w:val="0"/>
                <w:numId w:val="6"/>
              </w:numPr>
              <w:shd w:val="clear" w:color="auto" w:fill="FFFFFF" w:themeFill="background1"/>
              <w:spacing w:after="0" w:line="240" w:lineRule="auto"/>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Conştientizarea importanţei studiului disciplinei;</w:t>
            </w:r>
          </w:p>
          <w:p w14:paraId="597B9039" w14:textId="77777777" w:rsidR="00301E61" w:rsidRPr="007B1944" w:rsidRDefault="00301E61" w:rsidP="003C253B">
            <w:pPr>
              <w:numPr>
                <w:ilvl w:val="0"/>
                <w:numId w:val="6"/>
              </w:numPr>
              <w:shd w:val="clear" w:color="auto" w:fill="FFFFFF" w:themeFill="background1"/>
              <w:spacing w:after="0" w:line="240" w:lineRule="auto"/>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Implicarea proactivă  în tehnici şi metode de învăţare;</w:t>
            </w:r>
            <w:r w:rsidRPr="00664353">
              <w:rPr>
                <w:rFonts w:ascii="Times New Roman" w:eastAsia="Corbel" w:hAnsi="Times New Roman"/>
                <w:shd w:val="clear" w:color="auto" w:fill="FFFFFF"/>
              </w:rPr>
              <w:t xml:space="preserve"> </w:t>
            </w:r>
          </w:p>
        </w:tc>
      </w:tr>
    </w:tbl>
    <w:p w14:paraId="0907DC90" w14:textId="77777777" w:rsidR="00301E61" w:rsidRDefault="00301E61" w:rsidP="00301E61">
      <w:pPr>
        <w:spacing w:after="0" w:line="240" w:lineRule="auto"/>
        <w:contextualSpacing/>
        <w:rPr>
          <w:rFonts w:ascii="Times New Roman" w:hAnsi="Times New Roman"/>
          <w:b/>
          <w:sz w:val="24"/>
          <w:szCs w:val="24"/>
        </w:rPr>
      </w:pPr>
    </w:p>
    <w:p w14:paraId="0DA5330B"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8. Conținuturi</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844"/>
      </w:tblGrid>
      <w:tr w:rsidR="00301E61" w:rsidRPr="00034EF3" w14:paraId="7AA2A1F2" w14:textId="77777777" w:rsidTr="003C253B">
        <w:tc>
          <w:tcPr>
            <w:tcW w:w="5508" w:type="dxa"/>
            <w:shd w:val="clear" w:color="auto" w:fill="auto"/>
          </w:tcPr>
          <w:p w14:paraId="4ABC3592" w14:textId="77777777" w:rsidR="00301E61" w:rsidRPr="00034EF3" w:rsidRDefault="00301E61" w:rsidP="003C253B">
            <w:pPr>
              <w:spacing w:after="0" w:line="240" w:lineRule="auto"/>
              <w:contextualSpacing/>
              <w:rPr>
                <w:rFonts w:ascii="Times New Roman" w:hAnsi="Times New Roman"/>
                <w:sz w:val="24"/>
                <w:szCs w:val="24"/>
              </w:rPr>
            </w:pPr>
            <w:r>
              <w:rPr>
                <w:rFonts w:ascii="Times New Roman" w:hAnsi="Times New Roman"/>
                <w:sz w:val="24"/>
                <w:szCs w:val="24"/>
              </w:rPr>
              <w:t xml:space="preserve">8.2 </w:t>
            </w:r>
            <w:r w:rsidRPr="00C871AF">
              <w:rPr>
                <w:rFonts w:ascii="Times New Roman" w:hAnsi="Times New Roman"/>
                <w:b/>
                <w:sz w:val="24"/>
                <w:szCs w:val="24"/>
              </w:rPr>
              <w:t>Seminar</w:t>
            </w:r>
          </w:p>
        </w:tc>
        <w:tc>
          <w:tcPr>
            <w:tcW w:w="3330" w:type="dxa"/>
            <w:shd w:val="clear" w:color="auto" w:fill="auto"/>
          </w:tcPr>
          <w:p w14:paraId="315FEC85"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844" w:type="dxa"/>
            <w:shd w:val="clear" w:color="auto" w:fill="auto"/>
          </w:tcPr>
          <w:p w14:paraId="480172EC"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0C3615" w:rsidRPr="00034EF3" w14:paraId="365E733B" w14:textId="77777777" w:rsidTr="003C253B">
        <w:tc>
          <w:tcPr>
            <w:tcW w:w="5508" w:type="dxa"/>
            <w:shd w:val="clear" w:color="auto" w:fill="auto"/>
          </w:tcPr>
          <w:p w14:paraId="4C2BB56D" w14:textId="77777777" w:rsidR="000C3615" w:rsidRPr="00386C8D" w:rsidRDefault="00592CF9" w:rsidP="00386C8D">
            <w:pPr>
              <w:numPr>
                <w:ilvl w:val="0"/>
                <w:numId w:val="8"/>
              </w:numPr>
              <w:tabs>
                <w:tab w:val="left" w:pos="0"/>
                <w:tab w:val="left" w:pos="454"/>
              </w:tabs>
              <w:suppressAutoHyphens/>
              <w:spacing w:after="0" w:line="240" w:lineRule="auto"/>
              <w:ind w:left="454" w:right="-20" w:hanging="283"/>
              <w:contextualSpacing/>
              <w:rPr>
                <w:rFonts w:ascii="Times New Roman" w:hAnsi="Times New Roman"/>
                <w:sz w:val="24"/>
                <w:szCs w:val="24"/>
              </w:rPr>
            </w:pPr>
            <w:r w:rsidRPr="00386C8D">
              <w:rPr>
                <w:rFonts w:ascii="Times New Roman" w:hAnsi="Times New Roman"/>
                <w:sz w:val="24"/>
                <w:szCs w:val="24"/>
              </w:rPr>
              <w:t>Introducere, perspective, cerințe. Test inițial</w:t>
            </w:r>
          </w:p>
        </w:tc>
        <w:tc>
          <w:tcPr>
            <w:tcW w:w="3330" w:type="dxa"/>
            <w:vMerge w:val="restart"/>
            <w:shd w:val="clear" w:color="auto" w:fill="auto"/>
          </w:tcPr>
          <w:p w14:paraId="43DC01D2" w14:textId="77777777" w:rsidR="000C3615" w:rsidRDefault="000C3615" w:rsidP="003C253B">
            <w:pPr>
              <w:spacing w:after="0" w:line="240" w:lineRule="auto"/>
              <w:contextualSpacing/>
              <w:rPr>
                <w:rFonts w:ascii="Times New Roman" w:eastAsia="Times New Roman" w:hAnsi="Times New Roman"/>
                <w:sz w:val="24"/>
              </w:rPr>
            </w:pPr>
          </w:p>
          <w:p w14:paraId="6A3EAC5A" w14:textId="77777777" w:rsidR="00856876" w:rsidRDefault="00856876" w:rsidP="003C253B">
            <w:pPr>
              <w:spacing w:after="0" w:line="240" w:lineRule="auto"/>
              <w:contextualSpacing/>
              <w:rPr>
                <w:rFonts w:ascii="Times New Roman" w:hAnsi="Times New Roman"/>
                <w:sz w:val="24"/>
                <w:szCs w:val="24"/>
              </w:rPr>
            </w:pPr>
          </w:p>
          <w:p w14:paraId="0166FB73" w14:textId="77777777" w:rsidR="00856876" w:rsidRDefault="00856876" w:rsidP="003C253B">
            <w:pPr>
              <w:spacing w:after="0" w:line="240" w:lineRule="auto"/>
              <w:contextualSpacing/>
              <w:rPr>
                <w:rFonts w:ascii="Times New Roman" w:hAnsi="Times New Roman"/>
                <w:sz w:val="24"/>
                <w:szCs w:val="24"/>
              </w:rPr>
            </w:pPr>
          </w:p>
          <w:p w14:paraId="66C91CD4" w14:textId="77777777" w:rsidR="00856876" w:rsidRDefault="00856876" w:rsidP="003C253B">
            <w:pPr>
              <w:spacing w:after="0" w:line="240" w:lineRule="auto"/>
              <w:contextualSpacing/>
              <w:rPr>
                <w:rFonts w:ascii="Times New Roman" w:hAnsi="Times New Roman"/>
                <w:sz w:val="24"/>
                <w:szCs w:val="24"/>
              </w:rPr>
            </w:pPr>
          </w:p>
          <w:p w14:paraId="4C63D7BE" w14:textId="77777777" w:rsidR="000C3615" w:rsidRDefault="000C3615" w:rsidP="003C253B">
            <w:pPr>
              <w:spacing w:after="0" w:line="240" w:lineRule="auto"/>
              <w:contextualSpacing/>
              <w:rPr>
                <w:rFonts w:ascii="Times New Roman" w:eastAsia="Times New Roman" w:hAnsi="Times New Roman"/>
                <w:sz w:val="24"/>
              </w:rPr>
            </w:pPr>
            <w:r w:rsidRPr="00664353">
              <w:rPr>
                <w:rFonts w:ascii="Times New Roman" w:hAnsi="Times New Roman"/>
                <w:sz w:val="24"/>
                <w:szCs w:val="24"/>
              </w:rPr>
              <w:t>Expunere, explicaţie, conversaţie, problematizare</w:t>
            </w:r>
            <w:r>
              <w:rPr>
                <w:rFonts w:ascii="Times New Roman" w:hAnsi="Times New Roman"/>
                <w:sz w:val="24"/>
                <w:szCs w:val="24"/>
              </w:rPr>
              <w:t>, exerciții, prezentare individuală</w:t>
            </w:r>
          </w:p>
        </w:tc>
        <w:tc>
          <w:tcPr>
            <w:tcW w:w="1844" w:type="dxa"/>
            <w:shd w:val="clear" w:color="auto" w:fill="auto"/>
          </w:tcPr>
          <w:p w14:paraId="2D587A74" w14:textId="77777777" w:rsidR="000C3615" w:rsidRDefault="00683D08" w:rsidP="00592CF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0C3615" w:rsidRPr="00034EF3" w14:paraId="1539DEE3" w14:textId="77777777" w:rsidTr="003C253B">
        <w:tc>
          <w:tcPr>
            <w:tcW w:w="5508" w:type="dxa"/>
            <w:shd w:val="clear" w:color="auto" w:fill="auto"/>
          </w:tcPr>
          <w:p w14:paraId="60777606" w14:textId="77777777" w:rsidR="000C3615" w:rsidRPr="00386C8D" w:rsidRDefault="00592CF9" w:rsidP="00386C8D">
            <w:pPr>
              <w:pStyle w:val="ListParagraph"/>
              <w:numPr>
                <w:ilvl w:val="0"/>
                <w:numId w:val="8"/>
              </w:numPr>
              <w:tabs>
                <w:tab w:val="left" w:pos="0"/>
                <w:tab w:val="left" w:pos="454"/>
              </w:tabs>
              <w:suppressAutoHyphens/>
              <w:spacing w:after="0" w:line="240" w:lineRule="auto"/>
              <w:ind w:left="454" w:right="-20" w:hanging="283"/>
              <w:rPr>
                <w:rFonts w:ascii="Times New Roman" w:hAnsi="Times New Roman"/>
                <w:sz w:val="24"/>
                <w:szCs w:val="24"/>
              </w:rPr>
            </w:pPr>
            <w:r w:rsidRPr="00386C8D">
              <w:rPr>
                <w:rFonts w:ascii="Times New Roman" w:hAnsi="Times New Roman"/>
                <w:sz w:val="24"/>
                <w:szCs w:val="24"/>
              </w:rPr>
              <w:t>Exerciții de traducere urmărindu-se elemente de gramatica textului sursă (Hu-Ro)</w:t>
            </w:r>
          </w:p>
        </w:tc>
        <w:tc>
          <w:tcPr>
            <w:tcW w:w="3330" w:type="dxa"/>
            <w:vMerge/>
            <w:shd w:val="clear" w:color="auto" w:fill="auto"/>
          </w:tcPr>
          <w:p w14:paraId="61F7AAFB" w14:textId="77777777" w:rsidR="000C3615" w:rsidRDefault="000C3615" w:rsidP="003C253B">
            <w:pPr>
              <w:spacing w:after="0" w:line="240" w:lineRule="auto"/>
              <w:contextualSpacing/>
              <w:rPr>
                <w:rFonts w:ascii="Times New Roman" w:eastAsia="Times New Roman" w:hAnsi="Times New Roman"/>
                <w:sz w:val="24"/>
              </w:rPr>
            </w:pPr>
          </w:p>
        </w:tc>
        <w:tc>
          <w:tcPr>
            <w:tcW w:w="1844" w:type="dxa"/>
            <w:shd w:val="clear" w:color="auto" w:fill="auto"/>
          </w:tcPr>
          <w:p w14:paraId="7567411D" w14:textId="77777777" w:rsidR="000C3615" w:rsidRPr="00592CF9" w:rsidRDefault="00592CF9" w:rsidP="00592CF9">
            <w:pPr>
              <w:spacing w:after="0" w:line="240" w:lineRule="auto"/>
              <w:jc w:val="center"/>
              <w:rPr>
                <w:rFonts w:ascii="Times New Roman" w:hAnsi="Times New Roman"/>
                <w:sz w:val="24"/>
                <w:szCs w:val="24"/>
              </w:rPr>
            </w:pPr>
            <w:r>
              <w:rPr>
                <w:rFonts w:ascii="Times New Roman" w:hAnsi="Times New Roman"/>
                <w:sz w:val="24"/>
                <w:szCs w:val="24"/>
              </w:rPr>
              <w:t>2 ore</w:t>
            </w:r>
          </w:p>
        </w:tc>
      </w:tr>
      <w:tr w:rsidR="000C3615" w:rsidRPr="00034EF3" w14:paraId="359D01F0" w14:textId="77777777" w:rsidTr="003C253B">
        <w:tc>
          <w:tcPr>
            <w:tcW w:w="5508" w:type="dxa"/>
            <w:shd w:val="clear" w:color="auto" w:fill="auto"/>
          </w:tcPr>
          <w:p w14:paraId="68286CED" w14:textId="77777777" w:rsidR="000C3615" w:rsidRPr="00386C8D" w:rsidRDefault="00592CF9" w:rsidP="00386C8D">
            <w:pPr>
              <w:pStyle w:val="ListParagraph"/>
              <w:numPr>
                <w:ilvl w:val="0"/>
                <w:numId w:val="8"/>
              </w:numPr>
              <w:tabs>
                <w:tab w:val="left" w:pos="0"/>
                <w:tab w:val="left" w:pos="454"/>
              </w:tabs>
              <w:suppressAutoHyphens/>
              <w:spacing w:after="0" w:line="240" w:lineRule="auto"/>
              <w:ind w:left="454" w:right="-20" w:hanging="283"/>
              <w:rPr>
                <w:rFonts w:ascii="Times New Roman" w:hAnsi="Times New Roman"/>
                <w:sz w:val="24"/>
                <w:szCs w:val="24"/>
              </w:rPr>
            </w:pPr>
            <w:r w:rsidRPr="00386C8D">
              <w:rPr>
                <w:rFonts w:ascii="Times New Roman" w:hAnsi="Times New Roman"/>
                <w:sz w:val="24"/>
                <w:szCs w:val="24"/>
              </w:rPr>
              <w:t>Exerciții de traducere urmărindu-se elemente de gramatica textului sursă (Ro-Hu)</w:t>
            </w:r>
          </w:p>
        </w:tc>
        <w:tc>
          <w:tcPr>
            <w:tcW w:w="3330" w:type="dxa"/>
            <w:vMerge/>
            <w:shd w:val="clear" w:color="auto" w:fill="auto"/>
          </w:tcPr>
          <w:p w14:paraId="71E79E5B" w14:textId="77777777" w:rsidR="000C3615" w:rsidRDefault="000C3615" w:rsidP="003C253B">
            <w:pPr>
              <w:spacing w:after="0" w:line="240" w:lineRule="auto"/>
              <w:contextualSpacing/>
              <w:rPr>
                <w:rFonts w:ascii="Times New Roman" w:eastAsia="Times New Roman" w:hAnsi="Times New Roman"/>
                <w:sz w:val="24"/>
              </w:rPr>
            </w:pPr>
          </w:p>
        </w:tc>
        <w:tc>
          <w:tcPr>
            <w:tcW w:w="1844" w:type="dxa"/>
            <w:shd w:val="clear" w:color="auto" w:fill="auto"/>
          </w:tcPr>
          <w:p w14:paraId="5DB2F63A" w14:textId="77777777" w:rsidR="000C3615" w:rsidRPr="00992323" w:rsidRDefault="00992323" w:rsidP="00992323">
            <w:pPr>
              <w:spacing w:after="0" w:line="240" w:lineRule="auto"/>
              <w:jc w:val="center"/>
              <w:rPr>
                <w:rFonts w:ascii="Times New Roman" w:hAnsi="Times New Roman"/>
                <w:sz w:val="24"/>
                <w:szCs w:val="24"/>
              </w:rPr>
            </w:pPr>
            <w:r w:rsidRPr="00992323">
              <w:rPr>
                <w:rFonts w:ascii="Times New Roman" w:hAnsi="Times New Roman"/>
                <w:sz w:val="24"/>
                <w:szCs w:val="24"/>
              </w:rPr>
              <w:t>2 ore</w:t>
            </w:r>
          </w:p>
        </w:tc>
      </w:tr>
      <w:tr w:rsidR="000C3615" w:rsidRPr="00034EF3" w14:paraId="169D3151" w14:textId="77777777" w:rsidTr="003C253B">
        <w:tc>
          <w:tcPr>
            <w:tcW w:w="5508" w:type="dxa"/>
            <w:shd w:val="clear" w:color="auto" w:fill="auto"/>
          </w:tcPr>
          <w:p w14:paraId="6360191F" w14:textId="77777777" w:rsidR="000C3615" w:rsidRPr="00386C8D" w:rsidRDefault="00592CF9" w:rsidP="00386C8D">
            <w:pPr>
              <w:pStyle w:val="ListParagraph"/>
              <w:numPr>
                <w:ilvl w:val="0"/>
                <w:numId w:val="8"/>
              </w:numPr>
              <w:tabs>
                <w:tab w:val="left" w:pos="0"/>
                <w:tab w:val="left" w:pos="454"/>
              </w:tabs>
              <w:suppressAutoHyphens/>
              <w:spacing w:after="0" w:line="240" w:lineRule="auto"/>
              <w:ind w:left="454" w:right="-20" w:hanging="283"/>
              <w:rPr>
                <w:rFonts w:ascii="Times New Roman" w:hAnsi="Times New Roman"/>
                <w:sz w:val="24"/>
                <w:szCs w:val="24"/>
              </w:rPr>
            </w:pPr>
            <w:r w:rsidRPr="00386C8D">
              <w:rPr>
                <w:rFonts w:ascii="Times New Roman" w:hAnsi="Times New Roman"/>
                <w:sz w:val="24"/>
                <w:szCs w:val="24"/>
              </w:rPr>
              <w:t xml:space="preserve">Exerciții de traducere </w:t>
            </w:r>
            <w:r w:rsidR="00992323" w:rsidRPr="00386C8D">
              <w:rPr>
                <w:rFonts w:ascii="Times New Roman" w:hAnsi="Times New Roman"/>
                <w:sz w:val="24"/>
                <w:szCs w:val="24"/>
              </w:rPr>
              <w:t>urmărindu-se specificul limbii române (Hu-Ro)</w:t>
            </w:r>
          </w:p>
        </w:tc>
        <w:tc>
          <w:tcPr>
            <w:tcW w:w="3330" w:type="dxa"/>
            <w:vMerge/>
            <w:shd w:val="clear" w:color="auto" w:fill="auto"/>
          </w:tcPr>
          <w:p w14:paraId="78B0984B" w14:textId="77777777" w:rsidR="000C3615" w:rsidRDefault="000C3615" w:rsidP="003C253B">
            <w:pPr>
              <w:spacing w:after="0" w:line="240" w:lineRule="auto"/>
              <w:contextualSpacing/>
              <w:rPr>
                <w:rFonts w:ascii="Times New Roman" w:eastAsia="Times New Roman" w:hAnsi="Times New Roman"/>
                <w:sz w:val="24"/>
              </w:rPr>
            </w:pPr>
          </w:p>
        </w:tc>
        <w:tc>
          <w:tcPr>
            <w:tcW w:w="1844" w:type="dxa"/>
            <w:shd w:val="clear" w:color="auto" w:fill="auto"/>
          </w:tcPr>
          <w:p w14:paraId="29CF73E0" w14:textId="77777777" w:rsidR="000C3615" w:rsidRPr="00992323" w:rsidRDefault="00992323" w:rsidP="00992323">
            <w:pPr>
              <w:spacing w:after="0" w:line="240" w:lineRule="auto"/>
              <w:jc w:val="center"/>
              <w:rPr>
                <w:rFonts w:ascii="Times New Roman" w:hAnsi="Times New Roman"/>
                <w:sz w:val="24"/>
                <w:szCs w:val="24"/>
              </w:rPr>
            </w:pPr>
            <w:r w:rsidRPr="00992323">
              <w:rPr>
                <w:rFonts w:ascii="Times New Roman" w:hAnsi="Times New Roman"/>
                <w:sz w:val="24"/>
                <w:szCs w:val="24"/>
              </w:rPr>
              <w:t>2 ore</w:t>
            </w:r>
          </w:p>
        </w:tc>
      </w:tr>
      <w:tr w:rsidR="000C3615" w:rsidRPr="00034EF3" w14:paraId="10B4562D" w14:textId="77777777" w:rsidTr="003C253B">
        <w:tc>
          <w:tcPr>
            <w:tcW w:w="5508" w:type="dxa"/>
            <w:shd w:val="clear" w:color="auto" w:fill="auto"/>
          </w:tcPr>
          <w:p w14:paraId="2779BB35" w14:textId="77777777" w:rsidR="000C3615" w:rsidRPr="00386C8D" w:rsidRDefault="00992323" w:rsidP="00386C8D">
            <w:pPr>
              <w:pStyle w:val="ListParagraph"/>
              <w:numPr>
                <w:ilvl w:val="0"/>
                <w:numId w:val="8"/>
              </w:numPr>
              <w:tabs>
                <w:tab w:val="left" w:pos="0"/>
                <w:tab w:val="left" w:pos="454"/>
              </w:tabs>
              <w:suppressAutoHyphens/>
              <w:spacing w:after="0" w:line="240" w:lineRule="auto"/>
              <w:ind w:left="454" w:right="-20" w:hanging="283"/>
              <w:rPr>
                <w:rFonts w:ascii="Times New Roman" w:hAnsi="Times New Roman"/>
                <w:sz w:val="24"/>
                <w:szCs w:val="24"/>
              </w:rPr>
            </w:pPr>
            <w:r w:rsidRPr="00386C8D">
              <w:rPr>
                <w:rFonts w:ascii="Times New Roman" w:hAnsi="Times New Roman"/>
                <w:sz w:val="24"/>
                <w:szCs w:val="24"/>
              </w:rPr>
              <w:t>Exerciții de traducere urmărindu-se specificul limbii române (Ro-Hu)</w:t>
            </w:r>
          </w:p>
        </w:tc>
        <w:tc>
          <w:tcPr>
            <w:tcW w:w="3330" w:type="dxa"/>
            <w:vMerge/>
            <w:shd w:val="clear" w:color="auto" w:fill="auto"/>
          </w:tcPr>
          <w:p w14:paraId="040F9E60" w14:textId="77777777" w:rsidR="000C3615" w:rsidRDefault="000C3615" w:rsidP="003C253B">
            <w:pPr>
              <w:spacing w:after="0" w:line="240" w:lineRule="auto"/>
              <w:contextualSpacing/>
              <w:rPr>
                <w:rFonts w:ascii="Times New Roman" w:eastAsia="Times New Roman" w:hAnsi="Times New Roman"/>
                <w:sz w:val="24"/>
              </w:rPr>
            </w:pPr>
          </w:p>
        </w:tc>
        <w:tc>
          <w:tcPr>
            <w:tcW w:w="1844" w:type="dxa"/>
            <w:shd w:val="clear" w:color="auto" w:fill="auto"/>
          </w:tcPr>
          <w:p w14:paraId="663B6C3D" w14:textId="77777777" w:rsidR="000C3615" w:rsidRPr="00992323" w:rsidRDefault="00992323" w:rsidP="00992323">
            <w:pPr>
              <w:spacing w:after="0" w:line="240" w:lineRule="auto"/>
              <w:jc w:val="center"/>
              <w:rPr>
                <w:rFonts w:ascii="Times New Roman" w:hAnsi="Times New Roman"/>
                <w:sz w:val="24"/>
                <w:szCs w:val="24"/>
              </w:rPr>
            </w:pPr>
            <w:r w:rsidRPr="00992323">
              <w:rPr>
                <w:rFonts w:ascii="Times New Roman" w:hAnsi="Times New Roman"/>
                <w:sz w:val="24"/>
                <w:szCs w:val="24"/>
              </w:rPr>
              <w:t>2 ore</w:t>
            </w:r>
          </w:p>
        </w:tc>
      </w:tr>
      <w:tr w:rsidR="000C3615" w:rsidRPr="00034EF3" w14:paraId="430CDB50" w14:textId="77777777" w:rsidTr="003C253B">
        <w:tc>
          <w:tcPr>
            <w:tcW w:w="5508" w:type="dxa"/>
            <w:shd w:val="clear" w:color="auto" w:fill="auto"/>
          </w:tcPr>
          <w:p w14:paraId="715AB30B" w14:textId="77777777" w:rsidR="000C3615" w:rsidRPr="00386C8D" w:rsidRDefault="00992323" w:rsidP="00386C8D">
            <w:pPr>
              <w:pStyle w:val="ListParagraph"/>
              <w:numPr>
                <w:ilvl w:val="0"/>
                <w:numId w:val="8"/>
              </w:numPr>
              <w:tabs>
                <w:tab w:val="left" w:pos="0"/>
                <w:tab w:val="left" w:pos="454"/>
              </w:tabs>
              <w:suppressAutoHyphens/>
              <w:spacing w:after="0" w:line="240" w:lineRule="auto"/>
              <w:ind w:left="454" w:right="-20" w:hanging="283"/>
              <w:rPr>
                <w:rFonts w:ascii="Times New Roman" w:hAnsi="Times New Roman"/>
                <w:sz w:val="24"/>
                <w:szCs w:val="24"/>
              </w:rPr>
            </w:pPr>
            <w:r w:rsidRPr="00386C8D">
              <w:rPr>
                <w:rFonts w:ascii="Times New Roman" w:hAnsi="Times New Roman"/>
                <w:sz w:val="24"/>
                <w:szCs w:val="24"/>
              </w:rPr>
              <w:t>Exerciții de traducere urmărindu-se specificul limbii române (Hu-Ro)</w:t>
            </w:r>
          </w:p>
        </w:tc>
        <w:tc>
          <w:tcPr>
            <w:tcW w:w="3330" w:type="dxa"/>
            <w:vMerge/>
            <w:shd w:val="clear" w:color="auto" w:fill="auto"/>
          </w:tcPr>
          <w:p w14:paraId="3F939DC3" w14:textId="77777777" w:rsidR="000C3615" w:rsidRDefault="000C3615" w:rsidP="003C253B">
            <w:pPr>
              <w:spacing w:after="0" w:line="240" w:lineRule="auto"/>
              <w:contextualSpacing/>
              <w:rPr>
                <w:rFonts w:ascii="Times New Roman" w:eastAsia="Times New Roman" w:hAnsi="Times New Roman"/>
                <w:sz w:val="24"/>
              </w:rPr>
            </w:pPr>
          </w:p>
        </w:tc>
        <w:tc>
          <w:tcPr>
            <w:tcW w:w="1844" w:type="dxa"/>
            <w:shd w:val="clear" w:color="auto" w:fill="auto"/>
          </w:tcPr>
          <w:p w14:paraId="1D1829EB" w14:textId="77777777" w:rsidR="000C3615" w:rsidRPr="00592CF9" w:rsidRDefault="00992323" w:rsidP="00992323">
            <w:pPr>
              <w:spacing w:after="0" w:line="240" w:lineRule="auto"/>
              <w:jc w:val="center"/>
              <w:rPr>
                <w:rFonts w:ascii="Times New Roman" w:hAnsi="Times New Roman"/>
                <w:sz w:val="24"/>
                <w:szCs w:val="24"/>
              </w:rPr>
            </w:pPr>
            <w:r>
              <w:rPr>
                <w:rFonts w:ascii="Times New Roman" w:hAnsi="Times New Roman"/>
                <w:sz w:val="24"/>
                <w:szCs w:val="24"/>
              </w:rPr>
              <w:t>2 ore</w:t>
            </w:r>
          </w:p>
        </w:tc>
      </w:tr>
      <w:tr w:rsidR="000C3615" w:rsidRPr="00034EF3" w14:paraId="3B2B0551" w14:textId="77777777" w:rsidTr="003C253B">
        <w:tc>
          <w:tcPr>
            <w:tcW w:w="5508" w:type="dxa"/>
            <w:shd w:val="clear" w:color="auto" w:fill="auto"/>
          </w:tcPr>
          <w:p w14:paraId="5F4655B7" w14:textId="77777777" w:rsidR="000C3615" w:rsidRPr="00386C8D" w:rsidRDefault="00992323" w:rsidP="00386C8D">
            <w:pPr>
              <w:pStyle w:val="ListParagraph"/>
              <w:numPr>
                <w:ilvl w:val="0"/>
                <w:numId w:val="8"/>
              </w:numPr>
              <w:tabs>
                <w:tab w:val="left" w:pos="0"/>
                <w:tab w:val="left" w:pos="454"/>
              </w:tabs>
              <w:suppressAutoHyphens/>
              <w:spacing w:after="0" w:line="240" w:lineRule="auto"/>
              <w:ind w:left="454" w:right="-20" w:hanging="283"/>
              <w:rPr>
                <w:rFonts w:ascii="Times New Roman" w:hAnsi="Times New Roman"/>
                <w:sz w:val="24"/>
                <w:szCs w:val="24"/>
              </w:rPr>
            </w:pPr>
            <w:r w:rsidRPr="00386C8D">
              <w:rPr>
                <w:rFonts w:ascii="Times New Roman" w:hAnsi="Times New Roman"/>
                <w:sz w:val="24"/>
                <w:szCs w:val="24"/>
              </w:rPr>
              <w:t>Exerciții de traducere urmărindu-se specificul limbii române (Ro-Hu)</w:t>
            </w:r>
          </w:p>
        </w:tc>
        <w:tc>
          <w:tcPr>
            <w:tcW w:w="3330" w:type="dxa"/>
            <w:vMerge/>
            <w:shd w:val="clear" w:color="auto" w:fill="auto"/>
          </w:tcPr>
          <w:p w14:paraId="28533C87" w14:textId="77777777" w:rsidR="000C3615" w:rsidRDefault="000C3615" w:rsidP="003C253B">
            <w:pPr>
              <w:spacing w:after="0" w:line="240" w:lineRule="auto"/>
              <w:contextualSpacing/>
              <w:rPr>
                <w:rFonts w:ascii="Times New Roman" w:eastAsia="Times New Roman" w:hAnsi="Times New Roman"/>
                <w:sz w:val="24"/>
              </w:rPr>
            </w:pPr>
          </w:p>
        </w:tc>
        <w:tc>
          <w:tcPr>
            <w:tcW w:w="1844" w:type="dxa"/>
            <w:shd w:val="clear" w:color="auto" w:fill="auto"/>
          </w:tcPr>
          <w:p w14:paraId="1C45C1DD" w14:textId="77777777" w:rsidR="000C3615" w:rsidRDefault="00683D08" w:rsidP="00592CF9">
            <w:pPr>
              <w:spacing w:after="0" w:line="240" w:lineRule="auto"/>
              <w:contextualSpacing/>
              <w:jc w:val="center"/>
              <w:rPr>
                <w:rFonts w:ascii="Times New Roman" w:hAnsi="Times New Roman"/>
                <w:sz w:val="24"/>
                <w:szCs w:val="24"/>
              </w:rPr>
            </w:pPr>
            <w:r w:rsidRPr="00683D08">
              <w:rPr>
                <w:rFonts w:ascii="Times New Roman" w:hAnsi="Times New Roman"/>
                <w:sz w:val="24"/>
                <w:szCs w:val="24"/>
              </w:rPr>
              <w:t>2 ore</w:t>
            </w:r>
          </w:p>
        </w:tc>
      </w:tr>
      <w:tr w:rsidR="00301E61" w:rsidRPr="00034EF3" w14:paraId="37840A09" w14:textId="77777777" w:rsidTr="003C253B">
        <w:tc>
          <w:tcPr>
            <w:tcW w:w="10682" w:type="dxa"/>
            <w:gridSpan w:val="3"/>
            <w:shd w:val="clear" w:color="auto" w:fill="auto"/>
          </w:tcPr>
          <w:p w14:paraId="7C77B995"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Bibliografie</w:t>
            </w:r>
          </w:p>
          <w:p w14:paraId="18177C12" w14:textId="77777777" w:rsidR="00301E61" w:rsidRDefault="00301E61" w:rsidP="00386C8D">
            <w:pPr>
              <w:shd w:val="clear" w:color="auto" w:fill="FFFFFF" w:themeFill="background1"/>
              <w:spacing w:after="0" w:line="240" w:lineRule="auto"/>
              <w:ind w:left="454" w:hanging="454"/>
              <w:jc w:val="both"/>
              <w:rPr>
                <w:rFonts w:ascii="Times New Roman" w:hAnsi="Times New Roman"/>
                <w:sz w:val="24"/>
                <w:szCs w:val="24"/>
              </w:rPr>
            </w:pPr>
            <w:r w:rsidRPr="00664353">
              <w:rPr>
                <w:rFonts w:ascii="Times New Roman" w:hAnsi="Times New Roman"/>
                <w:sz w:val="24"/>
                <w:szCs w:val="24"/>
              </w:rPr>
              <w:t xml:space="preserve">***(2005).[DOOM] </w:t>
            </w:r>
            <w:r w:rsidRPr="00664353">
              <w:rPr>
                <w:rFonts w:ascii="Times New Roman" w:hAnsi="Times New Roman"/>
                <w:i/>
                <w:iCs/>
                <w:sz w:val="24"/>
                <w:szCs w:val="24"/>
              </w:rPr>
              <w:t>Dic</w:t>
            </w:r>
            <w:r w:rsidRPr="00664353">
              <w:rPr>
                <w:rFonts w:ascii="Times New Roman" w:hAnsi="Times New Roman"/>
                <w:i/>
                <w:iCs/>
                <w:sz w:val="24"/>
                <w:szCs w:val="24"/>
                <w:lang w:eastAsia="he-IL" w:bidi="he-IL"/>
              </w:rPr>
              <w:t>ţ</w:t>
            </w:r>
            <w:r w:rsidRPr="00664353">
              <w:rPr>
                <w:rFonts w:ascii="Times New Roman" w:hAnsi="Times New Roman"/>
                <w:i/>
                <w:iCs/>
                <w:sz w:val="24"/>
                <w:szCs w:val="24"/>
              </w:rPr>
              <w:t xml:space="preserve">ionarul ortografic, ortoepic </w:t>
            </w:r>
            <w:r w:rsidRPr="00664353">
              <w:rPr>
                <w:rFonts w:ascii="Times New Roman" w:hAnsi="Times New Roman"/>
                <w:i/>
                <w:iCs/>
                <w:sz w:val="24"/>
                <w:szCs w:val="24"/>
                <w:lang w:eastAsia="he-IL" w:bidi="he-IL"/>
              </w:rPr>
              <w:t>ş</w:t>
            </w:r>
            <w:r w:rsidRPr="00664353">
              <w:rPr>
                <w:rFonts w:ascii="Times New Roman" w:hAnsi="Times New Roman"/>
                <w:i/>
                <w:iCs/>
                <w:sz w:val="24"/>
                <w:szCs w:val="24"/>
              </w:rPr>
              <w:t>i morfologic al limbii române</w:t>
            </w:r>
            <w:r w:rsidRPr="00664353">
              <w:rPr>
                <w:rFonts w:ascii="Times New Roman" w:hAnsi="Times New Roman"/>
                <w:sz w:val="24"/>
                <w:szCs w:val="24"/>
              </w:rPr>
              <w:t>. Institutul de Lingvistică „I. Iordan şi Al. Rosetti”. Bucureşti: Editura Academiei.</w:t>
            </w:r>
          </w:p>
          <w:p w14:paraId="57FF8A97" w14:textId="77777777" w:rsidR="00386C8D" w:rsidRDefault="00301E61" w:rsidP="00386C8D">
            <w:pPr>
              <w:shd w:val="clear" w:color="auto" w:fill="FFFFFF" w:themeFill="background1"/>
              <w:tabs>
                <w:tab w:val="left" w:pos="375"/>
              </w:tabs>
              <w:spacing w:after="0" w:line="240" w:lineRule="auto"/>
              <w:ind w:left="454" w:hanging="454"/>
              <w:contextualSpacing/>
              <w:rPr>
                <w:rFonts w:ascii="Times New Roman" w:hAnsi="Times New Roman"/>
                <w:sz w:val="24"/>
                <w:szCs w:val="24"/>
              </w:rPr>
            </w:pPr>
            <w:r w:rsidRPr="00664353">
              <w:rPr>
                <w:rFonts w:ascii="Times New Roman" w:hAnsi="Times New Roman"/>
                <w:sz w:val="24"/>
                <w:szCs w:val="24"/>
              </w:rPr>
              <w:t xml:space="preserve">Bidu-Vrănceanu, A., Forăscu, N. (2005). </w:t>
            </w:r>
            <w:r w:rsidRPr="00664353">
              <w:rPr>
                <w:rFonts w:ascii="Times New Roman" w:hAnsi="Times New Roman"/>
                <w:i/>
                <w:sz w:val="24"/>
                <w:szCs w:val="24"/>
              </w:rPr>
              <w:t>Limba română contemporană. Lexicul</w:t>
            </w:r>
            <w:r w:rsidRPr="00664353">
              <w:rPr>
                <w:rFonts w:ascii="Times New Roman" w:hAnsi="Times New Roman"/>
                <w:sz w:val="24"/>
                <w:szCs w:val="24"/>
              </w:rPr>
              <w:t>. Bucureşti: Editura Humanitas Educaţional.</w:t>
            </w:r>
          </w:p>
          <w:p w14:paraId="0174AAB6" w14:textId="77777777" w:rsidR="00301E61" w:rsidRPr="00386C8D" w:rsidRDefault="00301E61" w:rsidP="00386C8D">
            <w:pPr>
              <w:shd w:val="clear" w:color="auto" w:fill="FFFFFF" w:themeFill="background1"/>
              <w:tabs>
                <w:tab w:val="left" w:pos="375"/>
              </w:tabs>
              <w:spacing w:after="0" w:line="240" w:lineRule="auto"/>
              <w:ind w:left="454" w:hanging="454"/>
              <w:contextualSpacing/>
              <w:rPr>
                <w:rFonts w:ascii="Times New Roman" w:hAnsi="Times New Roman"/>
                <w:sz w:val="24"/>
                <w:szCs w:val="24"/>
              </w:rPr>
            </w:pPr>
            <w:r w:rsidRPr="00664353">
              <w:rPr>
                <w:rFonts w:ascii="Times New Roman" w:hAnsi="Times New Roman"/>
                <w:sz w:val="24"/>
                <w:szCs w:val="24"/>
              </w:rPr>
              <w:t xml:space="preserve">Guţu Romalo, V. (coord.). (2008). </w:t>
            </w:r>
            <w:r w:rsidRPr="00664353">
              <w:rPr>
                <w:rFonts w:ascii="Times New Roman" w:hAnsi="Times New Roman"/>
                <w:i/>
                <w:sz w:val="24"/>
                <w:szCs w:val="24"/>
              </w:rPr>
              <w:t xml:space="preserve">Gramatica limbii române. Volumul I – Cuvântul. Volumul II – Enunţul. </w:t>
            </w:r>
            <w:r w:rsidRPr="00664353">
              <w:rPr>
                <w:rFonts w:ascii="Times New Roman" w:hAnsi="Times New Roman"/>
                <w:sz w:val="24"/>
                <w:szCs w:val="24"/>
              </w:rPr>
              <w:t>Bucureşti: Editura Academiei Române [GALR].</w:t>
            </w:r>
          </w:p>
          <w:p w14:paraId="73C5B226" w14:textId="77777777" w:rsidR="009D44C9" w:rsidRDefault="009D44C9" w:rsidP="003C253B">
            <w:pPr>
              <w:shd w:val="clear" w:color="auto" w:fill="FFFFFF" w:themeFill="background1"/>
              <w:tabs>
                <w:tab w:val="left" w:pos="375"/>
              </w:tabs>
              <w:spacing w:after="0" w:line="240" w:lineRule="auto"/>
              <w:ind w:left="180"/>
              <w:contextualSpacing/>
              <w:rPr>
                <w:rFonts w:ascii="Times New Roman" w:hAnsi="Times New Roman"/>
                <w:b/>
                <w:bCs/>
                <w:sz w:val="24"/>
                <w:szCs w:val="24"/>
              </w:rPr>
            </w:pPr>
          </w:p>
          <w:p w14:paraId="02505831" w14:textId="77777777" w:rsidR="00301E61" w:rsidRPr="00664353" w:rsidRDefault="00301E61" w:rsidP="00386C8D">
            <w:pPr>
              <w:shd w:val="clear" w:color="auto" w:fill="FFFFFF" w:themeFill="background1"/>
              <w:tabs>
                <w:tab w:val="left" w:pos="375"/>
              </w:tabs>
              <w:spacing w:after="0" w:line="240" w:lineRule="auto"/>
              <w:contextualSpacing/>
              <w:rPr>
                <w:rFonts w:ascii="Times New Roman" w:hAnsi="Times New Roman"/>
                <w:b/>
                <w:bCs/>
                <w:sz w:val="24"/>
                <w:szCs w:val="24"/>
              </w:rPr>
            </w:pPr>
            <w:r w:rsidRPr="00664353">
              <w:rPr>
                <w:rFonts w:ascii="Times New Roman" w:hAnsi="Times New Roman"/>
                <w:b/>
                <w:bCs/>
                <w:sz w:val="24"/>
                <w:szCs w:val="24"/>
              </w:rPr>
              <w:t>Surse online</w:t>
            </w:r>
          </w:p>
          <w:p w14:paraId="5F53FC88" w14:textId="77777777" w:rsidR="00301E61" w:rsidRPr="00664353" w:rsidRDefault="00301E61" w:rsidP="00386C8D">
            <w:pPr>
              <w:shd w:val="clear" w:color="auto" w:fill="FFFFFF" w:themeFill="background1"/>
              <w:tabs>
                <w:tab w:val="left" w:pos="375"/>
              </w:tabs>
              <w:autoSpaceDE w:val="0"/>
              <w:autoSpaceDN w:val="0"/>
              <w:adjustRightInd w:val="0"/>
              <w:spacing w:after="0" w:line="240" w:lineRule="auto"/>
              <w:contextualSpacing/>
              <w:rPr>
                <w:rFonts w:ascii="Times New Roman" w:hAnsi="Times New Roman"/>
                <w:sz w:val="24"/>
                <w:szCs w:val="24"/>
              </w:rPr>
            </w:pPr>
            <w:r w:rsidRPr="00386C8D">
              <w:rPr>
                <w:rStyle w:val="Hyperlink"/>
                <w:rFonts w:ascii="Times New Roman" w:hAnsi="Times New Roman"/>
                <w:sz w:val="24"/>
                <w:szCs w:val="24"/>
              </w:rPr>
              <w:t>http://ebooks.unibuc.ro/filologie/olga/1.htm   15.09.2013</w:t>
            </w:r>
          </w:p>
          <w:p w14:paraId="340BD81C" w14:textId="77777777" w:rsidR="00301E61" w:rsidRPr="00664353" w:rsidRDefault="003C1470" w:rsidP="00386C8D">
            <w:pPr>
              <w:shd w:val="clear" w:color="auto" w:fill="FFFFFF" w:themeFill="background1"/>
              <w:tabs>
                <w:tab w:val="left" w:pos="375"/>
              </w:tabs>
              <w:autoSpaceDE w:val="0"/>
              <w:autoSpaceDN w:val="0"/>
              <w:adjustRightInd w:val="0"/>
              <w:spacing w:after="0" w:line="240" w:lineRule="auto"/>
              <w:contextualSpacing/>
              <w:rPr>
                <w:rFonts w:ascii="Times New Roman" w:hAnsi="Times New Roman"/>
                <w:sz w:val="24"/>
                <w:szCs w:val="24"/>
              </w:rPr>
            </w:pPr>
            <w:hyperlink r:id="rId7" w:history="1">
              <w:r w:rsidR="00301E61" w:rsidRPr="00664353">
                <w:rPr>
                  <w:rStyle w:val="Hyperlink"/>
                  <w:rFonts w:ascii="Times New Roman" w:hAnsi="Times New Roman"/>
                  <w:sz w:val="24"/>
                  <w:szCs w:val="24"/>
                </w:rPr>
                <w:t>http://www.philippide.ro/persoane/Volume/E.%20Munteanu_Introducere.pdf</w:t>
              </w:r>
            </w:hyperlink>
            <w:r w:rsidR="00301E61" w:rsidRPr="00664353">
              <w:rPr>
                <w:rFonts w:ascii="Times New Roman" w:hAnsi="Times New Roman"/>
                <w:sz w:val="24"/>
                <w:szCs w:val="24"/>
              </w:rPr>
              <w:t xml:space="preserve"> 15.09.2013</w:t>
            </w:r>
          </w:p>
          <w:p w14:paraId="456E6777" w14:textId="77777777" w:rsidR="00301E61" w:rsidRPr="00034EF3" w:rsidRDefault="003C1470" w:rsidP="00386C8D">
            <w:pPr>
              <w:shd w:val="clear" w:color="auto" w:fill="FFFFFF" w:themeFill="background1"/>
              <w:tabs>
                <w:tab w:val="left" w:pos="375"/>
              </w:tabs>
              <w:autoSpaceDE w:val="0"/>
              <w:autoSpaceDN w:val="0"/>
              <w:adjustRightInd w:val="0"/>
              <w:spacing w:after="0" w:line="240" w:lineRule="auto"/>
              <w:contextualSpacing/>
              <w:rPr>
                <w:rFonts w:ascii="Times New Roman" w:hAnsi="Times New Roman"/>
                <w:sz w:val="24"/>
                <w:szCs w:val="24"/>
              </w:rPr>
            </w:pPr>
            <w:hyperlink r:id="rId8" w:history="1">
              <w:r w:rsidR="00301E61" w:rsidRPr="00664353">
                <w:rPr>
                  <w:rStyle w:val="Hyperlink"/>
                  <w:rFonts w:ascii="Times New Roman" w:hAnsi="Times New Roman"/>
                  <w:sz w:val="24"/>
                  <w:szCs w:val="24"/>
                </w:rPr>
                <w:t>http://ebooks.unibuc.ro/filologie/dindelegan/23.pdf</w:t>
              </w:r>
            </w:hyperlink>
            <w:r w:rsidR="00301E61" w:rsidRPr="00664353">
              <w:rPr>
                <w:rFonts w:ascii="Times New Roman" w:hAnsi="Times New Roman"/>
                <w:sz w:val="24"/>
                <w:szCs w:val="24"/>
              </w:rPr>
              <w:t xml:space="preserve"> 15.09.2013</w:t>
            </w:r>
          </w:p>
        </w:tc>
      </w:tr>
    </w:tbl>
    <w:p w14:paraId="5F81D1E3" w14:textId="77777777" w:rsidR="00301E61" w:rsidRDefault="00301E61" w:rsidP="00301E61">
      <w:pPr>
        <w:spacing w:after="0" w:line="240" w:lineRule="auto"/>
        <w:contextualSpacing/>
        <w:rPr>
          <w:rFonts w:ascii="Times New Roman" w:hAnsi="Times New Roman"/>
          <w:b/>
          <w:sz w:val="24"/>
          <w:szCs w:val="24"/>
        </w:rPr>
      </w:pPr>
    </w:p>
    <w:p w14:paraId="332AC290" w14:textId="77777777" w:rsidR="00301E61"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9. Coroborarea conținuturilor disciplinei cu așteptările reprezentanților comunității epistemice, asociațiilor profesionale și angajatori reprezentativi din domeniul aferent programului</w:t>
      </w:r>
    </w:p>
    <w:p w14:paraId="0A76CC6F" w14:textId="77777777" w:rsidR="00301E61" w:rsidRPr="00ED4EFF" w:rsidRDefault="00301E61" w:rsidP="00301E61">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301E61" w:rsidRPr="00ED4EFF" w14:paraId="6CE992F2" w14:textId="77777777" w:rsidTr="003C253B">
        <w:tc>
          <w:tcPr>
            <w:tcW w:w="10682" w:type="dxa"/>
          </w:tcPr>
          <w:p w14:paraId="0A8D61B2" w14:textId="77777777" w:rsidR="00301E61" w:rsidRPr="00ED4EFF" w:rsidRDefault="00301E61" w:rsidP="003C253B">
            <w:pPr>
              <w:spacing w:after="0" w:line="240" w:lineRule="auto"/>
              <w:contextualSpacing/>
              <w:jc w:val="both"/>
              <w:rPr>
                <w:rFonts w:ascii="Times New Roman" w:hAnsi="Times New Roman"/>
                <w:sz w:val="24"/>
                <w:szCs w:val="24"/>
              </w:rPr>
            </w:pPr>
            <w:r w:rsidRPr="00ED4EFF">
              <w:rPr>
                <w:rFonts w:ascii="Times New Roman" w:eastAsia="Times New Roman" w:hAnsi="Times New Roman"/>
                <w:sz w:val="24"/>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57B75156" w14:textId="77777777" w:rsidR="00301E61" w:rsidRDefault="00301E61" w:rsidP="00301E61">
      <w:pPr>
        <w:spacing w:after="0" w:line="240" w:lineRule="auto"/>
        <w:contextualSpacing/>
        <w:rPr>
          <w:rFonts w:ascii="Times New Roman" w:hAnsi="Times New Roman"/>
          <w:b/>
          <w:sz w:val="24"/>
          <w:szCs w:val="24"/>
        </w:rPr>
      </w:pPr>
    </w:p>
    <w:p w14:paraId="2EB84129"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10. Evaluare</w:t>
      </w:r>
    </w:p>
    <w:p w14:paraId="6DA89177"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A. Condiții de îndeplinit pentru prezentarea la evaluare</w:t>
      </w:r>
    </w:p>
    <w:p w14:paraId="76E17EAF" w14:textId="77777777" w:rsidR="00301E61" w:rsidRDefault="00301E61" w:rsidP="00301E61">
      <w:pPr>
        <w:snapToGrid w:val="0"/>
        <w:spacing w:after="0" w:line="240" w:lineRule="auto"/>
        <w:rPr>
          <w:rFonts w:ascii="Times New Roman" w:hAnsi="Times New Roman"/>
          <w:bCs/>
          <w:sz w:val="24"/>
          <w:szCs w:val="24"/>
        </w:rPr>
      </w:pPr>
      <w:r>
        <w:rPr>
          <w:rFonts w:ascii="Times New Roman" w:hAnsi="Times New Roman"/>
          <w:sz w:val="24"/>
          <w:szCs w:val="24"/>
        </w:rPr>
        <w:t>Participare activă la activităţile individuale şi de grup în cadrul orelor, efectuarea proiectelor ca temă de casă.</w:t>
      </w:r>
    </w:p>
    <w:p w14:paraId="43C5F48A" w14:textId="77777777" w:rsidR="00301E61" w:rsidRDefault="00301E61" w:rsidP="00301E61">
      <w:pPr>
        <w:spacing w:after="0" w:line="240" w:lineRule="auto"/>
        <w:jc w:val="both"/>
        <w:rPr>
          <w:rFonts w:ascii="Times New Roman" w:hAnsi="Times New Roman"/>
          <w:bCs/>
          <w:sz w:val="24"/>
          <w:szCs w:val="24"/>
        </w:rPr>
      </w:pPr>
      <w:r>
        <w:rPr>
          <w:rFonts w:ascii="Times New Roman" w:hAnsi="Times New Roman"/>
          <w:bCs/>
          <w:sz w:val="24"/>
          <w:szCs w:val="24"/>
        </w:rPr>
        <w:t>Punctualitatea – trimiterea temelor la termen.</w:t>
      </w:r>
    </w:p>
    <w:p w14:paraId="1C431A71" w14:textId="77777777" w:rsidR="00301E61" w:rsidRDefault="00301E61" w:rsidP="00301E61">
      <w:pPr>
        <w:spacing w:after="0" w:line="240" w:lineRule="auto"/>
        <w:jc w:val="both"/>
        <w:rPr>
          <w:rFonts w:ascii="Times New Roman" w:hAnsi="Times New Roman"/>
          <w:bCs/>
          <w:sz w:val="24"/>
          <w:szCs w:val="24"/>
        </w:rPr>
      </w:pPr>
      <w:r>
        <w:rPr>
          <w:rFonts w:ascii="Times New Roman" w:hAnsi="Times New Roman"/>
          <w:bCs/>
          <w:sz w:val="24"/>
          <w:szCs w:val="24"/>
        </w:rPr>
        <w:t>Posibilitate de recuperare: teste suplimentare, dovada însuşirii cunoştinţelor în cadrul altor grupe de același nivel.</w:t>
      </w:r>
    </w:p>
    <w:p w14:paraId="7D731DF6"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1016"/>
        <w:gridCol w:w="4037"/>
        <w:gridCol w:w="2251"/>
        <w:gridCol w:w="2455"/>
      </w:tblGrid>
      <w:tr w:rsidR="00301E61" w:rsidRPr="00ED4EFF" w14:paraId="2DCEEFF9" w14:textId="77777777" w:rsidTr="003C253B">
        <w:tc>
          <w:tcPr>
            <w:tcW w:w="1638" w:type="dxa"/>
            <w:gridSpan w:val="2"/>
          </w:tcPr>
          <w:p w14:paraId="44515004"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Tip activitate</w:t>
            </w:r>
          </w:p>
        </w:tc>
        <w:tc>
          <w:tcPr>
            <w:tcW w:w="4140" w:type="dxa"/>
            <w:shd w:val="clear" w:color="auto" w:fill="auto"/>
          </w:tcPr>
          <w:p w14:paraId="7E7787C9" w14:textId="77777777" w:rsidR="00301E61" w:rsidRPr="00ED4EFF" w:rsidRDefault="00301E61" w:rsidP="003C253B">
            <w:pPr>
              <w:spacing w:after="0" w:line="240" w:lineRule="auto"/>
              <w:ind w:left="46" w:right="-154"/>
              <w:contextualSpacing/>
              <w:rPr>
                <w:rFonts w:ascii="Times New Roman" w:hAnsi="Times New Roman"/>
                <w:sz w:val="24"/>
                <w:szCs w:val="24"/>
              </w:rPr>
            </w:pPr>
            <w:r w:rsidRPr="00ED4EFF">
              <w:rPr>
                <w:rFonts w:ascii="Times New Roman" w:hAnsi="Times New Roman"/>
                <w:sz w:val="24"/>
                <w:szCs w:val="24"/>
              </w:rPr>
              <w:t>10.1. Criterii de evaluare</w:t>
            </w:r>
          </w:p>
        </w:tc>
        <w:tc>
          <w:tcPr>
            <w:tcW w:w="2340" w:type="dxa"/>
          </w:tcPr>
          <w:p w14:paraId="4AA11E2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10.2. Metode de evaluare</w:t>
            </w:r>
          </w:p>
        </w:tc>
        <w:tc>
          <w:tcPr>
            <w:tcW w:w="2564" w:type="dxa"/>
          </w:tcPr>
          <w:p w14:paraId="220ED35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10.3. Pondere din nota finală</w:t>
            </w:r>
          </w:p>
        </w:tc>
      </w:tr>
      <w:tr w:rsidR="00301E61" w:rsidRPr="00ED4EFF" w14:paraId="3400DAA5" w14:textId="77777777" w:rsidTr="003C253B">
        <w:trPr>
          <w:trHeight w:val="135"/>
        </w:trPr>
        <w:tc>
          <w:tcPr>
            <w:tcW w:w="1638" w:type="dxa"/>
            <w:gridSpan w:val="2"/>
          </w:tcPr>
          <w:p w14:paraId="76D8F9D9"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10.4. Curs</w:t>
            </w:r>
          </w:p>
        </w:tc>
        <w:tc>
          <w:tcPr>
            <w:tcW w:w="4140" w:type="dxa"/>
            <w:shd w:val="clear" w:color="auto" w:fill="auto"/>
          </w:tcPr>
          <w:p w14:paraId="7CF5E43A" w14:textId="77777777" w:rsidR="00301E61" w:rsidRPr="00ED4EFF" w:rsidRDefault="00301E61" w:rsidP="003C253B">
            <w:pPr>
              <w:spacing w:after="0" w:line="240" w:lineRule="auto"/>
              <w:ind w:right="-20"/>
              <w:contextualSpacing/>
            </w:pPr>
          </w:p>
        </w:tc>
        <w:tc>
          <w:tcPr>
            <w:tcW w:w="2340" w:type="dxa"/>
          </w:tcPr>
          <w:p w14:paraId="00418294" w14:textId="77777777" w:rsidR="00301E61" w:rsidRPr="00ED4EFF" w:rsidRDefault="00301E61" w:rsidP="003C253B">
            <w:pPr>
              <w:spacing w:after="0" w:line="240" w:lineRule="auto"/>
              <w:ind w:right="-20"/>
              <w:contextualSpacing/>
            </w:pPr>
          </w:p>
        </w:tc>
        <w:tc>
          <w:tcPr>
            <w:tcW w:w="2564" w:type="dxa"/>
          </w:tcPr>
          <w:p w14:paraId="6C3B24D4" w14:textId="77777777" w:rsidR="00301E61" w:rsidRPr="00ED4EFF" w:rsidRDefault="00301E61" w:rsidP="003C253B">
            <w:pPr>
              <w:spacing w:after="0" w:line="240" w:lineRule="auto"/>
              <w:contextualSpacing/>
              <w:jc w:val="center"/>
              <w:rPr>
                <w:rFonts w:ascii="Times New Roman" w:hAnsi="Times New Roman"/>
                <w:sz w:val="24"/>
                <w:szCs w:val="24"/>
              </w:rPr>
            </w:pPr>
          </w:p>
        </w:tc>
      </w:tr>
      <w:tr w:rsidR="00301E61" w:rsidRPr="00ED4EFF" w14:paraId="56C43A31" w14:textId="77777777" w:rsidTr="003C253B">
        <w:trPr>
          <w:trHeight w:val="135"/>
        </w:trPr>
        <w:tc>
          <w:tcPr>
            <w:tcW w:w="648" w:type="dxa"/>
            <w:vMerge w:val="restart"/>
          </w:tcPr>
          <w:p w14:paraId="1FD0B6F2" w14:textId="77777777" w:rsidR="00301E61" w:rsidRPr="00ED4EFF" w:rsidRDefault="00301E61" w:rsidP="003C253B">
            <w:pPr>
              <w:spacing w:after="0" w:line="240" w:lineRule="auto"/>
              <w:ind w:right="-150"/>
              <w:contextualSpacing/>
              <w:rPr>
                <w:rFonts w:ascii="Times New Roman" w:hAnsi="Times New Roman"/>
                <w:sz w:val="24"/>
                <w:szCs w:val="24"/>
              </w:rPr>
            </w:pPr>
            <w:r w:rsidRPr="00ED4EFF">
              <w:rPr>
                <w:rFonts w:ascii="Times New Roman" w:hAnsi="Times New Roman"/>
                <w:sz w:val="24"/>
                <w:szCs w:val="24"/>
              </w:rPr>
              <w:t>10.5.</w:t>
            </w:r>
          </w:p>
          <w:p w14:paraId="250734F0"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990" w:type="dxa"/>
          </w:tcPr>
          <w:p w14:paraId="2086988E"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4140" w:type="dxa"/>
            <w:shd w:val="clear" w:color="auto" w:fill="auto"/>
          </w:tcPr>
          <w:p w14:paraId="6697505B" w14:textId="77777777" w:rsidR="00301E61" w:rsidRPr="00ED4EFF" w:rsidRDefault="00301E61" w:rsidP="003C253B">
            <w:pPr>
              <w:spacing w:after="0" w:line="240" w:lineRule="auto"/>
              <w:ind w:right="-20"/>
              <w:contextualSpacing/>
            </w:pPr>
          </w:p>
        </w:tc>
        <w:tc>
          <w:tcPr>
            <w:tcW w:w="2340" w:type="dxa"/>
          </w:tcPr>
          <w:p w14:paraId="55F2ABEB" w14:textId="77777777" w:rsidR="00301E61" w:rsidRPr="00ED4EFF" w:rsidRDefault="00301E61" w:rsidP="003C253B">
            <w:pPr>
              <w:spacing w:after="0" w:line="240" w:lineRule="auto"/>
              <w:ind w:right="-20"/>
              <w:contextualSpacing/>
            </w:pPr>
          </w:p>
        </w:tc>
        <w:tc>
          <w:tcPr>
            <w:tcW w:w="2564" w:type="dxa"/>
          </w:tcPr>
          <w:p w14:paraId="59BA2FAF" w14:textId="77777777" w:rsidR="00301E61" w:rsidRPr="00ED4EFF" w:rsidRDefault="00301E61" w:rsidP="003C253B">
            <w:pPr>
              <w:spacing w:after="0" w:line="240" w:lineRule="auto"/>
              <w:contextualSpacing/>
              <w:jc w:val="center"/>
              <w:rPr>
                <w:rFonts w:ascii="Times New Roman" w:hAnsi="Times New Roman"/>
                <w:sz w:val="24"/>
                <w:szCs w:val="24"/>
              </w:rPr>
            </w:pPr>
          </w:p>
        </w:tc>
      </w:tr>
      <w:tr w:rsidR="00301E61" w:rsidRPr="00ED4EFF" w14:paraId="27BF467F" w14:textId="77777777" w:rsidTr="003C253B">
        <w:trPr>
          <w:trHeight w:val="245"/>
        </w:trPr>
        <w:tc>
          <w:tcPr>
            <w:tcW w:w="648" w:type="dxa"/>
            <w:vMerge/>
          </w:tcPr>
          <w:p w14:paraId="40F9600A"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990" w:type="dxa"/>
          </w:tcPr>
          <w:p w14:paraId="39E62B3C" w14:textId="77777777" w:rsidR="00301E61" w:rsidRPr="00ED4EFF" w:rsidRDefault="00301E61" w:rsidP="003C253B">
            <w:pPr>
              <w:spacing w:after="0" w:line="240" w:lineRule="auto"/>
              <w:ind w:right="-150"/>
              <w:contextualSpacing/>
              <w:rPr>
                <w:rFonts w:ascii="Times New Roman" w:hAnsi="Times New Roman"/>
                <w:sz w:val="24"/>
                <w:szCs w:val="24"/>
              </w:rPr>
            </w:pPr>
            <w:r>
              <w:rPr>
                <w:rFonts w:ascii="Times New Roman" w:hAnsi="Times New Roman"/>
                <w:sz w:val="24"/>
                <w:szCs w:val="24"/>
              </w:rPr>
              <w:t>Seminar</w:t>
            </w:r>
          </w:p>
        </w:tc>
        <w:tc>
          <w:tcPr>
            <w:tcW w:w="4140" w:type="dxa"/>
            <w:shd w:val="clear" w:color="auto" w:fill="auto"/>
          </w:tcPr>
          <w:p w14:paraId="4E158133" w14:textId="77777777" w:rsidR="00683D08" w:rsidRDefault="00683D08" w:rsidP="003C253B">
            <w:pPr>
              <w:spacing w:after="0" w:line="240" w:lineRule="auto"/>
              <w:rPr>
                <w:rFonts w:ascii="Times New Roman" w:hAnsi="Times New Roman"/>
                <w:sz w:val="24"/>
                <w:szCs w:val="24"/>
              </w:rPr>
            </w:pPr>
            <w:r>
              <w:rPr>
                <w:rFonts w:ascii="Times New Roman" w:hAnsi="Times New Roman"/>
                <w:sz w:val="24"/>
                <w:szCs w:val="24"/>
              </w:rPr>
              <w:t>Asimilarea cunoștințelor și corectitudinea răspunsurilor</w:t>
            </w:r>
            <w:r w:rsidR="00992323">
              <w:rPr>
                <w:rFonts w:ascii="Times New Roman" w:hAnsi="Times New Roman"/>
                <w:sz w:val="24"/>
                <w:szCs w:val="24"/>
              </w:rPr>
              <w:t>/traducerilor</w:t>
            </w:r>
          </w:p>
          <w:p w14:paraId="2A0A6AA7" w14:textId="77777777" w:rsidR="00301E61" w:rsidRPr="00664353" w:rsidRDefault="00301E61" w:rsidP="003C253B">
            <w:pPr>
              <w:spacing w:after="0" w:line="240" w:lineRule="auto"/>
              <w:rPr>
                <w:rFonts w:ascii="Times New Roman" w:hAnsi="Times New Roman"/>
                <w:sz w:val="24"/>
                <w:szCs w:val="24"/>
              </w:rPr>
            </w:pPr>
            <w:r w:rsidRPr="00664353">
              <w:rPr>
                <w:rFonts w:ascii="Times New Roman" w:hAnsi="Times New Roman"/>
                <w:sz w:val="24"/>
                <w:szCs w:val="24"/>
              </w:rPr>
              <w:t xml:space="preserve">Participare activă </w:t>
            </w:r>
          </w:p>
          <w:p w14:paraId="6CAA5C6F" w14:textId="77777777" w:rsidR="00301E61" w:rsidRPr="00ED4EFF" w:rsidRDefault="009D44C9" w:rsidP="003C253B">
            <w:pPr>
              <w:spacing w:after="0" w:line="240" w:lineRule="auto"/>
              <w:contextualSpacing/>
              <w:rPr>
                <w:rFonts w:ascii="Times New Roman" w:hAnsi="Times New Roman"/>
                <w:sz w:val="24"/>
                <w:szCs w:val="24"/>
              </w:rPr>
            </w:pPr>
            <w:r>
              <w:rPr>
                <w:rFonts w:ascii="Times New Roman" w:hAnsi="Times New Roman"/>
                <w:sz w:val="24"/>
                <w:szCs w:val="24"/>
              </w:rPr>
              <w:t>Frecvența</w:t>
            </w:r>
          </w:p>
        </w:tc>
        <w:tc>
          <w:tcPr>
            <w:tcW w:w="2340" w:type="dxa"/>
          </w:tcPr>
          <w:p w14:paraId="5EA9115F" w14:textId="77777777" w:rsidR="00301E61" w:rsidRDefault="00683D08" w:rsidP="003C253B">
            <w:pPr>
              <w:spacing w:after="0" w:line="240" w:lineRule="auto"/>
              <w:contextualSpacing/>
              <w:rPr>
                <w:rFonts w:ascii="Times New Roman" w:hAnsi="Times New Roman"/>
                <w:sz w:val="24"/>
                <w:szCs w:val="24"/>
              </w:rPr>
            </w:pPr>
            <w:r>
              <w:rPr>
                <w:rFonts w:ascii="Times New Roman" w:hAnsi="Times New Roman"/>
                <w:sz w:val="24"/>
                <w:szCs w:val="24"/>
              </w:rPr>
              <w:t>Test de evaluare finală</w:t>
            </w:r>
          </w:p>
          <w:p w14:paraId="170C5DE1" w14:textId="77777777" w:rsidR="00856876" w:rsidRDefault="00856876" w:rsidP="003C253B">
            <w:pPr>
              <w:spacing w:after="0" w:line="240" w:lineRule="auto"/>
              <w:contextualSpacing/>
              <w:rPr>
                <w:rFonts w:ascii="Times New Roman" w:hAnsi="Times New Roman"/>
                <w:sz w:val="24"/>
                <w:szCs w:val="24"/>
              </w:rPr>
            </w:pPr>
          </w:p>
          <w:p w14:paraId="507A3796" w14:textId="77777777" w:rsidR="00683D08" w:rsidRPr="00ED4EFF" w:rsidRDefault="00683D08" w:rsidP="003C253B">
            <w:pPr>
              <w:spacing w:after="0" w:line="240" w:lineRule="auto"/>
              <w:contextualSpacing/>
              <w:rPr>
                <w:rFonts w:ascii="Times New Roman" w:hAnsi="Times New Roman"/>
                <w:sz w:val="24"/>
                <w:szCs w:val="24"/>
              </w:rPr>
            </w:pPr>
            <w:r>
              <w:rPr>
                <w:rFonts w:ascii="Times New Roman" w:hAnsi="Times New Roman"/>
                <w:sz w:val="24"/>
                <w:szCs w:val="24"/>
              </w:rPr>
              <w:t>Evaluare pe parcurs</w:t>
            </w:r>
          </w:p>
        </w:tc>
        <w:tc>
          <w:tcPr>
            <w:tcW w:w="2564" w:type="dxa"/>
          </w:tcPr>
          <w:p w14:paraId="7BB34DD4" w14:textId="77777777" w:rsidR="00301E61" w:rsidRDefault="00683D08" w:rsidP="003C253B">
            <w:pPr>
              <w:spacing w:after="0" w:line="240" w:lineRule="auto"/>
              <w:contextualSpacing/>
              <w:jc w:val="center"/>
              <w:rPr>
                <w:rFonts w:ascii="Times New Roman" w:hAnsi="Times New Roman"/>
                <w:sz w:val="24"/>
                <w:szCs w:val="24"/>
              </w:rPr>
            </w:pPr>
            <w:r>
              <w:rPr>
                <w:rFonts w:ascii="Times New Roman" w:hAnsi="Times New Roman"/>
                <w:sz w:val="24"/>
                <w:szCs w:val="24"/>
              </w:rPr>
              <w:t>7</w:t>
            </w:r>
            <w:r w:rsidR="00301E61" w:rsidRPr="00ED4EFF">
              <w:rPr>
                <w:rFonts w:ascii="Times New Roman" w:hAnsi="Times New Roman"/>
                <w:sz w:val="24"/>
                <w:szCs w:val="24"/>
              </w:rPr>
              <w:t>0%</w:t>
            </w:r>
          </w:p>
          <w:p w14:paraId="28BDC424" w14:textId="77777777" w:rsidR="00683D08" w:rsidRDefault="00683D08" w:rsidP="003C253B">
            <w:pPr>
              <w:spacing w:after="0" w:line="240" w:lineRule="auto"/>
              <w:contextualSpacing/>
              <w:jc w:val="center"/>
              <w:rPr>
                <w:rFonts w:ascii="Times New Roman" w:hAnsi="Times New Roman"/>
                <w:sz w:val="24"/>
                <w:szCs w:val="24"/>
              </w:rPr>
            </w:pPr>
          </w:p>
          <w:p w14:paraId="131A51F4" w14:textId="77777777" w:rsidR="00683D08" w:rsidRDefault="00683D08" w:rsidP="003C253B">
            <w:pPr>
              <w:spacing w:after="0" w:line="240" w:lineRule="auto"/>
              <w:contextualSpacing/>
              <w:jc w:val="center"/>
              <w:rPr>
                <w:rFonts w:ascii="Times New Roman" w:hAnsi="Times New Roman"/>
                <w:sz w:val="24"/>
                <w:szCs w:val="24"/>
              </w:rPr>
            </w:pPr>
            <w:r>
              <w:rPr>
                <w:rFonts w:ascii="Times New Roman" w:hAnsi="Times New Roman"/>
                <w:sz w:val="24"/>
                <w:szCs w:val="24"/>
              </w:rPr>
              <w:t>30%</w:t>
            </w:r>
          </w:p>
          <w:p w14:paraId="73C6ABF2" w14:textId="77777777" w:rsidR="00683D08" w:rsidRPr="00ED4EFF" w:rsidRDefault="00683D08" w:rsidP="003C253B">
            <w:pPr>
              <w:spacing w:after="0" w:line="240" w:lineRule="auto"/>
              <w:contextualSpacing/>
              <w:jc w:val="center"/>
              <w:rPr>
                <w:rFonts w:ascii="Times New Roman" w:hAnsi="Times New Roman"/>
                <w:sz w:val="24"/>
                <w:szCs w:val="24"/>
              </w:rPr>
            </w:pPr>
          </w:p>
        </w:tc>
      </w:tr>
      <w:tr w:rsidR="00301E61" w:rsidRPr="00ED4EFF" w14:paraId="53996311" w14:textId="77777777" w:rsidTr="003C253B">
        <w:tc>
          <w:tcPr>
            <w:tcW w:w="10682" w:type="dxa"/>
            <w:gridSpan w:val="5"/>
          </w:tcPr>
          <w:p w14:paraId="7000390C"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10.6. Standard minim de performanță</w:t>
            </w:r>
          </w:p>
        </w:tc>
      </w:tr>
      <w:tr w:rsidR="00301E61" w:rsidRPr="00ED4EFF" w14:paraId="30C1C0E3" w14:textId="77777777" w:rsidTr="003C253B">
        <w:tc>
          <w:tcPr>
            <w:tcW w:w="10682" w:type="dxa"/>
            <w:gridSpan w:val="5"/>
          </w:tcPr>
          <w:p w14:paraId="3E7A579F" w14:textId="77777777" w:rsidR="00301E61" w:rsidRPr="00B072F8" w:rsidRDefault="00301E61" w:rsidP="003C253B">
            <w:pPr>
              <w:spacing w:after="0" w:line="240" w:lineRule="auto"/>
              <w:ind w:right="-20"/>
              <w:contextualSpacing/>
              <w:rPr>
                <w:rFonts w:ascii="Times New Roman" w:hAnsi="Times New Roman"/>
                <w:sz w:val="24"/>
                <w:szCs w:val="24"/>
              </w:rPr>
            </w:pPr>
            <w:r w:rsidRPr="00B072F8">
              <w:rPr>
                <w:rFonts w:ascii="Times New Roman" w:hAnsi="Times New Roman"/>
                <w:spacing w:val="1"/>
                <w:sz w:val="24"/>
                <w:szCs w:val="24"/>
              </w:rPr>
              <w:t>S</w:t>
            </w:r>
            <w:r w:rsidRPr="00B072F8">
              <w:rPr>
                <w:rFonts w:ascii="Times New Roman" w:hAnsi="Times New Roman"/>
                <w:sz w:val="24"/>
                <w:szCs w:val="24"/>
              </w:rPr>
              <w:t>tand</w:t>
            </w:r>
            <w:r w:rsidRPr="00B072F8">
              <w:rPr>
                <w:rFonts w:ascii="Times New Roman" w:hAnsi="Times New Roman"/>
                <w:spacing w:val="-1"/>
                <w:sz w:val="24"/>
                <w:szCs w:val="24"/>
              </w:rPr>
              <w:t>a</w:t>
            </w:r>
            <w:r w:rsidRPr="00B072F8">
              <w:rPr>
                <w:rFonts w:ascii="Times New Roman" w:hAnsi="Times New Roman"/>
                <w:sz w:val="24"/>
                <w:szCs w:val="24"/>
              </w:rPr>
              <w:t>rd minim de p</w:t>
            </w:r>
            <w:r w:rsidRPr="00B072F8">
              <w:rPr>
                <w:rFonts w:ascii="Times New Roman" w:hAnsi="Times New Roman"/>
                <w:spacing w:val="-1"/>
                <w:sz w:val="24"/>
                <w:szCs w:val="24"/>
              </w:rPr>
              <w:t>e</w:t>
            </w:r>
            <w:r w:rsidRPr="00B072F8">
              <w:rPr>
                <w:rFonts w:ascii="Times New Roman" w:hAnsi="Times New Roman"/>
                <w:sz w:val="24"/>
                <w:szCs w:val="24"/>
              </w:rPr>
              <w:t>r</w:t>
            </w:r>
            <w:r w:rsidRPr="00B072F8">
              <w:rPr>
                <w:rFonts w:ascii="Times New Roman" w:hAnsi="Times New Roman"/>
                <w:spacing w:val="-1"/>
                <w:sz w:val="24"/>
                <w:szCs w:val="24"/>
              </w:rPr>
              <w:t>f</w:t>
            </w:r>
            <w:r w:rsidRPr="00B072F8">
              <w:rPr>
                <w:rFonts w:ascii="Times New Roman" w:hAnsi="Times New Roman"/>
                <w:sz w:val="24"/>
                <w:szCs w:val="24"/>
              </w:rPr>
              <w:t>o</w:t>
            </w:r>
            <w:r w:rsidRPr="00B072F8">
              <w:rPr>
                <w:rFonts w:ascii="Times New Roman" w:hAnsi="Times New Roman"/>
                <w:spacing w:val="-1"/>
                <w:sz w:val="24"/>
                <w:szCs w:val="24"/>
              </w:rPr>
              <w:t>r</w:t>
            </w:r>
            <w:r w:rsidRPr="00B072F8">
              <w:rPr>
                <w:rFonts w:ascii="Times New Roman" w:hAnsi="Times New Roman"/>
                <w:sz w:val="24"/>
                <w:szCs w:val="24"/>
              </w:rPr>
              <w:t>man</w:t>
            </w:r>
            <w:r w:rsidRPr="00B072F8">
              <w:rPr>
                <w:rFonts w:ascii="Times New Roman" w:hAnsi="Times New Roman"/>
                <w:spacing w:val="2"/>
                <w:sz w:val="24"/>
                <w:szCs w:val="24"/>
              </w:rPr>
              <w:t>ţ</w:t>
            </w:r>
            <w:r w:rsidRPr="00B072F8">
              <w:rPr>
                <w:rFonts w:ascii="Times New Roman" w:hAnsi="Times New Roman"/>
                <w:spacing w:val="1"/>
                <w:sz w:val="24"/>
                <w:szCs w:val="24"/>
              </w:rPr>
              <w:t>ă: 50%</w:t>
            </w:r>
          </w:p>
          <w:p w14:paraId="76803D6F" w14:textId="77777777" w:rsidR="00301E61" w:rsidRPr="00ED4EFF" w:rsidRDefault="00301E61" w:rsidP="003C253B">
            <w:pPr>
              <w:spacing w:after="0" w:line="240" w:lineRule="auto"/>
              <w:contextualSpacing/>
            </w:pPr>
            <w:r w:rsidRPr="00664353">
              <w:rPr>
                <w:rFonts w:ascii="Times New Roman" w:hAnsi="Times New Roman"/>
                <w:sz w:val="24"/>
                <w:szCs w:val="24"/>
              </w:rPr>
              <w:t>Îndeplinirea activităţilor didactice obligatorii şi achiziţionarea competenţelor minimale</w:t>
            </w:r>
            <w:r>
              <w:rPr>
                <w:rFonts w:ascii="Times New Roman" w:hAnsi="Times New Roman"/>
                <w:sz w:val="24"/>
                <w:szCs w:val="24"/>
              </w:rPr>
              <w:t xml:space="preserve"> (50%)</w:t>
            </w:r>
            <w:r w:rsidRPr="00664353">
              <w:rPr>
                <w:rFonts w:ascii="Times New Roman" w:hAnsi="Times New Roman"/>
                <w:sz w:val="24"/>
                <w:szCs w:val="24"/>
              </w:rPr>
              <w:t>.</w:t>
            </w:r>
          </w:p>
        </w:tc>
      </w:tr>
    </w:tbl>
    <w:p w14:paraId="14119E28" w14:textId="77777777" w:rsidR="00301E61" w:rsidRPr="00ED4EFF" w:rsidRDefault="00301E61" w:rsidP="00301E61">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A51A43" w:rsidRPr="00A51A43" w14:paraId="74B83506" w14:textId="77777777" w:rsidTr="00BC5CED">
        <w:trPr>
          <w:trHeight w:val="952"/>
        </w:trPr>
        <w:tc>
          <w:tcPr>
            <w:tcW w:w="2250" w:type="dxa"/>
          </w:tcPr>
          <w:p w14:paraId="31E9CAC8" w14:textId="77777777" w:rsidR="00A51A43" w:rsidRPr="00A51A43" w:rsidRDefault="00A51A43" w:rsidP="00BC5CED">
            <w:pPr>
              <w:contextualSpacing/>
              <w:rPr>
                <w:rFonts w:ascii="Times New Roman" w:hAnsi="Times New Roman"/>
                <w:sz w:val="24"/>
                <w:szCs w:val="24"/>
              </w:rPr>
            </w:pPr>
          </w:p>
        </w:tc>
        <w:tc>
          <w:tcPr>
            <w:tcW w:w="4140" w:type="dxa"/>
          </w:tcPr>
          <w:p w14:paraId="71153A69" w14:textId="77777777" w:rsidR="00A51A43" w:rsidRPr="00A51A43" w:rsidRDefault="00A51A43" w:rsidP="00BC5CED">
            <w:pPr>
              <w:contextualSpacing/>
              <w:rPr>
                <w:rFonts w:ascii="Times New Roman" w:hAnsi="Times New Roman"/>
                <w:sz w:val="24"/>
                <w:szCs w:val="24"/>
              </w:rPr>
            </w:pPr>
            <w:r w:rsidRPr="00A51A43">
              <w:rPr>
                <w:rFonts w:ascii="Times New Roman" w:hAnsi="Times New Roman"/>
                <w:sz w:val="24"/>
                <w:szCs w:val="24"/>
              </w:rPr>
              <w:t>Semnătura titularului disciplinei:</w:t>
            </w:r>
          </w:p>
        </w:tc>
        <w:tc>
          <w:tcPr>
            <w:tcW w:w="4066" w:type="dxa"/>
          </w:tcPr>
          <w:p w14:paraId="566ED397" w14:textId="77777777" w:rsidR="00A51A43" w:rsidRPr="00A51A43" w:rsidRDefault="00A51A43" w:rsidP="00BC5CED">
            <w:pPr>
              <w:contextualSpacing/>
              <w:rPr>
                <w:rFonts w:ascii="Times New Roman" w:hAnsi="Times New Roman"/>
                <w:sz w:val="24"/>
                <w:szCs w:val="24"/>
              </w:rPr>
            </w:pPr>
            <w:r w:rsidRPr="00A51A43">
              <w:rPr>
                <w:rFonts w:ascii="Times New Roman" w:hAnsi="Times New Roman"/>
                <w:sz w:val="24"/>
                <w:szCs w:val="24"/>
              </w:rPr>
              <w:t>Semnătura titularului/rilor de aplicații:</w:t>
            </w:r>
          </w:p>
        </w:tc>
      </w:tr>
      <w:tr w:rsidR="00A51A43" w:rsidRPr="00A51A43" w14:paraId="6D8F7C37" w14:textId="77777777" w:rsidTr="00BC5CED">
        <w:trPr>
          <w:trHeight w:val="952"/>
        </w:trPr>
        <w:tc>
          <w:tcPr>
            <w:tcW w:w="2250" w:type="dxa"/>
          </w:tcPr>
          <w:p w14:paraId="59D719F8" w14:textId="77777777" w:rsidR="00A51A43" w:rsidRPr="00A51A43" w:rsidRDefault="00A51A43" w:rsidP="00BC5CED">
            <w:pPr>
              <w:contextualSpacing/>
              <w:rPr>
                <w:rFonts w:ascii="Times New Roman" w:hAnsi="Times New Roman"/>
                <w:sz w:val="24"/>
                <w:szCs w:val="24"/>
              </w:rPr>
            </w:pPr>
            <w:r w:rsidRPr="00A51A43">
              <w:rPr>
                <w:rFonts w:ascii="Times New Roman" w:hAnsi="Times New Roman"/>
                <w:sz w:val="24"/>
                <w:szCs w:val="24"/>
              </w:rPr>
              <w:t>Data: 16. 09. 2019</w:t>
            </w:r>
          </w:p>
        </w:tc>
        <w:tc>
          <w:tcPr>
            <w:tcW w:w="4140" w:type="dxa"/>
          </w:tcPr>
          <w:p w14:paraId="2C0C236D" w14:textId="77777777" w:rsidR="00A51A43" w:rsidRPr="00A51A43" w:rsidRDefault="00A51A43" w:rsidP="00BC5CED">
            <w:pPr>
              <w:contextualSpacing/>
              <w:rPr>
                <w:rFonts w:ascii="Times New Roman" w:hAnsi="Times New Roman"/>
                <w:sz w:val="24"/>
                <w:szCs w:val="24"/>
              </w:rPr>
            </w:pPr>
            <w:r w:rsidRPr="00A51A43">
              <w:rPr>
                <w:rFonts w:ascii="Times New Roman" w:hAnsi="Times New Roman"/>
                <w:sz w:val="24"/>
                <w:szCs w:val="24"/>
              </w:rPr>
              <w:t>Semnătura directorului de departament:</w:t>
            </w:r>
          </w:p>
        </w:tc>
        <w:tc>
          <w:tcPr>
            <w:tcW w:w="4066" w:type="dxa"/>
          </w:tcPr>
          <w:p w14:paraId="68B7C863" w14:textId="77777777" w:rsidR="00A51A43" w:rsidRPr="00A51A43" w:rsidRDefault="00A51A43" w:rsidP="00BC5CED">
            <w:pPr>
              <w:contextualSpacing/>
              <w:rPr>
                <w:rFonts w:ascii="Times New Roman" w:hAnsi="Times New Roman"/>
                <w:sz w:val="24"/>
                <w:szCs w:val="24"/>
              </w:rPr>
            </w:pPr>
            <w:r w:rsidRPr="00A51A43">
              <w:rPr>
                <w:rFonts w:ascii="Times New Roman" w:hAnsi="Times New Roman"/>
                <w:sz w:val="24"/>
                <w:szCs w:val="24"/>
              </w:rPr>
              <w:t>Semnătura coordonatorului programului de studii:</w:t>
            </w:r>
          </w:p>
        </w:tc>
      </w:tr>
    </w:tbl>
    <w:p w14:paraId="48570EE3" w14:textId="77777777" w:rsidR="000E65D2" w:rsidRPr="00301E61" w:rsidRDefault="003C1470">
      <w:pPr>
        <w:rPr>
          <w:rFonts w:ascii="Times New Roman" w:hAnsi="Times New Roman"/>
          <w:sz w:val="24"/>
          <w:szCs w:val="24"/>
        </w:rPr>
      </w:pPr>
    </w:p>
    <w:sectPr w:rsidR="000E65D2" w:rsidRPr="00301E61" w:rsidSect="00301E61">
      <w:headerReference w:type="default"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2F4EB" w14:textId="77777777" w:rsidR="003C1470" w:rsidRDefault="003C1470" w:rsidP="00A51A43">
      <w:pPr>
        <w:spacing w:after="0" w:line="240" w:lineRule="auto"/>
      </w:pPr>
      <w:r>
        <w:separator/>
      </w:r>
    </w:p>
  </w:endnote>
  <w:endnote w:type="continuationSeparator" w:id="0">
    <w:p w14:paraId="7625C215" w14:textId="77777777" w:rsidR="003C1470" w:rsidRDefault="003C1470" w:rsidP="00A51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0499501"/>
      <w:docPartObj>
        <w:docPartGallery w:val="Page Numbers (Bottom of Page)"/>
        <w:docPartUnique/>
      </w:docPartObj>
    </w:sdtPr>
    <w:sdtEndPr>
      <w:rPr>
        <w:noProof/>
      </w:rPr>
    </w:sdtEndPr>
    <w:sdtContent>
      <w:p w14:paraId="6A150A11" w14:textId="39E62935" w:rsidR="00A51A43" w:rsidRDefault="00A51A43" w:rsidP="00A51A4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D88B8" w14:textId="77777777" w:rsidR="003C1470" w:rsidRDefault="003C1470" w:rsidP="00A51A43">
      <w:pPr>
        <w:spacing w:after="0" w:line="240" w:lineRule="auto"/>
      </w:pPr>
      <w:r>
        <w:separator/>
      </w:r>
    </w:p>
  </w:footnote>
  <w:footnote w:type="continuationSeparator" w:id="0">
    <w:p w14:paraId="58FCBD57" w14:textId="77777777" w:rsidR="003C1470" w:rsidRDefault="003C1470" w:rsidP="00A51A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B5B19" w14:textId="2132DEF6" w:rsidR="00A51A43" w:rsidRPr="00A51A43" w:rsidRDefault="00A51A43" w:rsidP="00A51A43">
    <w:pPr>
      <w:pStyle w:val="Header"/>
      <w:jc w:val="right"/>
      <w:rPr>
        <w:rFonts w:ascii="Times New Roman" w:hAnsi="Times New Roman"/>
        <w:sz w:val="16"/>
        <w:szCs w:val="16"/>
      </w:rPr>
    </w:pPr>
    <w:r w:rsidRPr="00A51A43">
      <w:rPr>
        <w:rFonts w:ascii="Times New Roman" w:hAnsi="Times New Roman"/>
        <w:sz w:val="16"/>
        <w:szCs w:val="16"/>
      </w:rPr>
      <w:fldChar w:fldCharType="begin"/>
    </w:r>
    <w:r w:rsidRPr="00A51A43">
      <w:rPr>
        <w:rFonts w:ascii="Times New Roman" w:hAnsi="Times New Roman"/>
        <w:sz w:val="16"/>
        <w:szCs w:val="16"/>
        <w:lang w:val="hu-HU"/>
      </w:rPr>
      <w:instrText xml:space="preserve"> FILENAME \* MERGEFORMAT </w:instrText>
    </w:r>
    <w:r w:rsidRPr="00A51A43">
      <w:rPr>
        <w:rFonts w:ascii="Times New Roman" w:hAnsi="Times New Roman"/>
        <w:sz w:val="16"/>
        <w:szCs w:val="16"/>
      </w:rPr>
      <w:fldChar w:fldCharType="separate"/>
    </w:r>
    <w:r w:rsidR="00430AF4">
      <w:rPr>
        <w:rFonts w:ascii="Times New Roman" w:hAnsi="Times New Roman"/>
        <w:noProof/>
        <w:sz w:val="16"/>
        <w:szCs w:val="16"/>
        <w:lang w:val="hu-HU"/>
      </w:rPr>
      <w:t>3.3.6 FD 3.08 CP3R  19-20.1 SS</w:t>
    </w:r>
    <w:r w:rsidRPr="00A51A43">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73D"/>
    <w:multiLevelType w:val="hybridMultilevel"/>
    <w:tmpl w:val="444A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84346"/>
    <w:multiLevelType w:val="hybridMultilevel"/>
    <w:tmpl w:val="3F6461CA"/>
    <w:lvl w:ilvl="0" w:tplc="E142232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606849"/>
    <w:multiLevelType w:val="hybridMultilevel"/>
    <w:tmpl w:val="5C848602"/>
    <w:lvl w:ilvl="0" w:tplc="BFCED036">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AF14F03"/>
    <w:multiLevelType w:val="hybridMultilevel"/>
    <w:tmpl w:val="CEFE7F94"/>
    <w:lvl w:ilvl="0" w:tplc="3550B52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E253AD7"/>
    <w:multiLevelType w:val="hybridMultilevel"/>
    <w:tmpl w:val="68A87C0E"/>
    <w:lvl w:ilvl="0" w:tplc="30082DB8">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FB578E8"/>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6D1227"/>
    <w:multiLevelType w:val="hybridMultilevel"/>
    <w:tmpl w:val="13EA4F3A"/>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7" w15:restartNumberingAfterBreak="0">
    <w:nsid w:val="42BC6DCD"/>
    <w:multiLevelType w:val="hybridMultilevel"/>
    <w:tmpl w:val="64BE655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42BE40D7"/>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233171"/>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B20AC9"/>
    <w:multiLevelType w:val="hybridMultilevel"/>
    <w:tmpl w:val="98847A98"/>
    <w:lvl w:ilvl="0" w:tplc="B7280E9A">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657638F"/>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F813A4"/>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562A84"/>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5B13CA"/>
    <w:multiLevelType w:val="hybridMultilevel"/>
    <w:tmpl w:val="8ABAA9C4"/>
    <w:lvl w:ilvl="0" w:tplc="50100BA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2"/>
  </w:num>
  <w:num w:numId="9">
    <w:abstractNumId w:val="13"/>
  </w:num>
  <w:num w:numId="10">
    <w:abstractNumId w:val="8"/>
  </w:num>
  <w:num w:numId="11">
    <w:abstractNumId w:val="10"/>
  </w:num>
  <w:num w:numId="12">
    <w:abstractNumId w:val="4"/>
  </w:num>
  <w:num w:numId="13">
    <w:abstractNumId w:val="3"/>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E61"/>
    <w:rsid w:val="0000761F"/>
    <w:rsid w:val="0007425B"/>
    <w:rsid w:val="000B64E7"/>
    <w:rsid w:val="000C3615"/>
    <w:rsid w:val="00266082"/>
    <w:rsid w:val="00301E61"/>
    <w:rsid w:val="00386C8D"/>
    <w:rsid w:val="003930FE"/>
    <w:rsid w:val="003C1470"/>
    <w:rsid w:val="00430AF4"/>
    <w:rsid w:val="00592CF9"/>
    <w:rsid w:val="00683D08"/>
    <w:rsid w:val="00692875"/>
    <w:rsid w:val="006A0684"/>
    <w:rsid w:val="007C4862"/>
    <w:rsid w:val="007E5522"/>
    <w:rsid w:val="00856876"/>
    <w:rsid w:val="008D1913"/>
    <w:rsid w:val="00992323"/>
    <w:rsid w:val="009D44C9"/>
    <w:rsid w:val="00A51A43"/>
    <w:rsid w:val="00BE4F76"/>
    <w:rsid w:val="00C24D53"/>
    <w:rsid w:val="00C871AF"/>
    <w:rsid w:val="00D61DF3"/>
    <w:rsid w:val="00DB0935"/>
    <w:rsid w:val="00E142C9"/>
    <w:rsid w:val="00F94E4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1CBD3"/>
  <w15:docId w15:val="{A5B76BC1-5116-497A-9BB1-BAF51713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6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E61"/>
    <w:pPr>
      <w:ind w:left="720"/>
      <w:contextualSpacing/>
    </w:pPr>
  </w:style>
  <w:style w:type="character" w:styleId="Hyperlink">
    <w:name w:val="Hyperlink"/>
    <w:basedOn w:val="DefaultParagraphFont"/>
    <w:uiPriority w:val="99"/>
    <w:unhideWhenUsed/>
    <w:rsid w:val="00301E61"/>
    <w:rPr>
      <w:color w:val="0000FF" w:themeColor="hyperlink"/>
      <w:u w:val="single"/>
    </w:rPr>
  </w:style>
  <w:style w:type="character" w:customStyle="1" w:styleId="xc">
    <w:name w:val="xc"/>
    <w:basedOn w:val="DefaultParagraphFont"/>
    <w:rsid w:val="00301E61"/>
  </w:style>
  <w:style w:type="character" w:customStyle="1" w:styleId="apple-converted-space">
    <w:name w:val="apple-converted-space"/>
    <w:basedOn w:val="DefaultParagraphFont"/>
    <w:rsid w:val="00301E61"/>
  </w:style>
  <w:style w:type="paragraph" w:styleId="Header">
    <w:name w:val="header"/>
    <w:basedOn w:val="Normal"/>
    <w:link w:val="HeaderChar"/>
    <w:uiPriority w:val="99"/>
    <w:unhideWhenUsed/>
    <w:rsid w:val="00A51A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A43"/>
    <w:rPr>
      <w:rFonts w:ascii="Calibri" w:eastAsia="Calibri" w:hAnsi="Calibri" w:cs="Times New Roman"/>
    </w:rPr>
  </w:style>
  <w:style w:type="paragraph" w:styleId="Footer">
    <w:name w:val="footer"/>
    <w:basedOn w:val="Normal"/>
    <w:link w:val="FooterChar"/>
    <w:uiPriority w:val="99"/>
    <w:unhideWhenUsed/>
    <w:rsid w:val="00A51A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A43"/>
    <w:rPr>
      <w:rFonts w:ascii="Calibri" w:eastAsia="Calibri" w:hAnsi="Calibri" w:cs="Times New Roman"/>
    </w:rPr>
  </w:style>
  <w:style w:type="table" w:styleId="TableGrid">
    <w:name w:val="Table Grid"/>
    <w:basedOn w:val="TableNormal"/>
    <w:uiPriority w:val="59"/>
    <w:rsid w:val="00A5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books.unibuc.ro/filologie/dindelegan/23.pdf" TargetMode="External"/><Relationship Id="rId3" Type="http://schemas.openxmlformats.org/officeDocument/2006/relationships/settings" Target="settings.xml"/><Relationship Id="rId7" Type="http://schemas.openxmlformats.org/officeDocument/2006/relationships/hyperlink" Target="http://www.philippide.ro/persoane/Volume/E.%20Munteanu_Introducere.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1134</Words>
  <Characters>6469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dc:creator>
  <cp:lastModifiedBy>Attila Imre</cp:lastModifiedBy>
  <cp:revision>17</cp:revision>
  <cp:lastPrinted>2019-11-18T19:36:00Z</cp:lastPrinted>
  <dcterms:created xsi:type="dcterms:W3CDTF">2017-10-01T07:55:00Z</dcterms:created>
  <dcterms:modified xsi:type="dcterms:W3CDTF">2019-11-18T19:36:00Z</dcterms:modified>
</cp:coreProperties>
</file>