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994881" w14:textId="77777777" w:rsidR="008027E9" w:rsidRPr="00ED4EFF" w:rsidRDefault="008027E9" w:rsidP="009C7EA7">
      <w:pPr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bookmarkStart w:id="0" w:name="_GoBack"/>
      <w:bookmarkEnd w:id="0"/>
      <w:r w:rsidRPr="00ED4EFF">
        <w:rPr>
          <w:rFonts w:ascii="Times New Roman" w:hAnsi="Times New Roman"/>
          <w:b/>
          <w:caps/>
          <w:sz w:val="24"/>
          <w:szCs w:val="24"/>
        </w:rPr>
        <w:t>fi</w:t>
      </w:r>
      <w:r w:rsidR="00ED4EFF" w:rsidRPr="00ED4EFF">
        <w:rPr>
          <w:rFonts w:ascii="Times New Roman" w:hAnsi="Times New Roman"/>
          <w:b/>
          <w:caps/>
          <w:sz w:val="24"/>
          <w:szCs w:val="24"/>
        </w:rPr>
        <w:t>ș</w:t>
      </w:r>
      <w:r w:rsidRPr="00ED4EFF">
        <w:rPr>
          <w:rFonts w:ascii="Times New Roman" w:hAnsi="Times New Roman"/>
          <w:b/>
          <w:caps/>
          <w:sz w:val="24"/>
          <w:szCs w:val="24"/>
        </w:rPr>
        <w:t>a disciplinei</w:t>
      </w:r>
    </w:p>
    <w:p w14:paraId="587F277F" w14:textId="77777777" w:rsidR="008027E9" w:rsidRPr="00ED4EFF" w:rsidRDefault="008027E9" w:rsidP="009C7EA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88"/>
        <w:gridCol w:w="6480"/>
      </w:tblGrid>
      <w:tr w:rsidR="008027E9" w:rsidRPr="00ED4EFF" w14:paraId="54F52D5F" w14:textId="77777777" w:rsidTr="00392608">
        <w:tc>
          <w:tcPr>
            <w:tcW w:w="3888" w:type="dxa"/>
          </w:tcPr>
          <w:p w14:paraId="211B1A8A" w14:textId="77777777" w:rsidR="008027E9" w:rsidRPr="00ED4EFF" w:rsidRDefault="008027E9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Institu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ământ superior</w:t>
            </w:r>
          </w:p>
        </w:tc>
        <w:tc>
          <w:tcPr>
            <w:tcW w:w="6480" w:type="dxa"/>
          </w:tcPr>
          <w:p w14:paraId="27D5ED16" w14:textId="77777777" w:rsidR="008027E9" w:rsidRPr="00ED4EFF" w:rsidRDefault="00C332A4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Universitatea </w:t>
            </w:r>
            <w:r w:rsidR="007A3B4B">
              <w:rPr>
                <w:rFonts w:ascii="Times New Roman" w:hAnsi="Times New Roman"/>
                <w:sz w:val="24"/>
                <w:szCs w:val="24"/>
              </w:rPr>
              <w:t>„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Sapientia</w:t>
            </w:r>
            <w:r w:rsidR="007A3B4B">
              <w:rPr>
                <w:rFonts w:ascii="Times New Roman" w:hAnsi="Times New Roman"/>
                <w:sz w:val="24"/>
                <w:szCs w:val="24"/>
              </w:rPr>
              <w:t>”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din</w:t>
            </w:r>
            <w:r w:rsidR="007A3B4B">
              <w:rPr>
                <w:rFonts w:ascii="Times New Roman" w:hAnsi="Times New Roman"/>
                <w:sz w:val="24"/>
                <w:szCs w:val="24"/>
              </w:rPr>
              <w:t xml:space="preserve"> municipiul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Cluj</w:t>
            </w:r>
            <w:r w:rsidR="000C58EB" w:rsidRPr="00ED4EFF">
              <w:rPr>
                <w:rFonts w:ascii="Times New Roman" w:hAnsi="Times New Roman"/>
                <w:sz w:val="24"/>
                <w:szCs w:val="24"/>
              </w:rPr>
              <w:t>-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Napoca</w:t>
            </w:r>
          </w:p>
        </w:tc>
      </w:tr>
      <w:tr w:rsidR="008027E9" w:rsidRPr="00ED4EFF" w14:paraId="5D27DE84" w14:textId="77777777" w:rsidTr="00392608">
        <w:tc>
          <w:tcPr>
            <w:tcW w:w="3888" w:type="dxa"/>
          </w:tcPr>
          <w:p w14:paraId="5CDA812F" w14:textId="5B7D67A5" w:rsidR="008027E9" w:rsidRPr="00ED4EFF" w:rsidRDefault="008027E9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Facultatea</w:t>
            </w:r>
            <w:r w:rsidR="00874E22">
              <w:rPr>
                <w:rFonts w:ascii="Times New Roman" w:hAnsi="Times New Roman"/>
                <w:sz w:val="24"/>
                <w:szCs w:val="24"/>
              </w:rPr>
              <w:t>/ DSPP</w:t>
            </w:r>
          </w:p>
        </w:tc>
        <w:tc>
          <w:tcPr>
            <w:tcW w:w="6480" w:type="dxa"/>
          </w:tcPr>
          <w:p w14:paraId="459AC296" w14:textId="0B00114C" w:rsidR="008027E9" w:rsidRPr="00ED4EFF" w:rsidRDefault="00874E22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Facultatea de 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="002A3105" w:rsidRPr="00ED4EFF">
              <w:rPr>
                <w:rFonts w:ascii="Times New Roman" w:hAnsi="Times New Roman"/>
                <w:sz w:val="24"/>
                <w:szCs w:val="24"/>
              </w:rPr>
              <w:t>tiin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="002A3105" w:rsidRPr="00ED4EFF">
              <w:rPr>
                <w:rFonts w:ascii="Times New Roman" w:hAnsi="Times New Roman"/>
                <w:sz w:val="24"/>
                <w:szCs w:val="24"/>
              </w:rPr>
              <w:t xml:space="preserve">e Tehnice 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="002A3105" w:rsidRPr="00ED4EFF">
              <w:rPr>
                <w:rFonts w:ascii="Times New Roman" w:hAnsi="Times New Roman"/>
                <w:sz w:val="24"/>
                <w:szCs w:val="24"/>
              </w:rPr>
              <w:t>i Umaniste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 xml:space="preserve"> Tg.-Mure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</w:p>
        </w:tc>
      </w:tr>
      <w:tr w:rsidR="002A3105" w:rsidRPr="00ED4EFF" w14:paraId="15995710" w14:textId="77777777" w:rsidTr="00392608">
        <w:tc>
          <w:tcPr>
            <w:tcW w:w="3888" w:type="dxa"/>
          </w:tcPr>
          <w:p w14:paraId="5D90489D" w14:textId="77777777" w:rsidR="002A3105" w:rsidRPr="00ED4EFF" w:rsidRDefault="002A3105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1.3. Domeniul de studii</w:t>
            </w:r>
          </w:p>
        </w:tc>
        <w:tc>
          <w:tcPr>
            <w:tcW w:w="6480" w:type="dxa"/>
          </w:tcPr>
          <w:p w14:paraId="033EA700" w14:textId="77777777" w:rsidR="002A3105" w:rsidRPr="00ED4EFF" w:rsidRDefault="002A3105" w:rsidP="009C7EA7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>Limbi moderne aplicate</w:t>
            </w:r>
          </w:p>
        </w:tc>
      </w:tr>
      <w:tr w:rsidR="002A3105" w:rsidRPr="00ED4EFF" w14:paraId="6778D834" w14:textId="77777777" w:rsidTr="00392608">
        <w:tc>
          <w:tcPr>
            <w:tcW w:w="3888" w:type="dxa"/>
          </w:tcPr>
          <w:p w14:paraId="36ADACCC" w14:textId="77777777" w:rsidR="002A3105" w:rsidRPr="00ED4EFF" w:rsidRDefault="002A3105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1.4. Ciclul de studii</w:t>
            </w:r>
          </w:p>
        </w:tc>
        <w:tc>
          <w:tcPr>
            <w:tcW w:w="6480" w:type="dxa"/>
          </w:tcPr>
          <w:p w14:paraId="3FCAF07E" w14:textId="77777777" w:rsidR="002A3105" w:rsidRPr="00ED4EFF" w:rsidRDefault="002A3105" w:rsidP="009C7EA7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>Licen</w:t>
            </w:r>
            <w:r w:rsidR="00850029" w:rsidRPr="00ED4EFF">
              <w:rPr>
                <w:rFonts w:ascii="Times New Roman" w:eastAsia="Times New Roman" w:hAnsi="Times New Roman"/>
                <w:sz w:val="24"/>
              </w:rPr>
              <w:t>ț</w:t>
            </w:r>
            <w:r w:rsidRPr="00ED4EFF">
              <w:rPr>
                <w:rFonts w:ascii="Times New Roman" w:eastAsia="Times New Roman" w:hAnsi="Times New Roman"/>
                <w:sz w:val="24"/>
              </w:rPr>
              <w:t>ă</w:t>
            </w:r>
          </w:p>
        </w:tc>
      </w:tr>
      <w:tr w:rsidR="002A3105" w:rsidRPr="00ED4EFF" w14:paraId="0BCE5927" w14:textId="77777777" w:rsidTr="00392608">
        <w:tc>
          <w:tcPr>
            <w:tcW w:w="3888" w:type="dxa"/>
          </w:tcPr>
          <w:p w14:paraId="220B3934" w14:textId="77777777" w:rsidR="002A3105" w:rsidRPr="00ED4EFF" w:rsidRDefault="002A3105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1.5. Programul de studiu </w:t>
            </w:r>
          </w:p>
        </w:tc>
        <w:tc>
          <w:tcPr>
            <w:tcW w:w="6480" w:type="dxa"/>
          </w:tcPr>
          <w:p w14:paraId="239E5277" w14:textId="77777777" w:rsidR="002A3105" w:rsidRPr="00ED4EFF" w:rsidRDefault="002A3105" w:rsidP="009C7EA7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 xml:space="preserve">Traducere </w:t>
            </w:r>
            <w:r w:rsidR="007A3B4B">
              <w:rPr>
                <w:rFonts w:ascii="Times New Roman" w:eastAsia="Times New Roman" w:hAnsi="Times New Roman"/>
                <w:sz w:val="24"/>
              </w:rPr>
              <w:t>și i</w:t>
            </w:r>
            <w:r w:rsidRPr="00ED4EFF">
              <w:rPr>
                <w:rFonts w:ascii="Times New Roman" w:eastAsia="Times New Roman" w:hAnsi="Times New Roman"/>
                <w:sz w:val="24"/>
              </w:rPr>
              <w:t>nterpretare</w:t>
            </w:r>
          </w:p>
        </w:tc>
      </w:tr>
      <w:tr w:rsidR="002A3105" w:rsidRPr="00ED4EFF" w14:paraId="04A43294" w14:textId="77777777" w:rsidTr="00392608">
        <w:tc>
          <w:tcPr>
            <w:tcW w:w="3888" w:type="dxa"/>
          </w:tcPr>
          <w:p w14:paraId="063EF04F" w14:textId="77777777" w:rsidR="002A3105" w:rsidRPr="00ED4EFF" w:rsidRDefault="002A3105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1.6. Calificarea</w:t>
            </w:r>
          </w:p>
        </w:tc>
        <w:tc>
          <w:tcPr>
            <w:tcW w:w="6480" w:type="dxa"/>
          </w:tcPr>
          <w:p w14:paraId="3795B096" w14:textId="77777777" w:rsidR="002A3105" w:rsidRPr="00ED4EFF" w:rsidRDefault="002A3105" w:rsidP="009C7EA7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 xml:space="preserve">Traducător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>i interpret</w:t>
            </w:r>
          </w:p>
        </w:tc>
      </w:tr>
    </w:tbl>
    <w:p w14:paraId="2A350134" w14:textId="77777777" w:rsidR="008027E9" w:rsidRPr="00ED4EFF" w:rsidRDefault="008027E9" w:rsidP="009C7EA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4E7BEC86" w14:textId="77777777" w:rsidR="008027E9" w:rsidRPr="00ED4EFF" w:rsidRDefault="008027E9" w:rsidP="009C7EA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2. Date despre disciplină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391"/>
        <w:gridCol w:w="1512"/>
        <w:gridCol w:w="540"/>
        <w:gridCol w:w="2159"/>
        <w:gridCol w:w="543"/>
        <w:gridCol w:w="2699"/>
        <w:gridCol w:w="563"/>
      </w:tblGrid>
      <w:tr w:rsidR="001138E1" w:rsidRPr="00ED4EFF" w14:paraId="4BB7B2DF" w14:textId="77777777" w:rsidTr="00392608">
        <w:tc>
          <w:tcPr>
            <w:tcW w:w="3887" w:type="dxa"/>
            <w:gridSpan w:val="3"/>
          </w:tcPr>
          <w:p w14:paraId="032DB935" w14:textId="77777777" w:rsidR="001138E1" w:rsidRPr="00ED4EFF" w:rsidRDefault="001138E1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2.0. Departamentul</w:t>
            </w:r>
          </w:p>
        </w:tc>
        <w:tc>
          <w:tcPr>
            <w:tcW w:w="6481" w:type="dxa"/>
            <w:gridSpan w:val="5"/>
          </w:tcPr>
          <w:p w14:paraId="0C26E8A5" w14:textId="77777777" w:rsidR="001138E1" w:rsidRPr="007A3B4B" w:rsidRDefault="00ED4EFF" w:rsidP="009C7EA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/>
                <w:b/>
                <w:sz w:val="24"/>
              </w:rPr>
              <w:t xml:space="preserve">Departamentul de </w:t>
            </w:r>
            <w:r w:rsidR="00392608" w:rsidRPr="007A3B4B">
              <w:rPr>
                <w:rFonts w:ascii="Times New Roman" w:eastAsia="Times New Roman" w:hAnsi="Times New Roman"/>
                <w:b/>
                <w:sz w:val="24"/>
              </w:rPr>
              <w:t>Lingvistică Aplicată</w:t>
            </w:r>
          </w:p>
        </w:tc>
      </w:tr>
      <w:tr w:rsidR="00A61861" w:rsidRPr="00ED4EFF" w14:paraId="5CA02787" w14:textId="77777777" w:rsidTr="00392608">
        <w:tc>
          <w:tcPr>
            <w:tcW w:w="3887" w:type="dxa"/>
            <w:gridSpan w:val="3"/>
          </w:tcPr>
          <w:p w14:paraId="6155F6EF" w14:textId="77777777" w:rsidR="00A61861" w:rsidRPr="00ED4EFF" w:rsidRDefault="00A61861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Denumirea disciplinei</w:t>
            </w:r>
          </w:p>
        </w:tc>
        <w:tc>
          <w:tcPr>
            <w:tcW w:w="6481" w:type="dxa"/>
            <w:gridSpan w:val="5"/>
          </w:tcPr>
          <w:p w14:paraId="39EF08E4" w14:textId="77777777" w:rsidR="00A61861" w:rsidRDefault="00BB484D" w:rsidP="009C7EA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Contactologie</w:t>
            </w:r>
            <w:r w:rsidR="007A3B4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(MBHB0941)</w:t>
            </w:r>
          </w:p>
          <w:p w14:paraId="2234D30B" w14:textId="77777777" w:rsidR="00446804" w:rsidRDefault="00BB484D" w:rsidP="009C7EA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Contactology</w:t>
            </w:r>
          </w:p>
          <w:p w14:paraId="5F911A05" w14:textId="77777777" w:rsidR="00446804" w:rsidRPr="0049409F" w:rsidRDefault="00BB484D" w:rsidP="009C7EA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Kontaktológia</w:t>
            </w:r>
          </w:p>
        </w:tc>
      </w:tr>
      <w:tr w:rsidR="00A61861" w:rsidRPr="00ED4EFF" w14:paraId="74C5414F" w14:textId="77777777" w:rsidTr="00392608">
        <w:tc>
          <w:tcPr>
            <w:tcW w:w="3887" w:type="dxa"/>
            <w:gridSpan w:val="3"/>
          </w:tcPr>
          <w:p w14:paraId="07194D99" w14:textId="77777777" w:rsidR="00A61861" w:rsidRPr="00ED4EFF" w:rsidRDefault="00A61861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Titularul activită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ilor de curs</w:t>
            </w:r>
          </w:p>
        </w:tc>
        <w:tc>
          <w:tcPr>
            <w:tcW w:w="6481" w:type="dxa"/>
            <w:gridSpan w:val="5"/>
          </w:tcPr>
          <w:p w14:paraId="70C29B1B" w14:textId="47C9E2DD" w:rsidR="00A61861" w:rsidRPr="00261C23" w:rsidRDefault="009758FC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Lect. univ. dr. </w:t>
            </w:r>
            <w:r w:rsidR="00261C23">
              <w:rPr>
                <w:rFonts w:ascii="Times New Roman" w:hAnsi="Times New Roman"/>
                <w:sz w:val="24"/>
                <w:szCs w:val="24"/>
              </w:rPr>
              <w:t>FAZAKAS No</w:t>
            </w:r>
            <w:r w:rsidR="00261C23">
              <w:rPr>
                <w:rFonts w:ascii="Times New Roman" w:hAnsi="Times New Roman"/>
                <w:sz w:val="24"/>
                <w:szCs w:val="24"/>
                <w:lang w:val="hu-HU"/>
              </w:rPr>
              <w:t>émi</w:t>
            </w:r>
          </w:p>
        </w:tc>
      </w:tr>
      <w:tr w:rsidR="00392608" w:rsidRPr="00ED4EFF" w14:paraId="083FD5D2" w14:textId="77777777" w:rsidTr="00392608">
        <w:trPr>
          <w:trHeight w:val="191"/>
        </w:trPr>
        <w:tc>
          <w:tcPr>
            <w:tcW w:w="2375" w:type="dxa"/>
            <w:gridSpan w:val="2"/>
            <w:vMerge w:val="restart"/>
          </w:tcPr>
          <w:p w14:paraId="4E67601F" w14:textId="77777777" w:rsidR="00392608" w:rsidRPr="00ED4EFF" w:rsidRDefault="00392608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2.3. Titularul (ii) activită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ilor de </w:t>
            </w:r>
          </w:p>
          <w:p w14:paraId="6EDF58CE" w14:textId="77777777" w:rsidR="00392608" w:rsidRPr="00ED4EFF" w:rsidRDefault="00392608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12" w:type="dxa"/>
          </w:tcPr>
          <w:p w14:paraId="095EC4FC" w14:textId="77777777" w:rsidR="00392608" w:rsidRPr="00ED4EFF" w:rsidRDefault="00392608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6481" w:type="dxa"/>
            <w:gridSpan w:val="5"/>
          </w:tcPr>
          <w:p w14:paraId="13B7ABA0" w14:textId="77777777" w:rsidR="00392608" w:rsidRPr="00ED4EFF" w:rsidRDefault="00392608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608" w:rsidRPr="00ED4EFF" w14:paraId="0743C8D1" w14:textId="77777777" w:rsidTr="00392608">
        <w:trPr>
          <w:trHeight w:val="190"/>
        </w:trPr>
        <w:tc>
          <w:tcPr>
            <w:tcW w:w="2375" w:type="dxa"/>
            <w:gridSpan w:val="2"/>
            <w:vMerge/>
          </w:tcPr>
          <w:p w14:paraId="13FA91B7" w14:textId="77777777" w:rsidR="00392608" w:rsidRPr="00ED4EFF" w:rsidRDefault="00392608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0EB4C458" w14:textId="77777777" w:rsidR="00392608" w:rsidRPr="00ED4EFF" w:rsidRDefault="00392608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laborator</w:t>
            </w:r>
          </w:p>
        </w:tc>
        <w:tc>
          <w:tcPr>
            <w:tcW w:w="6481" w:type="dxa"/>
            <w:gridSpan w:val="5"/>
          </w:tcPr>
          <w:p w14:paraId="47DD138C" w14:textId="77777777" w:rsidR="00392608" w:rsidRPr="00ED4EFF" w:rsidRDefault="00392608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608" w:rsidRPr="00ED4EFF" w14:paraId="6EF8CA7B" w14:textId="77777777" w:rsidTr="00392608">
        <w:trPr>
          <w:trHeight w:val="190"/>
        </w:trPr>
        <w:tc>
          <w:tcPr>
            <w:tcW w:w="2375" w:type="dxa"/>
            <w:gridSpan w:val="2"/>
            <w:vMerge/>
          </w:tcPr>
          <w:p w14:paraId="4E7B9D11" w14:textId="77777777" w:rsidR="00392608" w:rsidRPr="00ED4EFF" w:rsidRDefault="00392608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77457648" w14:textId="77777777" w:rsidR="00392608" w:rsidRPr="00ED4EFF" w:rsidRDefault="00392608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6481" w:type="dxa"/>
            <w:gridSpan w:val="5"/>
          </w:tcPr>
          <w:p w14:paraId="3ED79195" w14:textId="77777777" w:rsidR="00392608" w:rsidRPr="00ED4EFF" w:rsidRDefault="00392608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608" w:rsidRPr="00ED4EFF" w14:paraId="2DCE8AEB" w14:textId="77777777" w:rsidTr="001138E1">
        <w:tc>
          <w:tcPr>
            <w:tcW w:w="1984" w:type="dxa"/>
          </w:tcPr>
          <w:p w14:paraId="597CCA37" w14:textId="77777777" w:rsidR="00392608" w:rsidRPr="00ED4EFF" w:rsidRDefault="00392608" w:rsidP="009C7EA7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2.4. Anul de studiu</w:t>
            </w:r>
          </w:p>
        </w:tc>
        <w:tc>
          <w:tcPr>
            <w:tcW w:w="391" w:type="dxa"/>
          </w:tcPr>
          <w:p w14:paraId="236691CC" w14:textId="77777777" w:rsidR="00392608" w:rsidRPr="00ED4EFF" w:rsidRDefault="00045BC8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49409F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512" w:type="dxa"/>
          </w:tcPr>
          <w:p w14:paraId="30F41594" w14:textId="77777777" w:rsidR="00392608" w:rsidRPr="00ED4EFF" w:rsidRDefault="00392608" w:rsidP="009C7EA7">
            <w:pPr>
              <w:spacing w:after="0" w:line="240" w:lineRule="auto"/>
              <w:ind w:left="-82" w:right="-16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2.5. Semestrul</w:t>
            </w:r>
          </w:p>
        </w:tc>
        <w:tc>
          <w:tcPr>
            <w:tcW w:w="540" w:type="dxa"/>
          </w:tcPr>
          <w:p w14:paraId="1EEC99C5" w14:textId="77777777" w:rsidR="00392608" w:rsidRPr="00ED4EFF" w:rsidRDefault="007A3B4B" w:rsidP="009C7E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59" w:type="dxa"/>
          </w:tcPr>
          <w:p w14:paraId="75D3ED96" w14:textId="77777777" w:rsidR="00392608" w:rsidRPr="00ED4EFF" w:rsidRDefault="00392608" w:rsidP="009C7EA7">
            <w:pPr>
              <w:spacing w:after="0" w:line="240" w:lineRule="auto"/>
              <w:ind w:left="-80" w:right="-12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43" w:type="dxa"/>
          </w:tcPr>
          <w:p w14:paraId="5E4E7738" w14:textId="77777777" w:rsidR="00392608" w:rsidRPr="00ED4EFF" w:rsidRDefault="0049409F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699" w:type="dxa"/>
          </w:tcPr>
          <w:p w14:paraId="0340968F" w14:textId="77777777" w:rsidR="00392608" w:rsidRPr="00ED4EFF" w:rsidRDefault="00392608" w:rsidP="009C7EA7">
            <w:pPr>
              <w:spacing w:after="0" w:line="240" w:lineRule="auto"/>
              <w:ind w:left="-38" w:right="-13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2.7. Regimul disciplinei</w:t>
            </w:r>
          </w:p>
        </w:tc>
        <w:tc>
          <w:tcPr>
            <w:tcW w:w="540" w:type="dxa"/>
          </w:tcPr>
          <w:p w14:paraId="5FDC9F0C" w14:textId="77777777" w:rsidR="00392608" w:rsidRPr="00ED4EFF" w:rsidRDefault="00392608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D</w:t>
            </w:r>
            <w:r w:rsidR="00261C23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</w:tbl>
    <w:p w14:paraId="67B43801" w14:textId="77777777" w:rsidR="008027E9" w:rsidRPr="00ED4EFF" w:rsidRDefault="008027E9" w:rsidP="009C7EA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07D56804" w14:textId="77777777" w:rsidR="008027E9" w:rsidRPr="00ED4EFF" w:rsidRDefault="008027E9" w:rsidP="009C7EA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3. Timpul total estimat</w:t>
      </w:r>
      <w:r w:rsidRPr="00ED4EFF">
        <w:rPr>
          <w:rFonts w:ascii="Times New Roman" w:hAnsi="Times New Roman"/>
          <w:sz w:val="24"/>
          <w:szCs w:val="24"/>
        </w:rPr>
        <w:t xml:space="preserve"> (ore pe semestru al activită</w:t>
      </w:r>
      <w:r w:rsidR="00850029" w:rsidRPr="00ED4EFF">
        <w:rPr>
          <w:rFonts w:ascii="Times New Roman" w:hAnsi="Times New Roman"/>
          <w:sz w:val="24"/>
          <w:szCs w:val="24"/>
        </w:rPr>
        <w:t>ț</w:t>
      </w:r>
      <w:r w:rsidRPr="00ED4EFF">
        <w:rPr>
          <w:rFonts w:ascii="Times New Roman" w:hAnsi="Times New Roman"/>
          <w:sz w:val="24"/>
          <w:szCs w:val="24"/>
        </w:rPr>
        <w:t>ilor didactice)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88"/>
        <w:gridCol w:w="810"/>
        <w:gridCol w:w="1980"/>
        <w:gridCol w:w="810"/>
        <w:gridCol w:w="1890"/>
        <w:gridCol w:w="990"/>
      </w:tblGrid>
      <w:tr w:rsidR="008027E9" w:rsidRPr="00ED4EFF" w14:paraId="2093FC73" w14:textId="77777777" w:rsidTr="0070094C">
        <w:tc>
          <w:tcPr>
            <w:tcW w:w="3888" w:type="dxa"/>
            <w:shd w:val="clear" w:color="auto" w:fill="auto"/>
          </w:tcPr>
          <w:p w14:paraId="21041947" w14:textId="77777777" w:rsidR="008027E9" w:rsidRPr="00ED4EFF" w:rsidRDefault="008027E9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3.1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Număr de ore pe săptămână</w:t>
            </w:r>
          </w:p>
        </w:tc>
        <w:tc>
          <w:tcPr>
            <w:tcW w:w="810" w:type="dxa"/>
            <w:shd w:val="clear" w:color="auto" w:fill="auto"/>
          </w:tcPr>
          <w:p w14:paraId="354A78A2" w14:textId="77777777" w:rsidR="008027E9" w:rsidRPr="00ED4EFF" w:rsidRDefault="00261C23" w:rsidP="009C7E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shd w:val="clear" w:color="auto" w:fill="auto"/>
          </w:tcPr>
          <w:p w14:paraId="0502AF67" w14:textId="77777777" w:rsidR="008027E9" w:rsidRPr="00ED4EFF" w:rsidRDefault="008027E9" w:rsidP="009C7EA7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Din care: 3.2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curs</w:t>
            </w:r>
          </w:p>
        </w:tc>
        <w:tc>
          <w:tcPr>
            <w:tcW w:w="810" w:type="dxa"/>
            <w:shd w:val="clear" w:color="auto" w:fill="auto"/>
          </w:tcPr>
          <w:p w14:paraId="530FC002" w14:textId="77777777" w:rsidR="008027E9" w:rsidRPr="00ED4EFF" w:rsidRDefault="0049409F" w:rsidP="009C7E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0" w:type="dxa"/>
            <w:shd w:val="clear" w:color="auto" w:fill="auto"/>
          </w:tcPr>
          <w:p w14:paraId="1E45F268" w14:textId="77777777" w:rsidR="008027E9" w:rsidRPr="00ED4EFF" w:rsidRDefault="008027E9" w:rsidP="009C7EA7">
            <w:pPr>
              <w:spacing w:after="0" w:line="240" w:lineRule="auto"/>
              <w:ind w:right="-17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3.3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seminar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shd w:val="clear" w:color="auto" w:fill="auto"/>
          </w:tcPr>
          <w:p w14:paraId="7C7145E9" w14:textId="77777777" w:rsidR="001E4C42" w:rsidRPr="00ED4EFF" w:rsidRDefault="0049409F" w:rsidP="009C7E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27E9" w:rsidRPr="00ED4EFF" w14:paraId="31DDF4BF" w14:textId="77777777" w:rsidTr="0070094C">
        <w:tc>
          <w:tcPr>
            <w:tcW w:w="3888" w:type="dxa"/>
            <w:shd w:val="clear" w:color="auto" w:fill="auto"/>
          </w:tcPr>
          <w:p w14:paraId="6848848B" w14:textId="77777777" w:rsidR="008027E9" w:rsidRPr="0070094C" w:rsidRDefault="008027E9" w:rsidP="009C7EA7">
            <w:pPr>
              <w:spacing w:after="0" w:line="240" w:lineRule="auto"/>
              <w:ind w:right="-19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3.4</w:t>
            </w:r>
            <w:r w:rsidR="00E3215E" w:rsidRPr="0070094C">
              <w:rPr>
                <w:rFonts w:ascii="Times New Roman" w:hAnsi="Times New Roman"/>
                <w:sz w:val="24"/>
                <w:szCs w:val="24"/>
              </w:rPr>
              <w:t>.</w:t>
            </w:r>
            <w:r w:rsidRPr="0070094C">
              <w:rPr>
                <w:rFonts w:ascii="Times New Roman" w:hAnsi="Times New Roman"/>
                <w:sz w:val="24"/>
                <w:szCs w:val="24"/>
              </w:rPr>
              <w:t xml:space="preserve"> Total ore din planul de învă</w:t>
            </w:r>
            <w:r w:rsidR="00850029" w:rsidRPr="0070094C">
              <w:rPr>
                <w:rFonts w:ascii="Times New Roman" w:hAnsi="Times New Roman"/>
                <w:sz w:val="24"/>
                <w:szCs w:val="24"/>
              </w:rPr>
              <w:t>ț</w:t>
            </w:r>
            <w:r w:rsidRPr="0070094C">
              <w:rPr>
                <w:rFonts w:ascii="Times New Roman" w:hAnsi="Times New Roman"/>
                <w:sz w:val="24"/>
                <w:szCs w:val="24"/>
              </w:rPr>
              <w:t>ământ</w:t>
            </w:r>
          </w:p>
        </w:tc>
        <w:tc>
          <w:tcPr>
            <w:tcW w:w="810" w:type="dxa"/>
            <w:shd w:val="clear" w:color="auto" w:fill="auto"/>
          </w:tcPr>
          <w:p w14:paraId="4111AE40" w14:textId="77777777" w:rsidR="008027E9" w:rsidRPr="0070094C" w:rsidRDefault="00261C23" w:rsidP="009C7E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80" w:type="dxa"/>
            <w:shd w:val="clear" w:color="auto" w:fill="auto"/>
          </w:tcPr>
          <w:p w14:paraId="5E569A5A" w14:textId="77777777" w:rsidR="008027E9" w:rsidRPr="0070094C" w:rsidRDefault="008027E9" w:rsidP="009C7EA7">
            <w:pPr>
              <w:spacing w:after="0" w:line="240" w:lineRule="auto"/>
              <w:ind w:right="-17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Din care: 3.5</w:t>
            </w:r>
            <w:r w:rsidR="00E3215E" w:rsidRPr="0070094C">
              <w:rPr>
                <w:rFonts w:ascii="Times New Roman" w:hAnsi="Times New Roman"/>
                <w:sz w:val="24"/>
                <w:szCs w:val="24"/>
              </w:rPr>
              <w:t>.</w:t>
            </w:r>
            <w:r w:rsidRPr="0070094C">
              <w:rPr>
                <w:rFonts w:ascii="Times New Roman" w:hAnsi="Times New Roman"/>
                <w:sz w:val="24"/>
                <w:szCs w:val="24"/>
              </w:rPr>
              <w:t xml:space="preserve"> curs</w:t>
            </w:r>
          </w:p>
        </w:tc>
        <w:tc>
          <w:tcPr>
            <w:tcW w:w="810" w:type="dxa"/>
            <w:shd w:val="clear" w:color="auto" w:fill="auto"/>
          </w:tcPr>
          <w:p w14:paraId="3B6C4503" w14:textId="77777777" w:rsidR="008027E9" w:rsidRPr="0070094C" w:rsidRDefault="0049409F" w:rsidP="009C7E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890" w:type="dxa"/>
            <w:shd w:val="clear" w:color="auto" w:fill="auto"/>
          </w:tcPr>
          <w:p w14:paraId="43A06785" w14:textId="77777777" w:rsidR="008027E9" w:rsidRPr="0070094C" w:rsidRDefault="008027E9" w:rsidP="009C7EA7">
            <w:pPr>
              <w:spacing w:after="0" w:line="240" w:lineRule="auto"/>
              <w:ind w:right="-1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3.6</w:t>
            </w:r>
            <w:r w:rsidR="00E3215E" w:rsidRPr="0070094C">
              <w:rPr>
                <w:rFonts w:ascii="Times New Roman" w:hAnsi="Times New Roman"/>
                <w:sz w:val="24"/>
                <w:szCs w:val="24"/>
              </w:rPr>
              <w:t>.</w:t>
            </w:r>
            <w:r w:rsidRPr="0070094C">
              <w:rPr>
                <w:rFonts w:ascii="Times New Roman" w:hAnsi="Times New Roman"/>
                <w:sz w:val="24"/>
                <w:szCs w:val="24"/>
              </w:rPr>
              <w:t xml:space="preserve"> seminar</w:t>
            </w:r>
          </w:p>
        </w:tc>
        <w:tc>
          <w:tcPr>
            <w:tcW w:w="990" w:type="dxa"/>
            <w:shd w:val="clear" w:color="auto" w:fill="auto"/>
          </w:tcPr>
          <w:p w14:paraId="7BB03493" w14:textId="77777777" w:rsidR="001E4C42" w:rsidRPr="00ED4EFF" w:rsidRDefault="0049409F" w:rsidP="009C7E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27E9" w:rsidRPr="00ED4EFF" w14:paraId="24F99042" w14:textId="77777777" w:rsidTr="0070094C">
        <w:tc>
          <w:tcPr>
            <w:tcW w:w="9378" w:type="dxa"/>
            <w:gridSpan w:val="5"/>
            <w:shd w:val="clear" w:color="auto" w:fill="auto"/>
          </w:tcPr>
          <w:p w14:paraId="2B031B47" w14:textId="77777777" w:rsidR="008027E9" w:rsidRPr="00ED4EFF" w:rsidRDefault="008027E9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ia fondului de timp:</w:t>
            </w:r>
          </w:p>
        </w:tc>
        <w:tc>
          <w:tcPr>
            <w:tcW w:w="990" w:type="dxa"/>
            <w:shd w:val="clear" w:color="auto" w:fill="auto"/>
          </w:tcPr>
          <w:p w14:paraId="313A4F1B" w14:textId="77777777" w:rsidR="008027E9" w:rsidRPr="00ED4EFF" w:rsidRDefault="008027E9" w:rsidP="009C7E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color w:val="000000"/>
                <w:sz w:val="24"/>
                <w:szCs w:val="24"/>
              </w:rPr>
              <w:t>ore</w:t>
            </w:r>
          </w:p>
        </w:tc>
      </w:tr>
      <w:tr w:rsidR="00392608" w:rsidRPr="00ED4EFF" w14:paraId="35BDD022" w14:textId="77777777" w:rsidTr="0070094C">
        <w:tc>
          <w:tcPr>
            <w:tcW w:w="9378" w:type="dxa"/>
            <w:gridSpan w:val="5"/>
            <w:shd w:val="clear" w:color="auto" w:fill="auto"/>
          </w:tcPr>
          <w:p w14:paraId="151FF877" w14:textId="77777777" w:rsidR="00392608" w:rsidRPr="00ED4EFF" w:rsidRDefault="00392608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 noti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990" w:type="dxa"/>
            <w:shd w:val="clear" w:color="auto" w:fill="auto"/>
          </w:tcPr>
          <w:p w14:paraId="068BA176" w14:textId="77777777" w:rsidR="00392608" w:rsidRPr="00ED4EFF" w:rsidRDefault="0049409F" w:rsidP="009C7EA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</w:t>
            </w:r>
          </w:p>
        </w:tc>
      </w:tr>
      <w:tr w:rsidR="00392608" w:rsidRPr="00ED4EFF" w14:paraId="5163BF28" w14:textId="77777777" w:rsidTr="0070094C">
        <w:tc>
          <w:tcPr>
            <w:tcW w:w="9378" w:type="dxa"/>
            <w:gridSpan w:val="5"/>
            <w:shd w:val="clear" w:color="auto" w:fill="auto"/>
          </w:tcPr>
          <w:p w14:paraId="4DE67EE5" w14:textId="77777777" w:rsidR="00392608" w:rsidRPr="00ED4EFF" w:rsidRDefault="00392608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Documentare suplimentară în bibliotecă, pe platformele electronice de specialitate 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 pe teren</w:t>
            </w:r>
          </w:p>
        </w:tc>
        <w:tc>
          <w:tcPr>
            <w:tcW w:w="990" w:type="dxa"/>
            <w:shd w:val="clear" w:color="auto" w:fill="auto"/>
          </w:tcPr>
          <w:p w14:paraId="1E9EE92A" w14:textId="77777777" w:rsidR="00392608" w:rsidRPr="00ED4EFF" w:rsidRDefault="0049409F" w:rsidP="009C7EA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</w:t>
            </w:r>
          </w:p>
        </w:tc>
      </w:tr>
      <w:tr w:rsidR="00392608" w:rsidRPr="00ED4EFF" w14:paraId="4018F88F" w14:textId="77777777" w:rsidTr="0070094C">
        <w:tc>
          <w:tcPr>
            <w:tcW w:w="9378" w:type="dxa"/>
            <w:gridSpan w:val="5"/>
            <w:shd w:val="clear" w:color="auto" w:fill="auto"/>
          </w:tcPr>
          <w:p w14:paraId="7AA945A2" w14:textId="77777777" w:rsidR="00392608" w:rsidRPr="00ED4EFF" w:rsidRDefault="00392608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Pregătire seminarii/laboratoare, teme, referate, portofolii 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990" w:type="dxa"/>
            <w:shd w:val="clear" w:color="auto" w:fill="auto"/>
          </w:tcPr>
          <w:p w14:paraId="4AE14B77" w14:textId="77777777" w:rsidR="00392608" w:rsidRPr="00ED4EFF" w:rsidRDefault="0049409F" w:rsidP="009C7EA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</w:tr>
      <w:tr w:rsidR="00392608" w:rsidRPr="00ED4EFF" w14:paraId="6F39CE56" w14:textId="77777777" w:rsidTr="0070094C">
        <w:tc>
          <w:tcPr>
            <w:tcW w:w="9378" w:type="dxa"/>
            <w:gridSpan w:val="5"/>
            <w:shd w:val="clear" w:color="auto" w:fill="auto"/>
          </w:tcPr>
          <w:p w14:paraId="1904681C" w14:textId="77777777" w:rsidR="00392608" w:rsidRPr="00ED4EFF" w:rsidRDefault="00392608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Tutoriat</w:t>
            </w:r>
          </w:p>
        </w:tc>
        <w:tc>
          <w:tcPr>
            <w:tcW w:w="990" w:type="dxa"/>
            <w:shd w:val="clear" w:color="auto" w:fill="auto"/>
          </w:tcPr>
          <w:p w14:paraId="591AABB3" w14:textId="77777777" w:rsidR="00392608" w:rsidRPr="00ED4EFF" w:rsidRDefault="0049409F" w:rsidP="009C7EA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</w:p>
        </w:tc>
      </w:tr>
      <w:tr w:rsidR="00392608" w:rsidRPr="00ED4EFF" w14:paraId="0666DD80" w14:textId="77777777" w:rsidTr="0070094C">
        <w:tc>
          <w:tcPr>
            <w:tcW w:w="9378" w:type="dxa"/>
            <w:gridSpan w:val="5"/>
            <w:shd w:val="clear" w:color="auto" w:fill="auto"/>
          </w:tcPr>
          <w:p w14:paraId="17ADB10E" w14:textId="77777777" w:rsidR="00392608" w:rsidRPr="00ED4EFF" w:rsidRDefault="00392608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Examinări </w:t>
            </w:r>
          </w:p>
        </w:tc>
        <w:tc>
          <w:tcPr>
            <w:tcW w:w="990" w:type="dxa"/>
            <w:shd w:val="clear" w:color="auto" w:fill="auto"/>
          </w:tcPr>
          <w:p w14:paraId="7D6E2AA4" w14:textId="77777777" w:rsidR="00392608" w:rsidRPr="00ED4EFF" w:rsidRDefault="00261C23" w:rsidP="009C7EA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</w:tr>
      <w:tr w:rsidR="00392608" w:rsidRPr="00ED4EFF" w14:paraId="114CC12D" w14:textId="77777777" w:rsidTr="0070094C">
        <w:tc>
          <w:tcPr>
            <w:tcW w:w="9378" w:type="dxa"/>
            <w:gridSpan w:val="5"/>
            <w:shd w:val="clear" w:color="auto" w:fill="auto"/>
          </w:tcPr>
          <w:p w14:paraId="334C3E29" w14:textId="77777777" w:rsidR="00392608" w:rsidRPr="00ED4EFF" w:rsidRDefault="00392608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Alte activită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i: </w:t>
            </w:r>
          </w:p>
        </w:tc>
        <w:tc>
          <w:tcPr>
            <w:tcW w:w="990" w:type="dxa"/>
            <w:shd w:val="clear" w:color="auto" w:fill="auto"/>
          </w:tcPr>
          <w:p w14:paraId="0EF96963" w14:textId="77777777" w:rsidR="00392608" w:rsidRPr="00ED4EFF" w:rsidRDefault="00392608" w:rsidP="009C7E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92608" w:rsidRPr="0070094C" w14:paraId="609E3E7F" w14:textId="77777777" w:rsidTr="0070094C">
        <w:trPr>
          <w:gridAfter w:val="4"/>
          <w:wAfter w:w="5670" w:type="dxa"/>
        </w:trPr>
        <w:tc>
          <w:tcPr>
            <w:tcW w:w="3888" w:type="dxa"/>
            <w:shd w:val="clear" w:color="auto" w:fill="auto"/>
          </w:tcPr>
          <w:p w14:paraId="489B9664" w14:textId="77777777" w:rsidR="00392608" w:rsidRPr="0070094C" w:rsidRDefault="00392608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3.7. Total ore studiu individual</w:t>
            </w:r>
          </w:p>
        </w:tc>
        <w:tc>
          <w:tcPr>
            <w:tcW w:w="810" w:type="dxa"/>
            <w:shd w:val="clear" w:color="auto" w:fill="auto"/>
          </w:tcPr>
          <w:p w14:paraId="13E55944" w14:textId="77777777" w:rsidR="00392608" w:rsidRPr="0070094C" w:rsidRDefault="0049409F" w:rsidP="009C7EA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47</w:t>
            </w:r>
          </w:p>
        </w:tc>
      </w:tr>
      <w:tr w:rsidR="00392608" w:rsidRPr="0070094C" w14:paraId="090487E6" w14:textId="77777777" w:rsidTr="00874E22">
        <w:trPr>
          <w:gridAfter w:val="4"/>
          <w:wAfter w:w="5670" w:type="dxa"/>
          <w:trHeight w:val="278"/>
        </w:trPr>
        <w:tc>
          <w:tcPr>
            <w:tcW w:w="3888" w:type="dxa"/>
            <w:shd w:val="clear" w:color="auto" w:fill="auto"/>
          </w:tcPr>
          <w:p w14:paraId="31D08234" w14:textId="77777777" w:rsidR="00392608" w:rsidRPr="0070094C" w:rsidRDefault="00392608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3.8. Total ore pe semestru</w:t>
            </w:r>
          </w:p>
        </w:tc>
        <w:tc>
          <w:tcPr>
            <w:tcW w:w="810" w:type="dxa"/>
            <w:shd w:val="clear" w:color="auto" w:fill="auto"/>
          </w:tcPr>
          <w:p w14:paraId="271FC63B" w14:textId="77777777" w:rsidR="00392608" w:rsidRPr="0070094C" w:rsidRDefault="0049409F" w:rsidP="009C7EA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75</w:t>
            </w:r>
          </w:p>
        </w:tc>
      </w:tr>
      <w:tr w:rsidR="00392608" w:rsidRPr="00ED4EFF" w14:paraId="296348B5" w14:textId="77777777" w:rsidTr="0070094C">
        <w:trPr>
          <w:gridAfter w:val="4"/>
          <w:wAfter w:w="5670" w:type="dxa"/>
        </w:trPr>
        <w:tc>
          <w:tcPr>
            <w:tcW w:w="3888" w:type="dxa"/>
            <w:shd w:val="clear" w:color="auto" w:fill="auto"/>
          </w:tcPr>
          <w:p w14:paraId="0DDE3A74" w14:textId="77777777" w:rsidR="00392608" w:rsidRPr="0070094C" w:rsidRDefault="00392608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3.9. Numărul de puncte de credit</w:t>
            </w:r>
          </w:p>
        </w:tc>
        <w:tc>
          <w:tcPr>
            <w:tcW w:w="810" w:type="dxa"/>
            <w:shd w:val="clear" w:color="auto" w:fill="auto"/>
          </w:tcPr>
          <w:p w14:paraId="21753AF3" w14:textId="77777777" w:rsidR="00392608" w:rsidRPr="00ED4EFF" w:rsidRDefault="0049409F" w:rsidP="009C7EA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3</w:t>
            </w:r>
          </w:p>
        </w:tc>
      </w:tr>
    </w:tbl>
    <w:p w14:paraId="60E905B8" w14:textId="77777777" w:rsidR="008027E9" w:rsidRPr="00ED4EFF" w:rsidRDefault="008027E9" w:rsidP="009C7EA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668D45FF" w14:textId="77777777" w:rsidR="008027E9" w:rsidRPr="00ED4EFF" w:rsidRDefault="008027E9" w:rsidP="009C7EA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4. Precondi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 xml:space="preserve">ii </w:t>
      </w:r>
      <w:r w:rsidRPr="00ED4EFF">
        <w:rPr>
          <w:rFonts w:ascii="Times New Roman" w:hAnsi="Times New Roman"/>
          <w:sz w:val="24"/>
          <w:szCs w:val="24"/>
        </w:rPr>
        <w:t>(acolo unde este cazul)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6480"/>
      </w:tblGrid>
      <w:tr w:rsidR="008027E9" w:rsidRPr="00ED4EFF" w14:paraId="2873EE87" w14:textId="77777777" w:rsidTr="00392608">
        <w:tc>
          <w:tcPr>
            <w:tcW w:w="3888" w:type="dxa"/>
          </w:tcPr>
          <w:p w14:paraId="54C345E4" w14:textId="77777777" w:rsidR="008027E9" w:rsidRPr="00ED4EFF" w:rsidRDefault="008027E9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4.1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de curriculum</w:t>
            </w:r>
          </w:p>
        </w:tc>
        <w:tc>
          <w:tcPr>
            <w:tcW w:w="6480" w:type="dxa"/>
          </w:tcPr>
          <w:p w14:paraId="625D1823" w14:textId="77777777" w:rsidR="008027E9" w:rsidRPr="00ED4EFF" w:rsidRDefault="008027E9" w:rsidP="009C7EA7">
            <w:pPr>
              <w:spacing w:after="0" w:line="240" w:lineRule="auto"/>
              <w:ind w:left="28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27E9" w:rsidRPr="00ED4EFF" w14:paraId="4FA68F7B" w14:textId="77777777" w:rsidTr="00392608">
        <w:tc>
          <w:tcPr>
            <w:tcW w:w="3888" w:type="dxa"/>
          </w:tcPr>
          <w:p w14:paraId="02927588" w14:textId="77777777" w:rsidR="008027E9" w:rsidRPr="00ED4EFF" w:rsidRDefault="008027E9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4.2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de competen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6480" w:type="dxa"/>
          </w:tcPr>
          <w:p w14:paraId="47B396A2" w14:textId="77777777" w:rsidR="008027E9" w:rsidRPr="00ED4EFF" w:rsidRDefault="00041485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Comunicare  eficientă, scrisă şi orală</w:t>
            </w:r>
          </w:p>
        </w:tc>
      </w:tr>
    </w:tbl>
    <w:p w14:paraId="43DB4F3B" w14:textId="77777777" w:rsidR="009D4FD8" w:rsidRPr="00ED4EFF" w:rsidRDefault="009D4FD8" w:rsidP="009C7EA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4F7B5357" w14:textId="77777777" w:rsidR="008027E9" w:rsidRPr="00ED4EFF" w:rsidRDefault="008027E9" w:rsidP="009C7EA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5. Condi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ii</w:t>
      </w:r>
      <w:r w:rsidRPr="00ED4EFF">
        <w:rPr>
          <w:rFonts w:ascii="Times New Roman" w:hAnsi="Times New Roman"/>
          <w:sz w:val="24"/>
          <w:szCs w:val="24"/>
        </w:rPr>
        <w:t xml:space="preserve"> (acolo unde este cazul)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6"/>
        <w:gridCol w:w="6472"/>
      </w:tblGrid>
      <w:tr w:rsidR="008538F2" w:rsidRPr="00ED4EFF" w14:paraId="4E401324" w14:textId="77777777" w:rsidTr="00392608">
        <w:tc>
          <w:tcPr>
            <w:tcW w:w="3896" w:type="dxa"/>
          </w:tcPr>
          <w:p w14:paraId="49390054" w14:textId="77777777" w:rsidR="008538F2" w:rsidRPr="00ED4EFF" w:rsidRDefault="008538F2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5.1. De desfășurare a cursului</w:t>
            </w:r>
          </w:p>
        </w:tc>
        <w:tc>
          <w:tcPr>
            <w:tcW w:w="6472" w:type="dxa"/>
          </w:tcPr>
          <w:p w14:paraId="2ACE7A8C" w14:textId="77777777" w:rsidR="008538F2" w:rsidRPr="00ED4EFF" w:rsidRDefault="008538F2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eastAsia="Times New Roman" w:hAnsi="Times New Roman"/>
                <w:sz w:val="24"/>
              </w:rPr>
              <w:t>Sală cu echipament IT</w:t>
            </w:r>
            <w:r>
              <w:rPr>
                <w:rFonts w:ascii="Times New Roman" w:eastAsia="Times New Roman" w:hAnsi="Times New Roman"/>
                <w:sz w:val="24"/>
              </w:rPr>
              <w:t>, videoproiector, tablă</w:t>
            </w:r>
            <w:r w:rsidRPr="00ED4EFF">
              <w:rPr>
                <w:rFonts w:ascii="Times New Roman" w:eastAsia="Times New Roman" w:hAnsi="Times New Roman"/>
                <w:sz w:val="24"/>
              </w:rPr>
              <w:t>.</w:t>
            </w:r>
          </w:p>
        </w:tc>
      </w:tr>
      <w:tr w:rsidR="008538F2" w:rsidRPr="00ED4EFF" w14:paraId="6865102C" w14:textId="77777777" w:rsidTr="00392608">
        <w:tc>
          <w:tcPr>
            <w:tcW w:w="3896" w:type="dxa"/>
          </w:tcPr>
          <w:p w14:paraId="0B2B3475" w14:textId="77777777" w:rsidR="008538F2" w:rsidRPr="00ED4EFF" w:rsidRDefault="008538F2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5.2. De desfășurare a seminarului</w:t>
            </w:r>
          </w:p>
        </w:tc>
        <w:tc>
          <w:tcPr>
            <w:tcW w:w="6472" w:type="dxa"/>
          </w:tcPr>
          <w:p w14:paraId="138820F5" w14:textId="77777777" w:rsidR="008538F2" w:rsidRPr="00ED4EFF" w:rsidRDefault="008538F2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82A5888" w14:textId="77777777" w:rsidR="00ED4EFF" w:rsidRDefault="00ED4EFF" w:rsidP="009C7EA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5B930623" w14:textId="77777777" w:rsidR="008027E9" w:rsidRPr="00ED4EFF" w:rsidRDefault="008027E9" w:rsidP="009C7EA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6. Competen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ele specifice acumulate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"/>
        <w:gridCol w:w="9553"/>
      </w:tblGrid>
      <w:tr w:rsidR="008027E9" w:rsidRPr="00034EF3" w14:paraId="7D772EDD" w14:textId="77777777" w:rsidTr="00485D27">
        <w:trPr>
          <w:cantSplit/>
          <w:trHeight w:val="1565"/>
        </w:trPr>
        <w:tc>
          <w:tcPr>
            <w:tcW w:w="774" w:type="dxa"/>
            <w:shd w:val="clear" w:color="auto" w:fill="auto"/>
            <w:textDirection w:val="btLr"/>
            <w:vAlign w:val="center"/>
          </w:tcPr>
          <w:p w14:paraId="325F576A" w14:textId="77777777" w:rsidR="00392608" w:rsidRPr="00034EF3" w:rsidRDefault="008027E9" w:rsidP="009C7EA7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4EF3">
              <w:rPr>
                <w:rFonts w:ascii="Times New Roman" w:hAnsi="Times New Roman"/>
                <w:b/>
                <w:sz w:val="24"/>
                <w:szCs w:val="24"/>
              </w:rPr>
              <w:t>Competen</w:t>
            </w:r>
            <w:r w:rsidR="00850029" w:rsidRPr="00034EF3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 w:rsidRPr="00034EF3">
              <w:rPr>
                <w:rFonts w:ascii="Times New Roman" w:hAnsi="Times New Roman"/>
                <w:b/>
                <w:sz w:val="24"/>
                <w:szCs w:val="24"/>
              </w:rPr>
              <w:t xml:space="preserve">e </w:t>
            </w:r>
          </w:p>
          <w:p w14:paraId="0EA94A2A" w14:textId="77777777" w:rsidR="008027E9" w:rsidRPr="00034EF3" w:rsidRDefault="008027E9" w:rsidP="009C7EA7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4EF3">
              <w:rPr>
                <w:rFonts w:ascii="Times New Roman" w:hAnsi="Times New Roman"/>
                <w:b/>
                <w:sz w:val="24"/>
                <w:szCs w:val="24"/>
              </w:rPr>
              <w:t>profesionale</w:t>
            </w:r>
          </w:p>
        </w:tc>
        <w:tc>
          <w:tcPr>
            <w:tcW w:w="9569" w:type="dxa"/>
            <w:shd w:val="clear" w:color="auto" w:fill="auto"/>
          </w:tcPr>
          <w:p w14:paraId="0F8ED9C5" w14:textId="77777777" w:rsidR="0099734F" w:rsidRPr="004706A2" w:rsidRDefault="0099734F" w:rsidP="009C7EA7">
            <w:pPr>
              <w:spacing w:after="0" w:line="240" w:lineRule="auto"/>
              <w:ind w:left="90" w:right="90"/>
              <w:contextualSpacing/>
              <w:jc w:val="both"/>
              <w:rPr>
                <w:rFonts w:ascii="Times New Roman" w:hAnsi="Times New Roman"/>
                <w:szCs w:val="20"/>
              </w:rPr>
            </w:pPr>
            <w:r w:rsidRPr="00AF741E">
              <w:rPr>
                <w:rFonts w:ascii="Times New Roman" w:hAnsi="Times New Roman"/>
                <w:b/>
                <w:szCs w:val="20"/>
              </w:rPr>
              <w:t>C1.1</w:t>
            </w:r>
            <w:r w:rsidRPr="004706A2">
              <w:rPr>
                <w:rFonts w:ascii="Times New Roman" w:hAnsi="Times New Roman"/>
                <w:szCs w:val="20"/>
              </w:rPr>
              <w:t xml:space="preserve"> Definirea, descrierea şi explicarea principalelor concepte, teorii, metode specifice studiului limbilor A, B, C</w:t>
            </w:r>
          </w:p>
          <w:p w14:paraId="764509FE" w14:textId="77777777" w:rsidR="0099734F" w:rsidRPr="004706A2" w:rsidRDefault="0099734F" w:rsidP="009C7EA7">
            <w:pPr>
              <w:spacing w:after="0" w:line="240" w:lineRule="auto"/>
              <w:ind w:left="90" w:right="90"/>
              <w:contextualSpacing/>
              <w:jc w:val="both"/>
              <w:rPr>
                <w:rFonts w:ascii="Times New Roman" w:hAnsi="Times New Roman"/>
                <w:szCs w:val="20"/>
                <w:lang w:val="fr-FR"/>
              </w:rPr>
            </w:pPr>
            <w:r w:rsidRPr="00AF741E">
              <w:rPr>
                <w:rFonts w:ascii="Times New Roman" w:hAnsi="Times New Roman"/>
                <w:b/>
                <w:szCs w:val="20"/>
                <w:lang w:val="fr-FR"/>
              </w:rPr>
              <w:t>C2.1</w:t>
            </w:r>
            <w:r w:rsidRPr="004706A2">
              <w:rPr>
                <w:rFonts w:ascii="Times New Roman" w:hAnsi="Times New Roman"/>
                <w:szCs w:val="20"/>
                <w:lang w:val="fr-FR"/>
              </w:rPr>
              <w:t xml:space="preserve"> Definirea, descrierea şi explicarea principalelor concepte, teorii, metode care stau la baza traducerii – interpretării, terminologiei în limbile A, B, C specifice domeniilor profesionale de aplicaţie vizate</w:t>
            </w:r>
          </w:p>
          <w:p w14:paraId="1BC55C6B" w14:textId="1679EE92" w:rsidR="00485D27" w:rsidRPr="00485D27" w:rsidRDefault="0099734F" w:rsidP="009C7EA7">
            <w:pPr>
              <w:spacing w:after="0" w:line="240" w:lineRule="auto"/>
              <w:ind w:left="90" w:right="90"/>
              <w:contextualSpacing/>
              <w:jc w:val="both"/>
              <w:rPr>
                <w:rFonts w:ascii="Times New Roman" w:hAnsi="Times New Roman"/>
                <w:iCs/>
                <w:szCs w:val="24"/>
              </w:rPr>
            </w:pPr>
            <w:r w:rsidRPr="00AF741E">
              <w:rPr>
                <w:rFonts w:ascii="Times New Roman" w:hAnsi="Times New Roman"/>
                <w:b/>
                <w:szCs w:val="20"/>
                <w:lang w:val="fr-FR"/>
              </w:rPr>
              <w:t>C4.4</w:t>
            </w:r>
            <w:r w:rsidRPr="004706A2">
              <w:rPr>
                <w:rFonts w:ascii="Times New Roman" w:hAnsi="Times New Roman"/>
                <w:szCs w:val="20"/>
                <w:lang w:val="fr-FR"/>
              </w:rPr>
              <w:t xml:space="preserve"> Aplicarea unor metode fundamentale de evaluare calitativă (conversaţia, mesajul scris) pentru stabilirea reuşitei sau eşecului medierii, negocierii, organizării evenimentului şi a unor cunoştinţe de civilizaţie şi limbă în scopul de a corecta unele texte, abordări, luări de cuvânt, etc. cu grad mediu de complexitate, pentru evitarea unor neînţelegeri de ordin lingvistic sau cultural</w:t>
            </w:r>
            <w:r w:rsidR="00874E22">
              <w:rPr>
                <w:rFonts w:ascii="Times New Roman" w:hAnsi="Times New Roman"/>
                <w:szCs w:val="20"/>
                <w:lang w:val="fr-FR"/>
              </w:rPr>
              <w:t>.</w:t>
            </w:r>
          </w:p>
        </w:tc>
      </w:tr>
      <w:tr w:rsidR="008027E9" w:rsidRPr="00ED4EFF" w14:paraId="3E67A95A" w14:textId="77777777" w:rsidTr="00874E22">
        <w:trPr>
          <w:cantSplit/>
          <w:trHeight w:val="1538"/>
        </w:trPr>
        <w:tc>
          <w:tcPr>
            <w:tcW w:w="774" w:type="dxa"/>
            <w:shd w:val="clear" w:color="auto" w:fill="auto"/>
            <w:textDirection w:val="btLr"/>
          </w:tcPr>
          <w:p w14:paraId="604DC4C0" w14:textId="77777777" w:rsidR="008027E9" w:rsidRPr="00034EF3" w:rsidRDefault="008027E9" w:rsidP="009C7EA7">
            <w:pPr>
              <w:spacing w:after="0" w:line="240" w:lineRule="auto"/>
              <w:ind w:left="113" w:right="113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34EF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Competen</w:t>
            </w:r>
            <w:r w:rsidR="00850029" w:rsidRPr="00034EF3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 w:rsidRPr="00034EF3">
              <w:rPr>
                <w:rFonts w:ascii="Times New Roman" w:hAnsi="Times New Roman"/>
                <w:b/>
                <w:sz w:val="24"/>
                <w:szCs w:val="24"/>
              </w:rPr>
              <w:t>e transversale</w:t>
            </w:r>
          </w:p>
        </w:tc>
        <w:tc>
          <w:tcPr>
            <w:tcW w:w="9569" w:type="dxa"/>
            <w:shd w:val="clear" w:color="auto" w:fill="auto"/>
          </w:tcPr>
          <w:p w14:paraId="2281EC51" w14:textId="77777777" w:rsidR="00392608" w:rsidRPr="00034EF3" w:rsidRDefault="00392608" w:rsidP="009C7EA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034EF3">
              <w:rPr>
                <w:rFonts w:ascii="Times New Roman" w:eastAsia="Times New Roman" w:hAnsi="Times New Roman"/>
                <w:b/>
              </w:rPr>
              <w:t>CT2.</w:t>
            </w:r>
            <w:r w:rsidRPr="00034EF3">
              <w:rPr>
                <w:rFonts w:ascii="Times New Roman" w:eastAsia="Times New Roman" w:hAnsi="Times New Roman"/>
              </w:rPr>
              <w:t xml:space="preserve"> Aplicarea tehnicilor de rela</w:t>
            </w:r>
            <w:r w:rsidR="00850029" w:rsidRPr="00034EF3">
              <w:rPr>
                <w:rFonts w:ascii="Times New Roman" w:eastAsia="Times New Roman" w:hAnsi="Times New Roman"/>
              </w:rPr>
              <w:t>ț</w:t>
            </w:r>
            <w:r w:rsidRPr="00034EF3">
              <w:rPr>
                <w:rFonts w:ascii="Times New Roman" w:eastAsia="Times New Roman" w:hAnsi="Times New Roman"/>
              </w:rPr>
              <w:t>ionare în echipă; dezvoltarea capacită</w:t>
            </w:r>
            <w:r w:rsidR="00850029" w:rsidRPr="00034EF3">
              <w:rPr>
                <w:rFonts w:ascii="Times New Roman" w:eastAsia="Times New Roman" w:hAnsi="Times New Roman"/>
              </w:rPr>
              <w:t>ț</w:t>
            </w:r>
            <w:r w:rsidRPr="00034EF3">
              <w:rPr>
                <w:rFonts w:ascii="Times New Roman" w:eastAsia="Times New Roman" w:hAnsi="Times New Roman"/>
              </w:rPr>
              <w:t xml:space="preserve">ilor empatice de comunicare interpersonală 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>i de asumare de roluri specifice în cadrul muncii în echipă având drept scop eficientizarea activită</w:t>
            </w:r>
            <w:r w:rsidR="00850029" w:rsidRPr="00034EF3">
              <w:rPr>
                <w:rFonts w:ascii="Times New Roman" w:eastAsia="Times New Roman" w:hAnsi="Times New Roman"/>
              </w:rPr>
              <w:t>ț</w:t>
            </w:r>
            <w:r w:rsidRPr="00034EF3">
              <w:rPr>
                <w:rFonts w:ascii="Times New Roman" w:eastAsia="Times New Roman" w:hAnsi="Times New Roman"/>
              </w:rPr>
              <w:t xml:space="preserve">ii grupului 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>i economisirea resurselor, inclusiv a celor umane</w:t>
            </w:r>
          </w:p>
          <w:p w14:paraId="6D53AED9" w14:textId="2F1B16AC" w:rsidR="00666848" w:rsidRPr="00ED4EFF" w:rsidRDefault="00392608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eastAsia="Times New Roman" w:hAnsi="Times New Roman"/>
                <w:b/>
              </w:rPr>
              <w:t>CT3.</w:t>
            </w:r>
            <w:r w:rsidRPr="00034EF3">
              <w:rPr>
                <w:rFonts w:ascii="Times New Roman" w:eastAsia="Times New Roman" w:hAnsi="Times New Roman"/>
              </w:rPr>
              <w:t xml:space="preserve"> Identificarea 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 xml:space="preserve">i utilizarea unor metode 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>i tehnici eficiente de învă</w:t>
            </w:r>
            <w:r w:rsidR="00850029" w:rsidRPr="00034EF3">
              <w:rPr>
                <w:rFonts w:ascii="Times New Roman" w:eastAsia="Times New Roman" w:hAnsi="Times New Roman"/>
              </w:rPr>
              <w:t>ț</w:t>
            </w:r>
            <w:r w:rsidRPr="00034EF3">
              <w:rPr>
                <w:rFonts w:ascii="Times New Roman" w:eastAsia="Times New Roman" w:hAnsi="Times New Roman"/>
              </w:rPr>
              <w:t>are; con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>tientizarea motiva</w:t>
            </w:r>
            <w:r w:rsidR="00850029" w:rsidRPr="00034EF3">
              <w:rPr>
                <w:rFonts w:ascii="Times New Roman" w:eastAsia="Times New Roman" w:hAnsi="Times New Roman"/>
              </w:rPr>
              <w:t>ț</w:t>
            </w:r>
            <w:r w:rsidRPr="00034EF3">
              <w:rPr>
                <w:rFonts w:ascii="Times New Roman" w:eastAsia="Times New Roman" w:hAnsi="Times New Roman"/>
              </w:rPr>
              <w:t xml:space="preserve">iilor extrinseci 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>i intrinseci ale învă</w:t>
            </w:r>
            <w:r w:rsidR="00850029" w:rsidRPr="00034EF3">
              <w:rPr>
                <w:rFonts w:ascii="Times New Roman" w:eastAsia="Times New Roman" w:hAnsi="Times New Roman"/>
              </w:rPr>
              <w:t>ț</w:t>
            </w:r>
            <w:r w:rsidRPr="00034EF3">
              <w:rPr>
                <w:rFonts w:ascii="Times New Roman" w:eastAsia="Times New Roman" w:hAnsi="Times New Roman"/>
              </w:rPr>
              <w:t>ării continue</w:t>
            </w:r>
            <w:r w:rsidR="00874E22">
              <w:rPr>
                <w:rFonts w:ascii="Times New Roman" w:eastAsia="Times New Roman" w:hAnsi="Times New Roman"/>
              </w:rPr>
              <w:t>.</w:t>
            </w:r>
          </w:p>
        </w:tc>
      </w:tr>
    </w:tbl>
    <w:p w14:paraId="29D8B88A" w14:textId="77777777" w:rsidR="00BF122D" w:rsidRPr="00ED4EFF" w:rsidRDefault="00BF122D" w:rsidP="009C7EA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7A2C4D9C" w14:textId="77777777" w:rsidR="008027E9" w:rsidRPr="00ED4EFF" w:rsidRDefault="008027E9" w:rsidP="009C7EA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7. Obiectivele disciplinei</w:t>
      </w:r>
      <w:r w:rsidRPr="00ED4EFF">
        <w:rPr>
          <w:rFonts w:ascii="Times New Roman" w:hAnsi="Times New Roman"/>
          <w:sz w:val="24"/>
          <w:szCs w:val="24"/>
        </w:rPr>
        <w:t xml:space="preserve"> (reie</w:t>
      </w:r>
      <w:r w:rsidR="00ED4EFF" w:rsidRPr="00ED4EFF">
        <w:rPr>
          <w:rFonts w:ascii="Times New Roman" w:hAnsi="Times New Roman"/>
          <w:sz w:val="24"/>
          <w:szCs w:val="24"/>
        </w:rPr>
        <w:t>ș</w:t>
      </w:r>
      <w:r w:rsidRPr="00ED4EFF">
        <w:rPr>
          <w:rFonts w:ascii="Times New Roman" w:hAnsi="Times New Roman"/>
          <w:sz w:val="24"/>
          <w:szCs w:val="24"/>
        </w:rPr>
        <w:t>ind din grila competen</w:t>
      </w:r>
      <w:r w:rsidR="00850029" w:rsidRPr="00ED4EFF">
        <w:rPr>
          <w:rFonts w:ascii="Times New Roman" w:hAnsi="Times New Roman"/>
          <w:sz w:val="24"/>
          <w:szCs w:val="24"/>
        </w:rPr>
        <w:t>ț</w:t>
      </w:r>
      <w:r w:rsidRPr="00ED4EFF">
        <w:rPr>
          <w:rFonts w:ascii="Times New Roman" w:hAnsi="Times New Roman"/>
          <w:sz w:val="24"/>
          <w:szCs w:val="24"/>
        </w:rPr>
        <w:t>elor acumulate)</w:t>
      </w:r>
    </w:p>
    <w:tbl>
      <w:tblPr>
        <w:tblpPr w:leftFromText="180" w:rightFromText="180" w:vertAnchor="text" w:horzAnchor="margin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5"/>
        <w:gridCol w:w="6651"/>
      </w:tblGrid>
      <w:tr w:rsidR="008027E9" w:rsidRPr="00034EF3" w14:paraId="023AC1A9" w14:textId="77777777" w:rsidTr="00034EF3">
        <w:tc>
          <w:tcPr>
            <w:tcW w:w="3888" w:type="dxa"/>
            <w:shd w:val="clear" w:color="auto" w:fill="auto"/>
          </w:tcPr>
          <w:p w14:paraId="10AA64D1" w14:textId="77777777" w:rsidR="008027E9" w:rsidRPr="00034EF3" w:rsidRDefault="008027E9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t>7.1</w:t>
            </w:r>
            <w:r w:rsidR="00E3215E" w:rsidRPr="00034EF3">
              <w:rPr>
                <w:rFonts w:ascii="Times New Roman" w:hAnsi="Times New Roman"/>
                <w:sz w:val="24"/>
                <w:szCs w:val="24"/>
              </w:rPr>
              <w:t>.</w:t>
            </w:r>
            <w:r w:rsidRPr="00034EF3">
              <w:rPr>
                <w:rFonts w:ascii="Times New Roman" w:hAnsi="Times New Roman"/>
                <w:sz w:val="24"/>
                <w:szCs w:val="24"/>
              </w:rPr>
              <w:t xml:space="preserve"> Obiectivul general al disciplinei</w:t>
            </w:r>
          </w:p>
        </w:tc>
        <w:tc>
          <w:tcPr>
            <w:tcW w:w="6794" w:type="dxa"/>
            <w:shd w:val="clear" w:color="auto" w:fill="auto"/>
          </w:tcPr>
          <w:p w14:paraId="73EA653D" w14:textId="77777777" w:rsidR="008027E9" w:rsidRPr="00034EF3" w:rsidRDefault="0099734F" w:rsidP="009C7EA7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Însuşirea cunoştinţelor de bază ale</w:t>
            </w:r>
            <w:r w:rsidRPr="00FA795E">
              <w:rPr>
                <w:rFonts w:ascii="Times New Roman" w:hAnsi="Times New Roman"/>
                <w:sz w:val="24"/>
                <w:szCs w:val="24"/>
              </w:rPr>
              <w:t xml:space="preserve"> lingvi</w:t>
            </w:r>
            <w:r>
              <w:rPr>
                <w:rFonts w:ascii="Times New Roman" w:hAnsi="Times New Roman"/>
                <w:sz w:val="24"/>
                <w:szCs w:val="24"/>
              </w:rPr>
              <w:t>sticii generale și ale contactologiei</w:t>
            </w:r>
          </w:p>
        </w:tc>
      </w:tr>
      <w:tr w:rsidR="008027E9" w:rsidRPr="00ED4EFF" w14:paraId="648A20DF" w14:textId="77777777" w:rsidTr="00034EF3">
        <w:tc>
          <w:tcPr>
            <w:tcW w:w="3888" w:type="dxa"/>
            <w:shd w:val="clear" w:color="auto" w:fill="auto"/>
          </w:tcPr>
          <w:p w14:paraId="23242479" w14:textId="77777777" w:rsidR="008027E9" w:rsidRPr="00034EF3" w:rsidRDefault="008027E9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t>7.2</w:t>
            </w:r>
            <w:r w:rsidR="00E3215E" w:rsidRPr="00034EF3">
              <w:rPr>
                <w:rFonts w:ascii="Times New Roman" w:hAnsi="Times New Roman"/>
                <w:sz w:val="24"/>
                <w:szCs w:val="24"/>
              </w:rPr>
              <w:t>.</w:t>
            </w:r>
            <w:r w:rsidRPr="00034EF3">
              <w:rPr>
                <w:rFonts w:ascii="Times New Roman" w:hAnsi="Times New Roman"/>
                <w:sz w:val="24"/>
                <w:szCs w:val="24"/>
              </w:rPr>
              <w:t xml:space="preserve"> Obiectivele specifice</w:t>
            </w:r>
          </w:p>
        </w:tc>
        <w:tc>
          <w:tcPr>
            <w:tcW w:w="6794" w:type="dxa"/>
            <w:shd w:val="clear" w:color="auto" w:fill="auto"/>
          </w:tcPr>
          <w:p w14:paraId="3C97F2A7" w14:textId="77777777" w:rsidR="0099734F" w:rsidRPr="0099734F" w:rsidRDefault="0099734F" w:rsidP="009C7EA7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left="720" w:right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734F">
              <w:rPr>
                <w:rFonts w:ascii="Times New Roman" w:hAnsi="Times New Roman"/>
                <w:sz w:val="24"/>
                <w:szCs w:val="24"/>
              </w:rPr>
              <w:t>Cunoaşterea tehnicilor de bază în determinarea elementelor de contact lingvistic.</w:t>
            </w:r>
          </w:p>
          <w:p w14:paraId="2C44C018" w14:textId="77777777" w:rsidR="00314DB5" w:rsidRPr="00314DB5" w:rsidRDefault="0099734F" w:rsidP="009C7EA7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795E">
              <w:rPr>
                <w:rFonts w:ascii="Times New Roman" w:hAnsi="Times New Roman"/>
                <w:sz w:val="24"/>
                <w:szCs w:val="24"/>
              </w:rPr>
              <w:t>Dobândirea unor cunoştinţe specifice traducerii în context bilingv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221C0825" w14:textId="77777777" w:rsidR="008027E9" w:rsidRPr="00ED4EFF" w:rsidRDefault="008027E9" w:rsidP="009C7EA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287133F5" w14:textId="77777777" w:rsidR="008027E9" w:rsidRPr="00ED4EFF" w:rsidRDefault="008027E9" w:rsidP="009C7EA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8. Con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inuturi</w:t>
      </w:r>
    </w:p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3330"/>
        <w:gridCol w:w="1844"/>
      </w:tblGrid>
      <w:tr w:rsidR="00850029" w:rsidRPr="00034EF3" w14:paraId="079003C3" w14:textId="77777777" w:rsidTr="00034EF3">
        <w:tc>
          <w:tcPr>
            <w:tcW w:w="5508" w:type="dxa"/>
            <w:shd w:val="clear" w:color="auto" w:fill="auto"/>
          </w:tcPr>
          <w:p w14:paraId="19E3008B" w14:textId="77777777" w:rsidR="00850029" w:rsidRPr="00034EF3" w:rsidRDefault="00485D27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  <w:r w:rsidR="00850029" w:rsidRPr="00034EF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  <w:r w:rsidR="00850029" w:rsidRPr="00034EF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330" w:type="dxa"/>
            <w:shd w:val="clear" w:color="auto" w:fill="auto"/>
          </w:tcPr>
          <w:p w14:paraId="3498935D" w14:textId="77777777" w:rsidR="00850029" w:rsidRPr="00034EF3" w:rsidRDefault="00850029" w:rsidP="009C7E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t>Metode de predare</w:t>
            </w:r>
          </w:p>
        </w:tc>
        <w:tc>
          <w:tcPr>
            <w:tcW w:w="1844" w:type="dxa"/>
            <w:shd w:val="clear" w:color="auto" w:fill="auto"/>
          </w:tcPr>
          <w:p w14:paraId="5C5A1978" w14:textId="77777777" w:rsidR="00850029" w:rsidRPr="00034EF3" w:rsidRDefault="00850029" w:rsidP="009C7E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t>Observații</w:t>
            </w:r>
          </w:p>
        </w:tc>
      </w:tr>
      <w:tr w:rsidR="0099734F" w:rsidRPr="00034EF3" w14:paraId="61E1B70A" w14:textId="77777777" w:rsidTr="00034EF3">
        <w:trPr>
          <w:trHeight w:val="458"/>
        </w:trPr>
        <w:tc>
          <w:tcPr>
            <w:tcW w:w="5508" w:type="dxa"/>
            <w:shd w:val="clear" w:color="auto" w:fill="auto"/>
          </w:tcPr>
          <w:p w14:paraId="3AED0A49" w14:textId="77777777" w:rsidR="0099734F" w:rsidRPr="00AF11C9" w:rsidRDefault="0099734F" w:rsidP="009C7EA7">
            <w:pPr>
              <w:spacing w:after="0" w:line="240" w:lineRule="auto"/>
              <w:ind w:left="180" w:right="223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AF11C9">
              <w:rPr>
                <w:rFonts w:ascii="Times New Roman" w:hAnsi="Times New Roman"/>
                <w:sz w:val="24"/>
                <w:szCs w:val="24"/>
              </w:rPr>
              <w:t>Introducere</w:t>
            </w:r>
          </w:p>
        </w:tc>
        <w:tc>
          <w:tcPr>
            <w:tcW w:w="3330" w:type="dxa"/>
            <w:vMerge w:val="restart"/>
            <w:shd w:val="clear" w:color="auto" w:fill="auto"/>
          </w:tcPr>
          <w:p w14:paraId="32B06012" w14:textId="77777777" w:rsidR="0099734F" w:rsidRPr="00034EF3" w:rsidRDefault="0099734F" w:rsidP="009C7E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Prelegere</w:t>
            </w:r>
            <w:r w:rsidRPr="00034EF3">
              <w:rPr>
                <w:rFonts w:ascii="Times New Roman" w:eastAsia="Times New Roman" w:hAnsi="Times New Roman"/>
                <w:sz w:val="24"/>
              </w:rPr>
              <w:t>, conversația, problematizarea</w:t>
            </w:r>
          </w:p>
        </w:tc>
        <w:tc>
          <w:tcPr>
            <w:tcW w:w="1844" w:type="dxa"/>
            <w:shd w:val="clear" w:color="auto" w:fill="auto"/>
          </w:tcPr>
          <w:p w14:paraId="33626C4E" w14:textId="77777777" w:rsidR="0099734F" w:rsidRPr="00034EF3" w:rsidRDefault="0099734F" w:rsidP="009C7EA7">
            <w:pPr>
              <w:spacing w:after="0" w:line="240" w:lineRule="auto"/>
              <w:ind w:right="-20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99734F" w:rsidRPr="00034EF3" w14:paraId="399943E6" w14:textId="77777777" w:rsidTr="00034EF3">
        <w:tc>
          <w:tcPr>
            <w:tcW w:w="5508" w:type="dxa"/>
            <w:shd w:val="clear" w:color="auto" w:fill="auto"/>
          </w:tcPr>
          <w:p w14:paraId="2B37D825" w14:textId="77777777" w:rsidR="0099734F" w:rsidRPr="00C0484B" w:rsidRDefault="0099734F" w:rsidP="009C7EA7">
            <w:pPr>
              <w:spacing w:after="0" w:line="240" w:lineRule="auto"/>
              <w:ind w:left="180" w:right="22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11C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Nivele și </w:t>
            </w:r>
            <w:r w:rsidR="007A3B4B">
              <w:rPr>
                <w:rFonts w:ascii="Times New Roman" w:hAnsi="Times New Roman"/>
                <w:sz w:val="24"/>
                <w:szCs w:val="24"/>
              </w:rPr>
              <w:t>unități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ale limbii</w:t>
            </w:r>
          </w:p>
        </w:tc>
        <w:tc>
          <w:tcPr>
            <w:tcW w:w="3330" w:type="dxa"/>
            <w:vMerge/>
            <w:shd w:val="clear" w:color="auto" w:fill="auto"/>
          </w:tcPr>
          <w:p w14:paraId="186BD14B" w14:textId="77777777" w:rsidR="0099734F" w:rsidRPr="00034EF3" w:rsidRDefault="0099734F" w:rsidP="009C7E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14:paraId="7B48F984" w14:textId="77777777" w:rsidR="0099734F" w:rsidRDefault="0099734F" w:rsidP="009C7EA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  <w:r w:rsidRPr="00DE5792">
              <w:rPr>
                <w:rFonts w:ascii="Times New Roman" w:eastAsia="Times New Roman" w:hAnsi="Times New Roman"/>
                <w:sz w:val="24"/>
              </w:rPr>
              <w:t xml:space="preserve"> ore</w:t>
            </w:r>
          </w:p>
        </w:tc>
      </w:tr>
      <w:tr w:rsidR="0099734F" w:rsidRPr="00034EF3" w14:paraId="1EE25BC5" w14:textId="77777777" w:rsidTr="00034EF3">
        <w:tc>
          <w:tcPr>
            <w:tcW w:w="5508" w:type="dxa"/>
            <w:shd w:val="clear" w:color="auto" w:fill="auto"/>
          </w:tcPr>
          <w:p w14:paraId="47CEADA3" w14:textId="77777777" w:rsidR="0099734F" w:rsidRPr="00AF11C9" w:rsidRDefault="0099734F" w:rsidP="009C7EA7">
            <w:pPr>
              <w:spacing w:after="0" w:line="240" w:lineRule="auto"/>
              <w:ind w:left="180" w:right="22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11C9">
              <w:rPr>
                <w:rFonts w:ascii="Times New Roman" w:hAnsi="Times New Roman"/>
                <w:sz w:val="24"/>
                <w:szCs w:val="24"/>
              </w:rPr>
              <w:t>3. Limbi în curs de dispariț</w:t>
            </w:r>
            <w:r>
              <w:rPr>
                <w:rFonts w:ascii="Times New Roman" w:hAnsi="Times New Roman"/>
                <w:sz w:val="24"/>
                <w:szCs w:val="24"/>
              </w:rPr>
              <w:t>ie și revitalizarea lingvistică</w:t>
            </w:r>
          </w:p>
        </w:tc>
        <w:tc>
          <w:tcPr>
            <w:tcW w:w="3330" w:type="dxa"/>
            <w:vMerge/>
            <w:shd w:val="clear" w:color="auto" w:fill="auto"/>
          </w:tcPr>
          <w:p w14:paraId="5EE8334F" w14:textId="77777777" w:rsidR="0099734F" w:rsidRPr="00034EF3" w:rsidRDefault="0099734F" w:rsidP="009C7E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14:paraId="0D054986" w14:textId="77777777" w:rsidR="0099734F" w:rsidRDefault="0099734F" w:rsidP="009C7EA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  <w:r w:rsidRPr="00DE5792">
              <w:rPr>
                <w:rFonts w:ascii="Times New Roman" w:eastAsia="Times New Roman" w:hAnsi="Times New Roman"/>
                <w:sz w:val="24"/>
              </w:rPr>
              <w:t xml:space="preserve"> ore</w:t>
            </w:r>
          </w:p>
        </w:tc>
      </w:tr>
      <w:tr w:rsidR="0099734F" w:rsidRPr="00034EF3" w14:paraId="69A4714F" w14:textId="77777777" w:rsidTr="00034EF3">
        <w:tc>
          <w:tcPr>
            <w:tcW w:w="5508" w:type="dxa"/>
            <w:shd w:val="clear" w:color="auto" w:fill="auto"/>
          </w:tcPr>
          <w:p w14:paraId="6CE74FFB" w14:textId="77777777" w:rsidR="0099734F" w:rsidRPr="00AF11C9" w:rsidRDefault="0099734F" w:rsidP="009C7EA7">
            <w:pPr>
              <w:spacing w:after="0" w:line="240" w:lineRule="auto"/>
              <w:ind w:left="180" w:right="22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11C9">
              <w:rPr>
                <w:rFonts w:ascii="Times New Roman" w:hAnsi="Times New Roman"/>
                <w:sz w:val="24"/>
                <w:szCs w:val="24"/>
              </w:rPr>
              <w:t>4. Metode și posibilități de revitalizare 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limbilor în curs de dispariție</w:t>
            </w:r>
          </w:p>
        </w:tc>
        <w:tc>
          <w:tcPr>
            <w:tcW w:w="3330" w:type="dxa"/>
            <w:vMerge/>
            <w:shd w:val="clear" w:color="auto" w:fill="auto"/>
          </w:tcPr>
          <w:p w14:paraId="00F451F7" w14:textId="77777777" w:rsidR="0099734F" w:rsidRPr="00034EF3" w:rsidRDefault="0099734F" w:rsidP="009C7E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14:paraId="37F914EC" w14:textId="77777777" w:rsidR="0099734F" w:rsidRDefault="0099734F" w:rsidP="009C7EA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  <w:r w:rsidRPr="00DE5792">
              <w:rPr>
                <w:rFonts w:ascii="Times New Roman" w:eastAsia="Times New Roman" w:hAnsi="Times New Roman"/>
                <w:sz w:val="24"/>
              </w:rPr>
              <w:t xml:space="preserve"> ore</w:t>
            </w:r>
          </w:p>
        </w:tc>
      </w:tr>
      <w:tr w:rsidR="0099734F" w:rsidRPr="00034EF3" w14:paraId="7DBE042D" w14:textId="77777777" w:rsidTr="00034EF3">
        <w:tc>
          <w:tcPr>
            <w:tcW w:w="5508" w:type="dxa"/>
            <w:shd w:val="clear" w:color="auto" w:fill="auto"/>
          </w:tcPr>
          <w:p w14:paraId="649BC541" w14:textId="77777777" w:rsidR="0099734F" w:rsidRPr="00C0484B" w:rsidRDefault="0099734F" w:rsidP="009C7EA7">
            <w:pPr>
              <w:spacing w:after="0" w:line="240" w:lineRule="auto"/>
              <w:ind w:left="180" w:right="22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11C9">
              <w:rPr>
                <w:rFonts w:ascii="Times New Roman" w:hAnsi="Times New Roman"/>
                <w:sz w:val="24"/>
                <w:szCs w:val="24"/>
              </w:rPr>
              <w:t>5. Ter</w:t>
            </w:r>
            <w:r>
              <w:rPr>
                <w:rFonts w:ascii="Times New Roman" w:hAnsi="Times New Roman"/>
                <w:sz w:val="24"/>
                <w:szCs w:val="24"/>
              </w:rPr>
              <w:t>meni de bază ale contactologiei</w:t>
            </w:r>
          </w:p>
        </w:tc>
        <w:tc>
          <w:tcPr>
            <w:tcW w:w="3330" w:type="dxa"/>
            <w:vMerge/>
            <w:shd w:val="clear" w:color="auto" w:fill="auto"/>
          </w:tcPr>
          <w:p w14:paraId="46EB3B7C" w14:textId="77777777" w:rsidR="0099734F" w:rsidRPr="00034EF3" w:rsidRDefault="0099734F" w:rsidP="009C7E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14:paraId="4955DAF7" w14:textId="77777777" w:rsidR="0099734F" w:rsidRDefault="0099734F" w:rsidP="009C7EA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  <w:r w:rsidRPr="00DE5792">
              <w:rPr>
                <w:rFonts w:ascii="Times New Roman" w:eastAsia="Times New Roman" w:hAnsi="Times New Roman"/>
                <w:sz w:val="24"/>
              </w:rPr>
              <w:t xml:space="preserve"> ore</w:t>
            </w:r>
          </w:p>
        </w:tc>
      </w:tr>
      <w:tr w:rsidR="0099734F" w:rsidRPr="00034EF3" w14:paraId="19129676" w14:textId="77777777" w:rsidTr="00034EF3">
        <w:tc>
          <w:tcPr>
            <w:tcW w:w="5508" w:type="dxa"/>
            <w:shd w:val="clear" w:color="auto" w:fill="auto"/>
          </w:tcPr>
          <w:p w14:paraId="7DB3395D" w14:textId="77777777" w:rsidR="0099734F" w:rsidRPr="00AF11C9" w:rsidRDefault="0099734F" w:rsidP="009C7EA7">
            <w:pPr>
              <w:spacing w:after="0" w:line="240" w:lineRule="auto"/>
              <w:ind w:left="180" w:right="22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11C9">
              <w:rPr>
                <w:rFonts w:ascii="Times New Roman" w:hAnsi="Times New Roman"/>
                <w:sz w:val="24"/>
                <w:szCs w:val="24"/>
              </w:rPr>
              <w:t>6. Preluarea directă și indirectă</w:t>
            </w:r>
          </w:p>
        </w:tc>
        <w:tc>
          <w:tcPr>
            <w:tcW w:w="3330" w:type="dxa"/>
            <w:vMerge/>
            <w:shd w:val="clear" w:color="auto" w:fill="auto"/>
          </w:tcPr>
          <w:p w14:paraId="5FACB146" w14:textId="77777777" w:rsidR="0099734F" w:rsidRPr="00034EF3" w:rsidRDefault="0099734F" w:rsidP="009C7E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14:paraId="7F19BA72" w14:textId="77777777" w:rsidR="0099734F" w:rsidRDefault="0099734F" w:rsidP="009C7E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99734F" w:rsidRPr="00034EF3" w14:paraId="457D7156" w14:textId="77777777" w:rsidTr="00034EF3">
        <w:tc>
          <w:tcPr>
            <w:tcW w:w="5508" w:type="dxa"/>
            <w:shd w:val="clear" w:color="auto" w:fill="auto"/>
          </w:tcPr>
          <w:p w14:paraId="7922E7D5" w14:textId="77777777" w:rsidR="0099734F" w:rsidRPr="00C0484B" w:rsidRDefault="0099734F" w:rsidP="009C7EA7">
            <w:pPr>
              <w:spacing w:after="0" w:line="240" w:lineRule="auto"/>
              <w:ind w:left="180" w:right="223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Schimbare de cod lingvistic</w:t>
            </w:r>
          </w:p>
        </w:tc>
        <w:tc>
          <w:tcPr>
            <w:tcW w:w="3330" w:type="dxa"/>
            <w:vMerge/>
            <w:shd w:val="clear" w:color="auto" w:fill="auto"/>
          </w:tcPr>
          <w:p w14:paraId="4B24D4B5" w14:textId="77777777" w:rsidR="0099734F" w:rsidRPr="00034EF3" w:rsidRDefault="0099734F" w:rsidP="009C7E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14:paraId="5F01072F" w14:textId="77777777" w:rsidR="0099734F" w:rsidRDefault="0099734F" w:rsidP="009C7E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99734F" w:rsidRPr="00034EF3" w14:paraId="33F3CEC0" w14:textId="77777777" w:rsidTr="00034EF3">
        <w:tc>
          <w:tcPr>
            <w:tcW w:w="5508" w:type="dxa"/>
            <w:shd w:val="clear" w:color="auto" w:fill="auto"/>
          </w:tcPr>
          <w:p w14:paraId="7871D338" w14:textId="77777777" w:rsidR="0099734F" w:rsidRPr="00AF11C9" w:rsidRDefault="0099734F" w:rsidP="009C7EA7">
            <w:pPr>
              <w:spacing w:after="0" w:line="240" w:lineRule="auto"/>
              <w:ind w:left="180" w:right="22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11C9">
              <w:rPr>
                <w:rFonts w:ascii="Times New Roman" w:hAnsi="Times New Roman"/>
                <w:sz w:val="24"/>
                <w:szCs w:val="24"/>
              </w:rPr>
              <w:t>8. Limbajul mixt</w:t>
            </w:r>
          </w:p>
        </w:tc>
        <w:tc>
          <w:tcPr>
            <w:tcW w:w="3330" w:type="dxa"/>
            <w:vMerge/>
            <w:shd w:val="clear" w:color="auto" w:fill="auto"/>
          </w:tcPr>
          <w:p w14:paraId="41C10986" w14:textId="77777777" w:rsidR="0099734F" w:rsidRPr="00034EF3" w:rsidRDefault="0099734F" w:rsidP="009C7E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14:paraId="25972F06" w14:textId="77777777" w:rsidR="0099734F" w:rsidRDefault="0099734F" w:rsidP="009C7E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99734F" w:rsidRPr="00034EF3" w14:paraId="059AA4C0" w14:textId="77777777" w:rsidTr="00034EF3">
        <w:tc>
          <w:tcPr>
            <w:tcW w:w="5508" w:type="dxa"/>
            <w:shd w:val="clear" w:color="auto" w:fill="auto"/>
          </w:tcPr>
          <w:p w14:paraId="2B4F5FDD" w14:textId="77777777" w:rsidR="0099734F" w:rsidRPr="00AF11C9" w:rsidRDefault="0099734F" w:rsidP="009C7EA7">
            <w:pPr>
              <w:spacing w:after="0" w:line="240" w:lineRule="auto"/>
              <w:ind w:left="180" w:right="22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11C9">
              <w:rPr>
                <w:rFonts w:ascii="Times New Roman" w:hAnsi="Times New Roman"/>
                <w:sz w:val="24"/>
                <w:szCs w:val="24"/>
              </w:rPr>
              <w:t>9. Fenomene morfologice și lexicale (I)</w:t>
            </w:r>
          </w:p>
        </w:tc>
        <w:tc>
          <w:tcPr>
            <w:tcW w:w="3330" w:type="dxa"/>
            <w:vMerge/>
            <w:shd w:val="clear" w:color="auto" w:fill="auto"/>
          </w:tcPr>
          <w:p w14:paraId="1F1D5909" w14:textId="77777777" w:rsidR="0099734F" w:rsidRPr="00034EF3" w:rsidRDefault="0099734F" w:rsidP="009C7E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14:paraId="43ED6724" w14:textId="77777777" w:rsidR="0099734F" w:rsidRDefault="0099734F" w:rsidP="009C7E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99734F" w:rsidRPr="00034EF3" w14:paraId="5F7C8817" w14:textId="77777777" w:rsidTr="00034EF3">
        <w:tc>
          <w:tcPr>
            <w:tcW w:w="5508" w:type="dxa"/>
            <w:shd w:val="clear" w:color="auto" w:fill="auto"/>
          </w:tcPr>
          <w:p w14:paraId="18AF16F8" w14:textId="77777777" w:rsidR="0099734F" w:rsidRPr="00AF11C9" w:rsidRDefault="0099734F" w:rsidP="009C7EA7">
            <w:pPr>
              <w:spacing w:after="0" w:line="240" w:lineRule="auto"/>
              <w:ind w:left="180" w:right="22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11C9">
              <w:rPr>
                <w:rFonts w:ascii="Times New Roman" w:hAnsi="Times New Roman"/>
                <w:sz w:val="24"/>
                <w:szCs w:val="24"/>
              </w:rPr>
              <w:t>10. Fenomene morfologice și lexicale (II)</w:t>
            </w:r>
          </w:p>
        </w:tc>
        <w:tc>
          <w:tcPr>
            <w:tcW w:w="3330" w:type="dxa"/>
            <w:vMerge/>
            <w:shd w:val="clear" w:color="auto" w:fill="auto"/>
          </w:tcPr>
          <w:p w14:paraId="1010EAEF" w14:textId="77777777" w:rsidR="0099734F" w:rsidRPr="00034EF3" w:rsidRDefault="0099734F" w:rsidP="009C7E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14:paraId="74118732" w14:textId="77777777" w:rsidR="0099734F" w:rsidRDefault="0099734F" w:rsidP="009C7E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99734F" w:rsidRPr="00034EF3" w14:paraId="70EF9992" w14:textId="77777777" w:rsidTr="00034EF3">
        <w:tc>
          <w:tcPr>
            <w:tcW w:w="5508" w:type="dxa"/>
            <w:shd w:val="clear" w:color="auto" w:fill="auto"/>
          </w:tcPr>
          <w:p w14:paraId="477DCF2B" w14:textId="77777777" w:rsidR="0099734F" w:rsidRPr="00C0484B" w:rsidRDefault="0099734F" w:rsidP="009C7EA7">
            <w:pPr>
              <w:spacing w:after="0" w:line="240" w:lineRule="auto"/>
              <w:ind w:left="180" w:right="223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 Probleme de sintaxă</w:t>
            </w:r>
          </w:p>
        </w:tc>
        <w:tc>
          <w:tcPr>
            <w:tcW w:w="3330" w:type="dxa"/>
            <w:vMerge/>
            <w:shd w:val="clear" w:color="auto" w:fill="auto"/>
          </w:tcPr>
          <w:p w14:paraId="40818547" w14:textId="77777777" w:rsidR="0099734F" w:rsidRPr="00034EF3" w:rsidRDefault="0099734F" w:rsidP="009C7E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14:paraId="43E2DAC5" w14:textId="77777777" w:rsidR="0099734F" w:rsidRDefault="0099734F" w:rsidP="009C7E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99734F" w:rsidRPr="00034EF3" w14:paraId="192CF9B8" w14:textId="77777777" w:rsidTr="00034EF3">
        <w:tc>
          <w:tcPr>
            <w:tcW w:w="5508" w:type="dxa"/>
            <w:shd w:val="clear" w:color="auto" w:fill="auto"/>
          </w:tcPr>
          <w:p w14:paraId="32E3665C" w14:textId="77777777" w:rsidR="0099734F" w:rsidRPr="00C0484B" w:rsidRDefault="0099734F" w:rsidP="009C7EA7">
            <w:pPr>
              <w:spacing w:after="0" w:line="240" w:lineRule="auto"/>
              <w:ind w:left="180" w:right="223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 Probleme de semantică</w:t>
            </w:r>
          </w:p>
        </w:tc>
        <w:tc>
          <w:tcPr>
            <w:tcW w:w="3330" w:type="dxa"/>
            <w:vMerge/>
            <w:shd w:val="clear" w:color="auto" w:fill="auto"/>
          </w:tcPr>
          <w:p w14:paraId="58DA95B0" w14:textId="77777777" w:rsidR="0099734F" w:rsidRPr="00034EF3" w:rsidRDefault="0099734F" w:rsidP="009C7E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14:paraId="54AD589A" w14:textId="77777777" w:rsidR="0099734F" w:rsidRDefault="0099734F" w:rsidP="009C7E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99734F" w:rsidRPr="00034EF3" w14:paraId="17326ED2" w14:textId="77777777" w:rsidTr="00034EF3">
        <w:tc>
          <w:tcPr>
            <w:tcW w:w="5508" w:type="dxa"/>
            <w:shd w:val="clear" w:color="auto" w:fill="auto"/>
          </w:tcPr>
          <w:p w14:paraId="6D74BF4A" w14:textId="77777777" w:rsidR="0099734F" w:rsidRPr="00AF11C9" w:rsidRDefault="0099734F" w:rsidP="009C7EA7">
            <w:pPr>
              <w:spacing w:after="0" w:line="240" w:lineRule="auto"/>
              <w:ind w:left="180" w:right="22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11C9">
              <w:rPr>
                <w:rFonts w:ascii="Times New Roman" w:hAnsi="Times New Roman"/>
                <w:sz w:val="24"/>
                <w:szCs w:val="24"/>
              </w:rPr>
              <w:t>13. M</w:t>
            </w:r>
            <w:r>
              <w:rPr>
                <w:rFonts w:ascii="Times New Roman" w:hAnsi="Times New Roman"/>
                <w:sz w:val="24"/>
                <w:szCs w:val="24"/>
              </w:rPr>
              <w:t>otivele împrumutului lingvistic</w:t>
            </w:r>
          </w:p>
        </w:tc>
        <w:tc>
          <w:tcPr>
            <w:tcW w:w="3330" w:type="dxa"/>
            <w:vMerge/>
            <w:shd w:val="clear" w:color="auto" w:fill="auto"/>
          </w:tcPr>
          <w:p w14:paraId="32DB639C" w14:textId="77777777" w:rsidR="0099734F" w:rsidRPr="00034EF3" w:rsidRDefault="0099734F" w:rsidP="009C7E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14:paraId="2589168A" w14:textId="77777777" w:rsidR="0099734F" w:rsidRDefault="0099734F" w:rsidP="009C7EA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  <w:r w:rsidRPr="00DE5792">
              <w:rPr>
                <w:rFonts w:ascii="Times New Roman" w:eastAsia="Times New Roman" w:hAnsi="Times New Roman"/>
                <w:sz w:val="24"/>
              </w:rPr>
              <w:t xml:space="preserve"> ore</w:t>
            </w:r>
          </w:p>
        </w:tc>
      </w:tr>
      <w:tr w:rsidR="0099734F" w:rsidRPr="00034EF3" w14:paraId="77F6E8F6" w14:textId="77777777" w:rsidTr="00034EF3">
        <w:tc>
          <w:tcPr>
            <w:tcW w:w="5508" w:type="dxa"/>
            <w:shd w:val="clear" w:color="auto" w:fill="auto"/>
          </w:tcPr>
          <w:p w14:paraId="04D23B18" w14:textId="77777777" w:rsidR="0099734F" w:rsidRPr="00AF11C9" w:rsidRDefault="0099734F" w:rsidP="009C7EA7">
            <w:pPr>
              <w:spacing w:after="0" w:line="240" w:lineRule="auto"/>
              <w:ind w:left="180" w:right="223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 Contactologie și traducere</w:t>
            </w:r>
          </w:p>
        </w:tc>
        <w:tc>
          <w:tcPr>
            <w:tcW w:w="3330" w:type="dxa"/>
            <w:vMerge/>
            <w:shd w:val="clear" w:color="auto" w:fill="auto"/>
          </w:tcPr>
          <w:p w14:paraId="1031C22B" w14:textId="77777777" w:rsidR="0099734F" w:rsidRPr="00034EF3" w:rsidRDefault="0099734F" w:rsidP="009C7E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14:paraId="5FF292CF" w14:textId="77777777" w:rsidR="0099734F" w:rsidRDefault="0099734F" w:rsidP="009C7EA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  <w:r w:rsidRPr="00DE5792">
              <w:rPr>
                <w:rFonts w:ascii="Times New Roman" w:eastAsia="Times New Roman" w:hAnsi="Times New Roman"/>
                <w:sz w:val="24"/>
              </w:rPr>
              <w:t xml:space="preserve"> ore</w:t>
            </w:r>
          </w:p>
        </w:tc>
      </w:tr>
      <w:tr w:rsidR="00850029" w:rsidRPr="00ED4EFF" w14:paraId="52259E12" w14:textId="77777777" w:rsidTr="00034EF3">
        <w:tc>
          <w:tcPr>
            <w:tcW w:w="10682" w:type="dxa"/>
            <w:gridSpan w:val="3"/>
            <w:shd w:val="clear" w:color="auto" w:fill="auto"/>
          </w:tcPr>
          <w:p w14:paraId="5654166F" w14:textId="77777777" w:rsidR="0099734F" w:rsidRPr="00CB522F" w:rsidRDefault="0075293E" w:rsidP="009C7EA7">
            <w:pPr>
              <w:spacing w:after="0" w:line="240" w:lineRule="auto"/>
              <w:ind w:left="102" w:right="-2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9734F" w:rsidRPr="00CB522F">
              <w:rPr>
                <w:rFonts w:ascii="Times New Roman" w:hAnsi="Times New Roman"/>
                <w:b/>
                <w:bCs/>
                <w:sz w:val="24"/>
                <w:szCs w:val="24"/>
              </w:rPr>
              <w:t>Bi</w:t>
            </w:r>
            <w:r w:rsidR="0099734F" w:rsidRPr="00CB522F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b</w:t>
            </w:r>
            <w:r w:rsidR="0099734F" w:rsidRPr="00CB522F">
              <w:rPr>
                <w:rFonts w:ascii="Times New Roman" w:hAnsi="Times New Roman"/>
                <w:b/>
                <w:bCs/>
                <w:sz w:val="24"/>
                <w:szCs w:val="24"/>
              </w:rPr>
              <w:t>l</w:t>
            </w:r>
            <w:r w:rsidR="0099734F" w:rsidRPr="00CB522F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="0099734F" w:rsidRPr="00CB522F">
              <w:rPr>
                <w:rFonts w:ascii="Times New Roman" w:hAnsi="Times New Roman"/>
                <w:b/>
                <w:bCs/>
                <w:sz w:val="24"/>
                <w:szCs w:val="24"/>
              </w:rPr>
              <w:t>og</w:t>
            </w:r>
            <w:r w:rsidR="0099734F" w:rsidRPr="00CB522F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r</w:t>
            </w:r>
            <w:r w:rsidR="0099734F" w:rsidRPr="00CB522F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a</w:t>
            </w:r>
            <w:r w:rsidR="0099734F" w:rsidRPr="00CB522F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f</w:t>
            </w:r>
            <w:r w:rsidR="0099734F" w:rsidRPr="00CB52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ie </w:t>
            </w:r>
            <w:r w:rsidR="0099734F" w:rsidRPr="00CB522F">
              <w:rPr>
                <w:rFonts w:ascii="Times New Roman" w:hAnsi="Times New Roman"/>
                <w:bCs/>
                <w:sz w:val="24"/>
                <w:szCs w:val="24"/>
              </w:rPr>
              <w:t>(* Cărți accesibile în biblioteca facultății/universității)</w:t>
            </w:r>
          </w:p>
          <w:p w14:paraId="1C042877" w14:textId="77777777" w:rsidR="0099734F" w:rsidRPr="00CB522F" w:rsidRDefault="003B72BF" w:rsidP="009C7EA7">
            <w:pPr>
              <w:spacing w:after="0" w:line="240" w:lineRule="auto"/>
              <w:ind w:left="709" w:hanging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Benő</w:t>
            </w:r>
            <w:r w:rsidR="009973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734F" w:rsidRPr="00CB522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ttila </w:t>
            </w:r>
            <w:r w:rsidR="0099734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008</w:t>
            </w:r>
            <w:r w:rsidR="0099734F" w:rsidRPr="00CB522F">
              <w:rPr>
                <w:rFonts w:ascii="Times New Roman" w:hAnsi="Times New Roman"/>
                <w:sz w:val="24"/>
                <w:szCs w:val="24"/>
              </w:rPr>
              <w:t>.</w:t>
            </w:r>
            <w:r w:rsidR="0099734F" w:rsidRPr="00CB522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Kontaktológia: a nyelvi kapcsolatok alapfogalmai. </w:t>
            </w:r>
            <w:r w:rsidR="0099734F" w:rsidRPr="00CB522F">
              <w:rPr>
                <w:rFonts w:ascii="Times New Roman" w:hAnsi="Times New Roman"/>
                <w:sz w:val="24"/>
                <w:szCs w:val="24"/>
              </w:rPr>
              <w:t>Kolozsvár</w:t>
            </w:r>
            <w:r w:rsidR="0099734F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99734F" w:rsidRPr="00CB522F">
              <w:rPr>
                <w:rFonts w:ascii="Times New Roman" w:hAnsi="Times New Roman"/>
                <w:sz w:val="24"/>
                <w:szCs w:val="24"/>
              </w:rPr>
              <w:t>Egyetemi</w:t>
            </w:r>
            <w:r w:rsidR="0099734F">
              <w:rPr>
                <w:rFonts w:ascii="Times New Roman" w:hAnsi="Times New Roman"/>
                <w:sz w:val="24"/>
                <w:szCs w:val="24"/>
              </w:rPr>
              <w:t xml:space="preserve"> Műhely Kiadó. Bolyai Társaság</w:t>
            </w:r>
            <w:r w:rsidR="0099734F" w:rsidRPr="00CB522F">
              <w:rPr>
                <w:rFonts w:ascii="Times New Roman" w:hAnsi="Times New Roman"/>
                <w:sz w:val="24"/>
                <w:szCs w:val="24"/>
              </w:rPr>
              <w:t>*</w:t>
            </w:r>
          </w:p>
          <w:p w14:paraId="66912862" w14:textId="77777777" w:rsidR="0099734F" w:rsidRPr="00CB522F" w:rsidRDefault="003B72BF" w:rsidP="009C7EA7">
            <w:pPr>
              <w:spacing w:after="0" w:line="240" w:lineRule="auto"/>
              <w:ind w:left="709" w:hanging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Gál (Fazakas) Noémi 2010</w:t>
            </w:r>
            <w:r w:rsidR="0099734F">
              <w:rPr>
                <w:rFonts w:ascii="Times New Roman" w:hAnsi="Times New Roman"/>
                <w:sz w:val="24"/>
                <w:szCs w:val="24"/>
              </w:rPr>
              <w:t>.</w:t>
            </w:r>
            <w:r w:rsidR="0099734F" w:rsidRPr="00CB52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734F" w:rsidRPr="00CB522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A nyelvi revitalizáció. </w:t>
            </w:r>
            <w:r w:rsidR="0099734F" w:rsidRPr="00CB522F">
              <w:rPr>
                <w:rFonts w:ascii="Times New Roman" w:hAnsi="Times New Roman"/>
                <w:sz w:val="24"/>
                <w:szCs w:val="24"/>
              </w:rPr>
              <w:t>A Szabó T. Attila Nyelvi Intézet Kiadványai 6. Kolozsvár: Anyanyelvápolók Erdélyi Szövetsége.*</w:t>
            </w:r>
          </w:p>
          <w:p w14:paraId="69C7188E" w14:textId="77777777" w:rsidR="0099734F" w:rsidRDefault="003B72BF" w:rsidP="009C7EA7">
            <w:pPr>
              <w:spacing w:after="0" w:line="240" w:lineRule="auto"/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Péntek János 1988</w:t>
            </w:r>
            <w:r w:rsidR="0099734F" w:rsidRPr="00CB522F">
              <w:rPr>
                <w:rFonts w:ascii="Times New Roman" w:hAnsi="Times New Roman"/>
                <w:sz w:val="24"/>
                <w:szCs w:val="24"/>
              </w:rPr>
              <w:t>.</w:t>
            </w:r>
            <w:r w:rsidR="0099734F" w:rsidRPr="00CB522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Teremtő nyelv</w:t>
            </w:r>
            <w:r w:rsidR="0099734F">
              <w:rPr>
                <w:rFonts w:ascii="Times New Roman" w:hAnsi="Times New Roman"/>
                <w:sz w:val="24"/>
                <w:szCs w:val="24"/>
              </w:rPr>
              <w:t>. Kriterion.</w:t>
            </w:r>
            <w:r w:rsidR="0099734F" w:rsidRPr="00CB52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734F">
              <w:rPr>
                <w:rFonts w:ascii="Times New Roman" w:hAnsi="Times New Roman"/>
                <w:sz w:val="24"/>
                <w:szCs w:val="24"/>
              </w:rPr>
              <w:t xml:space="preserve">pp. </w:t>
            </w:r>
            <w:r w:rsidR="0099734F" w:rsidRPr="00CB522F">
              <w:rPr>
                <w:rFonts w:ascii="Times New Roman" w:hAnsi="Times New Roman"/>
                <w:sz w:val="24"/>
                <w:szCs w:val="24"/>
              </w:rPr>
              <w:t>26–42.</w:t>
            </w:r>
          </w:p>
          <w:p w14:paraId="16060171" w14:textId="77777777" w:rsidR="003B72BF" w:rsidRPr="003B72BF" w:rsidRDefault="003B72BF" w:rsidP="009C7EA7">
            <w:pPr>
              <w:spacing w:after="0" w:line="240" w:lineRule="auto"/>
              <w:ind w:left="738" w:hanging="596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Tóth Szergej (szerk.):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Nyelvek és kultúrák találkozása</w:t>
            </w:r>
            <w:r>
              <w:rPr>
                <w:rFonts w:ascii="Times New Roman" w:hAnsi="Times New Roman"/>
                <w:sz w:val="24"/>
                <w:szCs w:val="24"/>
              </w:rPr>
              <w:t>. Juhász Gyula Tanárképző Főiskolai Kar, Alkalmazott Nyelvészeti Tanszék, Szeged.</w:t>
            </w:r>
          </w:p>
          <w:p w14:paraId="7F71F735" w14:textId="77777777" w:rsidR="0071719C" w:rsidRPr="007A3B4B" w:rsidRDefault="003B72BF" w:rsidP="009C7EA7">
            <w:pPr>
              <w:spacing w:after="0" w:line="240" w:lineRule="auto"/>
              <w:ind w:left="738" w:hanging="596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Weinreich, Uriel 2013.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Limbi în contact. Constatări și probleme. </w:t>
            </w:r>
            <w:r>
              <w:rPr>
                <w:rFonts w:ascii="Times New Roman" w:hAnsi="Times New Roman"/>
                <w:sz w:val="24"/>
                <w:szCs w:val="24"/>
              </w:rPr>
              <w:t>Editura Universității Transilvania, Brașov.</w:t>
            </w:r>
          </w:p>
        </w:tc>
      </w:tr>
    </w:tbl>
    <w:p w14:paraId="082DEF16" w14:textId="77777777" w:rsidR="00744DDD" w:rsidRPr="00ED4EFF" w:rsidRDefault="00744DDD" w:rsidP="009C7EA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6539CA99" w14:textId="77777777" w:rsidR="008027E9" w:rsidRPr="00ED4EFF" w:rsidRDefault="008027E9" w:rsidP="009C7EA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9. Coroborarea con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inuturilor disciplinei cu a</w:t>
      </w:r>
      <w:r w:rsidR="00ED4EFF" w:rsidRPr="00ED4EFF">
        <w:rPr>
          <w:rFonts w:ascii="Times New Roman" w:hAnsi="Times New Roman"/>
          <w:b/>
          <w:sz w:val="24"/>
          <w:szCs w:val="24"/>
        </w:rPr>
        <w:t>ș</w:t>
      </w:r>
      <w:r w:rsidRPr="00ED4EFF">
        <w:rPr>
          <w:rFonts w:ascii="Times New Roman" w:hAnsi="Times New Roman"/>
          <w:b/>
          <w:sz w:val="24"/>
          <w:szCs w:val="24"/>
        </w:rPr>
        <w:t>teptările reprezentan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ilor comunită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ii epistemice, asocia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 xml:space="preserve">iilor profesionale </w:t>
      </w:r>
      <w:r w:rsidR="00ED4EFF" w:rsidRPr="00ED4EFF">
        <w:rPr>
          <w:rFonts w:ascii="Times New Roman" w:hAnsi="Times New Roman"/>
          <w:b/>
          <w:sz w:val="24"/>
          <w:szCs w:val="24"/>
        </w:rPr>
        <w:t>ș</w:t>
      </w:r>
      <w:r w:rsidRPr="00ED4EFF">
        <w:rPr>
          <w:rFonts w:ascii="Times New Roman" w:hAnsi="Times New Roman"/>
          <w:b/>
          <w:sz w:val="24"/>
          <w:szCs w:val="24"/>
        </w:rPr>
        <w:t>i angajatori reprezentativi din domeniul aferent programului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8027E9" w:rsidRPr="00ED4EFF" w14:paraId="2543F693" w14:textId="77777777" w:rsidTr="00450A21">
        <w:tc>
          <w:tcPr>
            <w:tcW w:w="10682" w:type="dxa"/>
          </w:tcPr>
          <w:p w14:paraId="751E44D8" w14:textId="77777777" w:rsidR="006F1AC4" w:rsidRPr="00ED4EFF" w:rsidRDefault="00057E06" w:rsidP="009C7E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2BC">
              <w:rPr>
                <w:rFonts w:ascii="Times New Roman" w:hAnsi="Times New Roman"/>
                <w:sz w:val="24"/>
                <w:szCs w:val="24"/>
              </w:rPr>
              <w:t>Competenţele procedurale şi atitudinale ce vor fi achiziţionate la nivelul disciplinei – vor satisface aşteptările  reprezentanţilor asociaţiilor profesionale şi angajatorilor din domeniul învăţământului şi din alte domenii specifice programului de studiu Limbi Moderne Aplicate.</w:t>
            </w:r>
          </w:p>
        </w:tc>
      </w:tr>
    </w:tbl>
    <w:p w14:paraId="3B5732A7" w14:textId="77777777" w:rsidR="00D00FBE" w:rsidRPr="00ED4EFF" w:rsidRDefault="00D00FBE" w:rsidP="009C7EA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1B3F14ED" w14:textId="77777777" w:rsidR="008027E9" w:rsidRPr="00ED4EFF" w:rsidRDefault="008027E9" w:rsidP="009C7EA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lastRenderedPageBreak/>
        <w:t>10. Evaluare</w:t>
      </w:r>
    </w:p>
    <w:p w14:paraId="5E127CEC" w14:textId="77777777" w:rsidR="001C6FB6" w:rsidRPr="00ED4EFF" w:rsidRDefault="001C6FB6" w:rsidP="009C7EA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A.</w:t>
      </w:r>
      <w:r w:rsidR="00392608" w:rsidRPr="00ED4EFF">
        <w:rPr>
          <w:rFonts w:ascii="Times New Roman" w:hAnsi="Times New Roman"/>
          <w:b/>
          <w:sz w:val="24"/>
          <w:szCs w:val="24"/>
        </w:rPr>
        <w:t xml:space="preserve"> </w:t>
      </w:r>
      <w:r w:rsidRPr="00ED4EFF">
        <w:rPr>
          <w:rFonts w:ascii="Times New Roman" w:hAnsi="Times New Roman"/>
          <w:b/>
          <w:sz w:val="24"/>
          <w:szCs w:val="24"/>
        </w:rPr>
        <w:t>Condi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ii de îndeplinit pentru prezentarea la evaluare</w:t>
      </w:r>
    </w:p>
    <w:p w14:paraId="064F45C0" w14:textId="65BB3B07" w:rsidR="00850029" w:rsidRPr="0075293E" w:rsidRDefault="00850029" w:rsidP="009C7EA7">
      <w:pPr>
        <w:spacing w:after="0" w:line="240" w:lineRule="auto"/>
        <w:contextualSpacing/>
        <w:rPr>
          <w:rFonts w:ascii="Times New Roman" w:eastAsia="Times New Roman" w:hAnsi="Times New Roman"/>
          <w:sz w:val="24"/>
        </w:rPr>
      </w:pPr>
      <w:r w:rsidRPr="00ED4EFF">
        <w:rPr>
          <w:rFonts w:ascii="Times New Roman" w:eastAsia="Times New Roman" w:hAnsi="Times New Roman"/>
          <w:sz w:val="24"/>
        </w:rPr>
        <w:t xml:space="preserve">Participare activă la activitățile </w:t>
      </w:r>
      <w:r w:rsidR="009C7EA7">
        <w:rPr>
          <w:rFonts w:ascii="Times New Roman" w:eastAsia="Times New Roman" w:hAnsi="Times New Roman"/>
          <w:sz w:val="24"/>
        </w:rPr>
        <w:t xml:space="preserve">frontale, </w:t>
      </w:r>
      <w:r w:rsidRPr="00ED4EFF">
        <w:rPr>
          <w:rFonts w:ascii="Times New Roman" w:eastAsia="Times New Roman" w:hAnsi="Times New Roman"/>
          <w:sz w:val="24"/>
        </w:rPr>
        <w:t xml:space="preserve">individuale </w:t>
      </w:r>
      <w:r w:rsidR="00ED4EFF" w:rsidRPr="00ED4EFF">
        <w:rPr>
          <w:rFonts w:ascii="Times New Roman" w:eastAsia="Times New Roman" w:hAnsi="Times New Roman"/>
          <w:sz w:val="24"/>
        </w:rPr>
        <w:t>ș</w:t>
      </w:r>
      <w:r w:rsidRPr="00ED4EFF">
        <w:rPr>
          <w:rFonts w:ascii="Times New Roman" w:eastAsia="Times New Roman" w:hAnsi="Times New Roman"/>
          <w:sz w:val="24"/>
        </w:rPr>
        <w:t xml:space="preserve">i de grup în cadrul </w:t>
      </w:r>
      <w:r w:rsidR="0075293E">
        <w:rPr>
          <w:rFonts w:ascii="Times New Roman" w:eastAsia="Times New Roman" w:hAnsi="Times New Roman"/>
          <w:sz w:val="24"/>
        </w:rPr>
        <w:t>orelor, efectuarea exercițiilor.</w:t>
      </w:r>
    </w:p>
    <w:p w14:paraId="2A338C53" w14:textId="1E93D48A" w:rsidR="001C6FB6" w:rsidRPr="009C7EA7" w:rsidRDefault="009C7EA7" w:rsidP="009C7EA7">
      <w:pPr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9C7EA7">
        <w:rPr>
          <w:rFonts w:ascii="Times New Roman" w:hAnsi="Times New Roman"/>
          <w:bCs/>
          <w:sz w:val="24"/>
          <w:szCs w:val="24"/>
        </w:rPr>
        <w:t>Se permite un maxim de absențe stabilite în Regulamentul de studii; orele absente pot fi recuperate pe parcursul semestrului sau în săptămâna premergătoare sesiunii de examene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169B2120" w14:textId="77777777" w:rsidR="001C6FB6" w:rsidRPr="00ED4EFF" w:rsidRDefault="001C6FB6" w:rsidP="009C7EA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 xml:space="preserve">B. Criterii, metode </w:t>
      </w:r>
      <w:r w:rsidR="00ED4EFF" w:rsidRPr="00ED4EFF">
        <w:rPr>
          <w:rFonts w:ascii="Times New Roman" w:hAnsi="Times New Roman"/>
          <w:b/>
          <w:sz w:val="24"/>
          <w:szCs w:val="24"/>
        </w:rPr>
        <w:t>ș</w:t>
      </w:r>
      <w:r w:rsidRPr="00ED4EFF">
        <w:rPr>
          <w:rFonts w:ascii="Times New Roman" w:hAnsi="Times New Roman"/>
          <w:b/>
          <w:sz w:val="24"/>
          <w:szCs w:val="24"/>
        </w:rPr>
        <w:t>i ponderi în evaluare: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1016"/>
        <w:gridCol w:w="3991"/>
        <w:gridCol w:w="2271"/>
        <w:gridCol w:w="2482"/>
      </w:tblGrid>
      <w:tr w:rsidR="008027E9" w:rsidRPr="00ED4EFF" w14:paraId="29948C1B" w14:textId="77777777" w:rsidTr="00E835DE">
        <w:tc>
          <w:tcPr>
            <w:tcW w:w="1712" w:type="dxa"/>
            <w:gridSpan w:val="2"/>
          </w:tcPr>
          <w:p w14:paraId="58527B5A" w14:textId="77777777" w:rsidR="008027E9" w:rsidRPr="00ED4EFF" w:rsidRDefault="008027E9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3991" w:type="dxa"/>
            <w:shd w:val="clear" w:color="auto" w:fill="auto"/>
          </w:tcPr>
          <w:p w14:paraId="6F530468" w14:textId="77777777" w:rsidR="008027E9" w:rsidRPr="00ED4EFF" w:rsidRDefault="008027E9" w:rsidP="009C7EA7">
            <w:pPr>
              <w:spacing w:after="0" w:line="240" w:lineRule="auto"/>
              <w:ind w:left="46" w:right="-15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Criterii de evaluare</w:t>
            </w:r>
          </w:p>
        </w:tc>
        <w:tc>
          <w:tcPr>
            <w:tcW w:w="2271" w:type="dxa"/>
          </w:tcPr>
          <w:p w14:paraId="5EDD0C61" w14:textId="77777777" w:rsidR="008027E9" w:rsidRPr="00ED4EFF" w:rsidRDefault="008027E9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4356" w:rsidRPr="00ED4EFF">
              <w:rPr>
                <w:rFonts w:ascii="Times New Roman" w:hAnsi="Times New Roman"/>
                <w:sz w:val="24"/>
                <w:szCs w:val="24"/>
              </w:rPr>
              <w:t>M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2482" w:type="dxa"/>
          </w:tcPr>
          <w:p w14:paraId="6130D627" w14:textId="77777777" w:rsidR="008027E9" w:rsidRPr="00ED4EFF" w:rsidRDefault="008027E9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10.3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Pondere din nota finală</w:t>
            </w:r>
          </w:p>
        </w:tc>
      </w:tr>
      <w:tr w:rsidR="00850029" w:rsidRPr="00ED4EFF" w14:paraId="0F3120C6" w14:textId="77777777" w:rsidTr="00E835DE">
        <w:trPr>
          <w:trHeight w:val="135"/>
        </w:trPr>
        <w:tc>
          <w:tcPr>
            <w:tcW w:w="1712" w:type="dxa"/>
            <w:gridSpan w:val="2"/>
          </w:tcPr>
          <w:p w14:paraId="42CFBDE7" w14:textId="77777777" w:rsidR="00850029" w:rsidRPr="00ED4EFF" w:rsidRDefault="00850029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10.4. Curs</w:t>
            </w:r>
          </w:p>
        </w:tc>
        <w:tc>
          <w:tcPr>
            <w:tcW w:w="3991" w:type="dxa"/>
            <w:shd w:val="clear" w:color="auto" w:fill="auto"/>
          </w:tcPr>
          <w:p w14:paraId="36B51572" w14:textId="77777777" w:rsidR="00850029" w:rsidRPr="00892FB9" w:rsidRDefault="00892FB9" w:rsidP="009C7EA7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</w:rPr>
            </w:pPr>
            <w:r w:rsidRPr="00892FB9">
              <w:rPr>
                <w:rFonts w:ascii="Times New Roman" w:hAnsi="Times New Roman"/>
                <w:sz w:val="24"/>
              </w:rPr>
              <w:t>Participare activă.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1E42BC">
              <w:rPr>
                <w:rFonts w:ascii="Times New Roman" w:hAnsi="Times New Roman"/>
                <w:sz w:val="24"/>
                <w:szCs w:val="24"/>
              </w:rPr>
              <w:t>Citirea și cunoașterea itemilor bibliografici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71" w:type="dxa"/>
          </w:tcPr>
          <w:p w14:paraId="5C0477AD" w14:textId="77777777" w:rsidR="00850029" w:rsidRPr="00892FB9" w:rsidRDefault="00190F55" w:rsidP="009C7EA7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Examen</w:t>
            </w:r>
          </w:p>
        </w:tc>
        <w:tc>
          <w:tcPr>
            <w:tcW w:w="2482" w:type="dxa"/>
          </w:tcPr>
          <w:p w14:paraId="327009B5" w14:textId="77777777" w:rsidR="00850029" w:rsidRPr="00892FB9" w:rsidRDefault="00190F55" w:rsidP="009C7EA7">
            <w:pPr>
              <w:spacing w:after="0" w:line="240" w:lineRule="auto"/>
              <w:ind w:left="-14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892FB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E835DE" w:rsidRPr="00ED4EFF" w14:paraId="3CEC607B" w14:textId="77777777" w:rsidTr="00E835DE">
        <w:trPr>
          <w:trHeight w:val="135"/>
        </w:trPr>
        <w:tc>
          <w:tcPr>
            <w:tcW w:w="696" w:type="dxa"/>
            <w:vMerge w:val="restart"/>
          </w:tcPr>
          <w:p w14:paraId="6AC3125C" w14:textId="77777777" w:rsidR="00E835DE" w:rsidRPr="00ED4EFF" w:rsidRDefault="00E835DE" w:rsidP="009C7EA7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10.5.</w:t>
            </w:r>
          </w:p>
          <w:p w14:paraId="58A449BC" w14:textId="77777777" w:rsidR="00E835DE" w:rsidRPr="00ED4EFF" w:rsidRDefault="00E835DE" w:rsidP="009C7EA7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14:paraId="31AD83DE" w14:textId="77777777" w:rsidR="00E835DE" w:rsidRPr="0075293E" w:rsidRDefault="00E835DE" w:rsidP="009C7EA7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5293E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3991" w:type="dxa"/>
            <w:shd w:val="clear" w:color="auto" w:fill="auto"/>
          </w:tcPr>
          <w:p w14:paraId="68A8BBEE" w14:textId="77777777" w:rsidR="00E835DE" w:rsidRPr="00511681" w:rsidRDefault="00E835DE" w:rsidP="009C7EA7">
            <w:pPr>
              <w:snapToGrid w:val="0"/>
              <w:spacing w:after="0" w:line="240" w:lineRule="auto"/>
              <w:ind w:left="9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</w:tcPr>
          <w:p w14:paraId="2C3E82F6" w14:textId="77777777" w:rsidR="00E835DE" w:rsidRPr="00511681" w:rsidRDefault="00E835DE" w:rsidP="009C7EA7">
            <w:pPr>
              <w:spacing w:after="0" w:line="240" w:lineRule="auto"/>
              <w:ind w:left="105"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14:paraId="7532E79D" w14:textId="77777777" w:rsidR="00E835DE" w:rsidRPr="00511681" w:rsidRDefault="00E835DE" w:rsidP="009C7EA7">
            <w:pPr>
              <w:spacing w:after="0" w:line="240" w:lineRule="auto"/>
              <w:ind w:left="-149" w:right="-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68B9" w:rsidRPr="00ED4EFF" w14:paraId="50036169" w14:textId="77777777" w:rsidTr="00E835DE">
        <w:trPr>
          <w:trHeight w:val="245"/>
        </w:trPr>
        <w:tc>
          <w:tcPr>
            <w:tcW w:w="696" w:type="dxa"/>
            <w:vMerge/>
          </w:tcPr>
          <w:p w14:paraId="533E1EA2" w14:textId="77777777" w:rsidR="000268B9" w:rsidRPr="00ED4EFF" w:rsidRDefault="000268B9" w:rsidP="009C7EA7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14:paraId="1129FF6D" w14:textId="77777777" w:rsidR="000268B9" w:rsidRPr="00ED4EFF" w:rsidRDefault="000268B9" w:rsidP="009C7EA7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3991" w:type="dxa"/>
            <w:shd w:val="clear" w:color="auto" w:fill="auto"/>
          </w:tcPr>
          <w:p w14:paraId="1338B285" w14:textId="77777777" w:rsidR="000268B9" w:rsidRPr="00ED4EFF" w:rsidRDefault="000268B9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</w:tcPr>
          <w:p w14:paraId="01255B75" w14:textId="77777777" w:rsidR="000268B9" w:rsidRPr="00ED4EFF" w:rsidRDefault="000268B9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14:paraId="11324164" w14:textId="77777777" w:rsidR="000268B9" w:rsidRPr="00ED4EFF" w:rsidRDefault="000268B9" w:rsidP="009C7E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68B9" w:rsidRPr="00ED4EFF" w14:paraId="632EECBC" w14:textId="77777777" w:rsidTr="00E835DE">
        <w:tc>
          <w:tcPr>
            <w:tcW w:w="10456" w:type="dxa"/>
            <w:gridSpan w:val="5"/>
          </w:tcPr>
          <w:p w14:paraId="2CBCD472" w14:textId="77777777" w:rsidR="000268B9" w:rsidRPr="00ED4EFF" w:rsidRDefault="000268B9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10.6. Standard minim de performanță</w:t>
            </w:r>
          </w:p>
        </w:tc>
      </w:tr>
      <w:tr w:rsidR="000268B9" w:rsidRPr="00ED4EFF" w14:paraId="5FC6823A" w14:textId="77777777" w:rsidTr="00E835DE">
        <w:tc>
          <w:tcPr>
            <w:tcW w:w="10456" w:type="dxa"/>
            <w:gridSpan w:val="5"/>
          </w:tcPr>
          <w:p w14:paraId="1A3CC18A" w14:textId="77777777" w:rsidR="00E835DE" w:rsidRPr="00511681" w:rsidRDefault="00E835DE" w:rsidP="009C7EA7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Pr="00511681">
              <w:rPr>
                <w:rFonts w:ascii="Times New Roman" w:hAnsi="Times New Roman"/>
                <w:sz w:val="24"/>
                <w:szCs w:val="24"/>
              </w:rPr>
              <w:t xml:space="preserve">ota minimă: 5. </w:t>
            </w:r>
          </w:p>
          <w:p w14:paraId="27D98B6C" w14:textId="77777777" w:rsidR="000268B9" w:rsidRPr="00E835DE" w:rsidRDefault="000268B9" w:rsidP="009C7EA7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D7EDCA9" w14:textId="57259D46" w:rsidR="000268B9" w:rsidRDefault="000268B9" w:rsidP="009C7EA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874E22" w:rsidRPr="00874E22" w14:paraId="3A4355C4" w14:textId="77777777" w:rsidTr="00BC5CED">
        <w:trPr>
          <w:trHeight w:val="952"/>
        </w:trPr>
        <w:tc>
          <w:tcPr>
            <w:tcW w:w="2250" w:type="dxa"/>
          </w:tcPr>
          <w:p w14:paraId="40FDC56F" w14:textId="77777777" w:rsidR="00874E22" w:rsidRPr="00874E22" w:rsidRDefault="00874E22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628C0033" w14:textId="77777777" w:rsidR="00874E22" w:rsidRPr="00874E22" w:rsidRDefault="00874E22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74E22">
              <w:rPr>
                <w:rFonts w:ascii="Times New Roman" w:hAnsi="Times New Roman"/>
                <w:sz w:val="24"/>
                <w:szCs w:val="24"/>
              </w:rPr>
              <w:t>Semnătura titularului disciplinei:</w:t>
            </w:r>
          </w:p>
        </w:tc>
        <w:tc>
          <w:tcPr>
            <w:tcW w:w="4066" w:type="dxa"/>
          </w:tcPr>
          <w:p w14:paraId="2FF08C4E" w14:textId="77777777" w:rsidR="00874E22" w:rsidRPr="00874E22" w:rsidRDefault="00874E22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74E22">
              <w:rPr>
                <w:rFonts w:ascii="Times New Roman" w:hAnsi="Times New Roman"/>
                <w:sz w:val="24"/>
                <w:szCs w:val="24"/>
              </w:rPr>
              <w:t>Semnătura titularului/rilor de aplicații:</w:t>
            </w:r>
          </w:p>
        </w:tc>
      </w:tr>
      <w:tr w:rsidR="00874E22" w:rsidRPr="00874E22" w14:paraId="37FE96A0" w14:textId="77777777" w:rsidTr="00BC5CED">
        <w:trPr>
          <w:trHeight w:val="952"/>
        </w:trPr>
        <w:tc>
          <w:tcPr>
            <w:tcW w:w="2250" w:type="dxa"/>
          </w:tcPr>
          <w:p w14:paraId="443E1A58" w14:textId="77777777" w:rsidR="00874E22" w:rsidRPr="00874E22" w:rsidRDefault="00874E22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74E22">
              <w:rPr>
                <w:rFonts w:ascii="Times New Roman" w:hAnsi="Times New Roman"/>
                <w:sz w:val="24"/>
                <w:szCs w:val="24"/>
              </w:rPr>
              <w:t>Data: 16. 09. 2019</w:t>
            </w:r>
          </w:p>
        </w:tc>
        <w:tc>
          <w:tcPr>
            <w:tcW w:w="4140" w:type="dxa"/>
          </w:tcPr>
          <w:p w14:paraId="1D856927" w14:textId="77777777" w:rsidR="00874E22" w:rsidRPr="00874E22" w:rsidRDefault="00874E22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74E22">
              <w:rPr>
                <w:rFonts w:ascii="Times New Roman" w:hAnsi="Times New Roman"/>
                <w:sz w:val="24"/>
                <w:szCs w:val="24"/>
              </w:rPr>
              <w:t>Semnătura directorului de departament:</w:t>
            </w:r>
          </w:p>
        </w:tc>
        <w:tc>
          <w:tcPr>
            <w:tcW w:w="4066" w:type="dxa"/>
          </w:tcPr>
          <w:p w14:paraId="221FC613" w14:textId="77777777" w:rsidR="00874E22" w:rsidRPr="00874E22" w:rsidRDefault="00874E22" w:rsidP="009C7E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74E22">
              <w:rPr>
                <w:rFonts w:ascii="Times New Roman" w:hAnsi="Times New Roman"/>
                <w:sz w:val="24"/>
                <w:szCs w:val="24"/>
              </w:rPr>
              <w:t>Semnătura coordonatorului programului de studii:</w:t>
            </w:r>
          </w:p>
        </w:tc>
      </w:tr>
    </w:tbl>
    <w:p w14:paraId="7DAE3EB7" w14:textId="6C5A9D5F" w:rsidR="00284E8B" w:rsidRPr="00ED4EFF" w:rsidRDefault="00284E8B" w:rsidP="009C7EA7">
      <w:pPr>
        <w:tabs>
          <w:tab w:val="left" w:pos="342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284E8B" w:rsidRPr="00ED4EFF" w:rsidSect="002A3105">
      <w:headerReference w:type="default" r:id="rId7"/>
      <w:foot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B63CEE" w14:textId="77777777" w:rsidR="007D7FEC" w:rsidRDefault="007D7FEC" w:rsidP="00666848">
      <w:pPr>
        <w:spacing w:after="0" w:line="240" w:lineRule="auto"/>
      </w:pPr>
      <w:r>
        <w:separator/>
      </w:r>
    </w:p>
  </w:endnote>
  <w:endnote w:type="continuationSeparator" w:id="0">
    <w:p w14:paraId="15C6BB50" w14:textId="77777777" w:rsidR="007D7FEC" w:rsidRDefault="007D7FEC" w:rsidP="0066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7126933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7163AA" w14:textId="1DBA4AA4" w:rsidR="00666848" w:rsidRDefault="00874E22" w:rsidP="00874E2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75F972" w14:textId="77777777" w:rsidR="007D7FEC" w:rsidRDefault="007D7FEC" w:rsidP="00666848">
      <w:pPr>
        <w:spacing w:after="0" w:line="240" w:lineRule="auto"/>
      </w:pPr>
      <w:r>
        <w:separator/>
      </w:r>
    </w:p>
  </w:footnote>
  <w:footnote w:type="continuationSeparator" w:id="0">
    <w:p w14:paraId="3B1F60B3" w14:textId="77777777" w:rsidR="007D7FEC" w:rsidRDefault="007D7FEC" w:rsidP="0066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1B046" w14:textId="3EA38C13" w:rsidR="00874E22" w:rsidRPr="00874E22" w:rsidRDefault="00874E22" w:rsidP="00874E22">
    <w:pPr>
      <w:pStyle w:val="Header"/>
      <w:jc w:val="right"/>
      <w:rPr>
        <w:rFonts w:ascii="Times New Roman" w:hAnsi="Times New Roman"/>
        <w:sz w:val="16"/>
        <w:szCs w:val="16"/>
      </w:rPr>
    </w:pPr>
    <w:r w:rsidRPr="00874E22">
      <w:rPr>
        <w:rFonts w:ascii="Times New Roman" w:hAnsi="Times New Roman"/>
        <w:sz w:val="16"/>
        <w:szCs w:val="16"/>
      </w:rPr>
      <w:fldChar w:fldCharType="begin"/>
    </w:r>
    <w:r w:rsidRPr="00874E22">
      <w:rPr>
        <w:rFonts w:ascii="Times New Roman" w:hAnsi="Times New Roman"/>
        <w:sz w:val="16"/>
        <w:szCs w:val="16"/>
        <w:lang w:val="en-US"/>
      </w:rPr>
      <w:instrText xml:space="preserve"> FILENAME \* MERGEFORMAT </w:instrText>
    </w:r>
    <w:r w:rsidRPr="00874E22">
      <w:rPr>
        <w:rFonts w:ascii="Times New Roman" w:hAnsi="Times New Roman"/>
        <w:sz w:val="16"/>
        <w:szCs w:val="16"/>
      </w:rPr>
      <w:fldChar w:fldCharType="separate"/>
    </w:r>
    <w:r w:rsidR="00B55660">
      <w:rPr>
        <w:rFonts w:ascii="Times New Roman" w:hAnsi="Times New Roman"/>
        <w:noProof/>
        <w:sz w:val="16"/>
        <w:szCs w:val="16"/>
        <w:lang w:val="en-US"/>
      </w:rPr>
      <w:t>3.3.6 FD 3.05+05 C 2019-20.1 FN</w:t>
    </w:r>
    <w:r w:rsidRPr="00874E22">
      <w:rPr>
        <w:rFonts w:ascii="Times New Roman" w:hAnsi="Times New Roman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87F61"/>
    <w:multiLevelType w:val="hybridMultilevel"/>
    <w:tmpl w:val="DB4EE574"/>
    <w:lvl w:ilvl="0" w:tplc="0409000F">
      <w:start w:val="1"/>
      <w:numFmt w:val="decimal"/>
      <w:lvlText w:val="%1."/>
      <w:lvlJc w:val="left"/>
      <w:pPr>
        <w:ind w:left="822" w:hanging="360"/>
      </w:pPr>
    </w:lvl>
    <w:lvl w:ilvl="1" w:tplc="04090019" w:tentative="1">
      <w:start w:val="1"/>
      <w:numFmt w:val="lowerLetter"/>
      <w:lvlText w:val="%2."/>
      <w:lvlJc w:val="left"/>
      <w:pPr>
        <w:ind w:left="1542" w:hanging="360"/>
      </w:pPr>
    </w:lvl>
    <w:lvl w:ilvl="2" w:tplc="0409001B" w:tentative="1">
      <w:start w:val="1"/>
      <w:numFmt w:val="lowerRoman"/>
      <w:lvlText w:val="%3."/>
      <w:lvlJc w:val="right"/>
      <w:pPr>
        <w:ind w:left="2262" w:hanging="180"/>
      </w:pPr>
    </w:lvl>
    <w:lvl w:ilvl="3" w:tplc="0409000F" w:tentative="1">
      <w:start w:val="1"/>
      <w:numFmt w:val="decimal"/>
      <w:lvlText w:val="%4."/>
      <w:lvlJc w:val="left"/>
      <w:pPr>
        <w:ind w:left="2982" w:hanging="360"/>
      </w:pPr>
    </w:lvl>
    <w:lvl w:ilvl="4" w:tplc="04090019" w:tentative="1">
      <w:start w:val="1"/>
      <w:numFmt w:val="lowerLetter"/>
      <w:lvlText w:val="%5."/>
      <w:lvlJc w:val="left"/>
      <w:pPr>
        <w:ind w:left="3702" w:hanging="360"/>
      </w:pPr>
    </w:lvl>
    <w:lvl w:ilvl="5" w:tplc="0409001B" w:tentative="1">
      <w:start w:val="1"/>
      <w:numFmt w:val="lowerRoman"/>
      <w:lvlText w:val="%6."/>
      <w:lvlJc w:val="right"/>
      <w:pPr>
        <w:ind w:left="4422" w:hanging="180"/>
      </w:pPr>
    </w:lvl>
    <w:lvl w:ilvl="6" w:tplc="0409000F" w:tentative="1">
      <w:start w:val="1"/>
      <w:numFmt w:val="decimal"/>
      <w:lvlText w:val="%7."/>
      <w:lvlJc w:val="left"/>
      <w:pPr>
        <w:ind w:left="5142" w:hanging="360"/>
      </w:pPr>
    </w:lvl>
    <w:lvl w:ilvl="7" w:tplc="04090019" w:tentative="1">
      <w:start w:val="1"/>
      <w:numFmt w:val="lowerLetter"/>
      <w:lvlText w:val="%8."/>
      <w:lvlJc w:val="left"/>
      <w:pPr>
        <w:ind w:left="5862" w:hanging="360"/>
      </w:pPr>
    </w:lvl>
    <w:lvl w:ilvl="8" w:tplc="04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1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DA473D"/>
    <w:multiLevelType w:val="hybridMultilevel"/>
    <w:tmpl w:val="444A5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EA0F36"/>
    <w:multiLevelType w:val="hybridMultilevel"/>
    <w:tmpl w:val="9B326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6619A1"/>
    <w:multiLevelType w:val="hybridMultilevel"/>
    <w:tmpl w:val="C85E7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A9521EC"/>
    <w:multiLevelType w:val="hybridMultilevel"/>
    <w:tmpl w:val="3B42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EF2B80"/>
    <w:multiLevelType w:val="hybridMultilevel"/>
    <w:tmpl w:val="AD064B4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9" w15:restartNumberingAfterBreak="0">
    <w:nsid w:val="221C47E0"/>
    <w:multiLevelType w:val="hybridMultilevel"/>
    <w:tmpl w:val="45ECD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7E7C25"/>
    <w:multiLevelType w:val="hybridMultilevel"/>
    <w:tmpl w:val="EB76C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B96F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7D423E3"/>
    <w:multiLevelType w:val="hybridMultilevel"/>
    <w:tmpl w:val="FF82AD2E"/>
    <w:lvl w:ilvl="0" w:tplc="04180001">
      <w:start w:val="1"/>
      <w:numFmt w:val="bullet"/>
      <w:lvlText w:val=""/>
      <w:lvlJc w:val="left"/>
      <w:pPr>
        <w:ind w:left="8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13" w15:restartNumberingAfterBreak="0">
    <w:nsid w:val="2B790A1C"/>
    <w:multiLevelType w:val="hybridMultilevel"/>
    <w:tmpl w:val="0C209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895572"/>
    <w:multiLevelType w:val="hybridMultilevel"/>
    <w:tmpl w:val="A24481D8"/>
    <w:lvl w:ilvl="0" w:tplc="0418000F">
      <w:start w:val="1"/>
      <w:numFmt w:val="decimal"/>
      <w:lvlText w:val="%1."/>
      <w:lvlJc w:val="left"/>
      <w:pPr>
        <w:ind w:left="1182" w:hanging="360"/>
      </w:pPr>
    </w:lvl>
    <w:lvl w:ilvl="1" w:tplc="04180019" w:tentative="1">
      <w:start w:val="1"/>
      <w:numFmt w:val="lowerLetter"/>
      <w:lvlText w:val="%2."/>
      <w:lvlJc w:val="left"/>
      <w:pPr>
        <w:ind w:left="1902" w:hanging="360"/>
      </w:pPr>
    </w:lvl>
    <w:lvl w:ilvl="2" w:tplc="0418001B" w:tentative="1">
      <w:start w:val="1"/>
      <w:numFmt w:val="lowerRoman"/>
      <w:lvlText w:val="%3."/>
      <w:lvlJc w:val="right"/>
      <w:pPr>
        <w:ind w:left="2622" w:hanging="180"/>
      </w:pPr>
    </w:lvl>
    <w:lvl w:ilvl="3" w:tplc="0418000F" w:tentative="1">
      <w:start w:val="1"/>
      <w:numFmt w:val="decimal"/>
      <w:lvlText w:val="%4."/>
      <w:lvlJc w:val="left"/>
      <w:pPr>
        <w:ind w:left="3342" w:hanging="360"/>
      </w:pPr>
    </w:lvl>
    <w:lvl w:ilvl="4" w:tplc="04180019" w:tentative="1">
      <w:start w:val="1"/>
      <w:numFmt w:val="lowerLetter"/>
      <w:lvlText w:val="%5."/>
      <w:lvlJc w:val="left"/>
      <w:pPr>
        <w:ind w:left="4062" w:hanging="360"/>
      </w:pPr>
    </w:lvl>
    <w:lvl w:ilvl="5" w:tplc="0418001B" w:tentative="1">
      <w:start w:val="1"/>
      <w:numFmt w:val="lowerRoman"/>
      <w:lvlText w:val="%6."/>
      <w:lvlJc w:val="right"/>
      <w:pPr>
        <w:ind w:left="4782" w:hanging="180"/>
      </w:pPr>
    </w:lvl>
    <w:lvl w:ilvl="6" w:tplc="0418000F" w:tentative="1">
      <w:start w:val="1"/>
      <w:numFmt w:val="decimal"/>
      <w:lvlText w:val="%7."/>
      <w:lvlJc w:val="left"/>
      <w:pPr>
        <w:ind w:left="5502" w:hanging="360"/>
      </w:pPr>
    </w:lvl>
    <w:lvl w:ilvl="7" w:tplc="04180019" w:tentative="1">
      <w:start w:val="1"/>
      <w:numFmt w:val="lowerLetter"/>
      <w:lvlText w:val="%8."/>
      <w:lvlJc w:val="left"/>
      <w:pPr>
        <w:ind w:left="6222" w:hanging="360"/>
      </w:pPr>
    </w:lvl>
    <w:lvl w:ilvl="8" w:tplc="0418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15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B31291"/>
    <w:multiLevelType w:val="multilevel"/>
    <w:tmpl w:val="FC7CB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6F31752"/>
    <w:multiLevelType w:val="hybridMultilevel"/>
    <w:tmpl w:val="D730D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1776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621A5BE0"/>
    <w:multiLevelType w:val="hybridMultilevel"/>
    <w:tmpl w:val="B252A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D268CA"/>
    <w:multiLevelType w:val="hybridMultilevel"/>
    <w:tmpl w:val="10C47EE4"/>
    <w:lvl w:ilvl="0" w:tplc="B2E0D0D4">
      <w:start w:val="2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5B13CA"/>
    <w:multiLevelType w:val="hybridMultilevel"/>
    <w:tmpl w:val="D45A3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8"/>
  </w:num>
  <w:num w:numId="3">
    <w:abstractNumId w:val="15"/>
  </w:num>
  <w:num w:numId="4">
    <w:abstractNumId w:val="24"/>
  </w:num>
  <w:num w:numId="5">
    <w:abstractNumId w:val="20"/>
  </w:num>
  <w:num w:numId="6">
    <w:abstractNumId w:val="2"/>
  </w:num>
  <w:num w:numId="7">
    <w:abstractNumId w:val="4"/>
  </w:num>
  <w:num w:numId="8">
    <w:abstractNumId w:val="16"/>
  </w:num>
  <w:num w:numId="9">
    <w:abstractNumId w:val="8"/>
  </w:num>
  <w:num w:numId="10">
    <w:abstractNumId w:val="22"/>
  </w:num>
  <w:num w:numId="11">
    <w:abstractNumId w:val="9"/>
  </w:num>
  <w:num w:numId="12">
    <w:abstractNumId w:val="11"/>
  </w:num>
  <w:num w:numId="13">
    <w:abstractNumId w:val="7"/>
  </w:num>
  <w:num w:numId="14">
    <w:abstractNumId w:val="10"/>
  </w:num>
  <w:num w:numId="15">
    <w:abstractNumId w:val="21"/>
  </w:num>
  <w:num w:numId="16">
    <w:abstractNumId w:val="6"/>
  </w:num>
  <w:num w:numId="17">
    <w:abstractNumId w:val="17"/>
  </w:num>
  <w:num w:numId="18">
    <w:abstractNumId w:val="3"/>
  </w:num>
  <w:num w:numId="19">
    <w:abstractNumId w:val="25"/>
  </w:num>
  <w:num w:numId="20">
    <w:abstractNumId w:val="19"/>
  </w:num>
  <w:num w:numId="21">
    <w:abstractNumId w:val="13"/>
  </w:num>
  <w:num w:numId="22">
    <w:abstractNumId w:val="23"/>
  </w:num>
  <w:num w:numId="23">
    <w:abstractNumId w:val="5"/>
  </w:num>
  <w:num w:numId="24">
    <w:abstractNumId w:val="0"/>
  </w:num>
  <w:num w:numId="25">
    <w:abstractNumId w:val="14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F77"/>
    <w:rsid w:val="000113C5"/>
    <w:rsid w:val="00011D56"/>
    <w:rsid w:val="00013021"/>
    <w:rsid w:val="00016B57"/>
    <w:rsid w:val="000268B9"/>
    <w:rsid w:val="00034EF3"/>
    <w:rsid w:val="00041485"/>
    <w:rsid w:val="00045BC8"/>
    <w:rsid w:val="00050AF5"/>
    <w:rsid w:val="00053690"/>
    <w:rsid w:val="00057E06"/>
    <w:rsid w:val="00064D9C"/>
    <w:rsid w:val="00071454"/>
    <w:rsid w:val="0007194F"/>
    <w:rsid w:val="00073FD0"/>
    <w:rsid w:val="00074325"/>
    <w:rsid w:val="000A4AAC"/>
    <w:rsid w:val="000C58EB"/>
    <w:rsid w:val="000D2A9B"/>
    <w:rsid w:val="000F0BAC"/>
    <w:rsid w:val="000F342A"/>
    <w:rsid w:val="00110BF9"/>
    <w:rsid w:val="001138E1"/>
    <w:rsid w:val="00130AD9"/>
    <w:rsid w:val="00131A9D"/>
    <w:rsid w:val="001627E0"/>
    <w:rsid w:val="00190F55"/>
    <w:rsid w:val="001B2BA8"/>
    <w:rsid w:val="001B395E"/>
    <w:rsid w:val="001C6FB6"/>
    <w:rsid w:val="001D0B30"/>
    <w:rsid w:val="001E4C42"/>
    <w:rsid w:val="002001FD"/>
    <w:rsid w:val="0020056E"/>
    <w:rsid w:val="002047E0"/>
    <w:rsid w:val="00237610"/>
    <w:rsid w:val="00237E01"/>
    <w:rsid w:val="00261C23"/>
    <w:rsid w:val="002646AF"/>
    <w:rsid w:val="0027455B"/>
    <w:rsid w:val="002812A5"/>
    <w:rsid w:val="00284E8B"/>
    <w:rsid w:val="00291777"/>
    <w:rsid w:val="002A3105"/>
    <w:rsid w:val="002C1636"/>
    <w:rsid w:val="002F6364"/>
    <w:rsid w:val="00314DB5"/>
    <w:rsid w:val="003274D2"/>
    <w:rsid w:val="0034390B"/>
    <w:rsid w:val="00343DED"/>
    <w:rsid w:val="00356390"/>
    <w:rsid w:val="00371DED"/>
    <w:rsid w:val="003806E1"/>
    <w:rsid w:val="00382FF1"/>
    <w:rsid w:val="00392608"/>
    <w:rsid w:val="00393E3A"/>
    <w:rsid w:val="003A06B5"/>
    <w:rsid w:val="003B5A02"/>
    <w:rsid w:val="003B72BF"/>
    <w:rsid w:val="003C00B0"/>
    <w:rsid w:val="003D7953"/>
    <w:rsid w:val="003E7F77"/>
    <w:rsid w:val="0040409F"/>
    <w:rsid w:val="00406436"/>
    <w:rsid w:val="0043104B"/>
    <w:rsid w:val="00431F01"/>
    <w:rsid w:val="00435E7A"/>
    <w:rsid w:val="00446804"/>
    <w:rsid w:val="00450A21"/>
    <w:rsid w:val="00452DCF"/>
    <w:rsid w:val="00457FAE"/>
    <w:rsid w:val="00470F45"/>
    <w:rsid w:val="00485D27"/>
    <w:rsid w:val="0049409F"/>
    <w:rsid w:val="004966FF"/>
    <w:rsid w:val="004B7A32"/>
    <w:rsid w:val="004F0D5B"/>
    <w:rsid w:val="005078CB"/>
    <w:rsid w:val="005264DB"/>
    <w:rsid w:val="0055535D"/>
    <w:rsid w:val="00556C56"/>
    <w:rsid w:val="005A12E1"/>
    <w:rsid w:val="005C0D2D"/>
    <w:rsid w:val="00602EBC"/>
    <w:rsid w:val="00614BDA"/>
    <w:rsid w:val="0062313E"/>
    <w:rsid w:val="00666848"/>
    <w:rsid w:val="00690940"/>
    <w:rsid w:val="00696A5C"/>
    <w:rsid w:val="006C125F"/>
    <w:rsid w:val="006D0145"/>
    <w:rsid w:val="006D061F"/>
    <w:rsid w:val="006D7986"/>
    <w:rsid w:val="006F1AC4"/>
    <w:rsid w:val="0070094C"/>
    <w:rsid w:val="0071719C"/>
    <w:rsid w:val="00725B23"/>
    <w:rsid w:val="00726B6A"/>
    <w:rsid w:val="007449F1"/>
    <w:rsid w:val="00744DDD"/>
    <w:rsid w:val="0075293E"/>
    <w:rsid w:val="00757C43"/>
    <w:rsid w:val="00761633"/>
    <w:rsid w:val="00774235"/>
    <w:rsid w:val="007A3B4B"/>
    <w:rsid w:val="007D7FEC"/>
    <w:rsid w:val="007E5DD7"/>
    <w:rsid w:val="008027E9"/>
    <w:rsid w:val="00816C94"/>
    <w:rsid w:val="00827CAD"/>
    <w:rsid w:val="0083153A"/>
    <w:rsid w:val="00850029"/>
    <w:rsid w:val="008538F2"/>
    <w:rsid w:val="008712DB"/>
    <w:rsid w:val="00874E22"/>
    <w:rsid w:val="00891916"/>
    <w:rsid w:val="00892FB9"/>
    <w:rsid w:val="00897094"/>
    <w:rsid w:val="00897E4F"/>
    <w:rsid w:val="008B1D67"/>
    <w:rsid w:val="008C07C5"/>
    <w:rsid w:val="008D1BFE"/>
    <w:rsid w:val="008F18F2"/>
    <w:rsid w:val="008F760B"/>
    <w:rsid w:val="0094707C"/>
    <w:rsid w:val="009565F8"/>
    <w:rsid w:val="00960D41"/>
    <w:rsid w:val="00971D34"/>
    <w:rsid w:val="009758FC"/>
    <w:rsid w:val="0098490E"/>
    <w:rsid w:val="009938D2"/>
    <w:rsid w:val="0099734F"/>
    <w:rsid w:val="009C7D6C"/>
    <w:rsid w:val="009C7EA7"/>
    <w:rsid w:val="009D4FD8"/>
    <w:rsid w:val="00A26881"/>
    <w:rsid w:val="00A33CEC"/>
    <w:rsid w:val="00A352F6"/>
    <w:rsid w:val="00A44C28"/>
    <w:rsid w:val="00A5014E"/>
    <w:rsid w:val="00A54E4F"/>
    <w:rsid w:val="00A61861"/>
    <w:rsid w:val="00A637BC"/>
    <w:rsid w:val="00A868C1"/>
    <w:rsid w:val="00AA2B68"/>
    <w:rsid w:val="00AB0165"/>
    <w:rsid w:val="00AB18CF"/>
    <w:rsid w:val="00AB4356"/>
    <w:rsid w:val="00AC33D3"/>
    <w:rsid w:val="00AD2F32"/>
    <w:rsid w:val="00AF78F4"/>
    <w:rsid w:val="00B07561"/>
    <w:rsid w:val="00B236DC"/>
    <w:rsid w:val="00B32698"/>
    <w:rsid w:val="00B55660"/>
    <w:rsid w:val="00B7109F"/>
    <w:rsid w:val="00B96DA8"/>
    <w:rsid w:val="00BB303C"/>
    <w:rsid w:val="00BB484D"/>
    <w:rsid w:val="00BE5F89"/>
    <w:rsid w:val="00BF122D"/>
    <w:rsid w:val="00BF1283"/>
    <w:rsid w:val="00C1183D"/>
    <w:rsid w:val="00C2201B"/>
    <w:rsid w:val="00C22E24"/>
    <w:rsid w:val="00C332A4"/>
    <w:rsid w:val="00C44284"/>
    <w:rsid w:val="00C47442"/>
    <w:rsid w:val="00C816A2"/>
    <w:rsid w:val="00CC7DFF"/>
    <w:rsid w:val="00CD319E"/>
    <w:rsid w:val="00CE71E1"/>
    <w:rsid w:val="00D00FBE"/>
    <w:rsid w:val="00D15F64"/>
    <w:rsid w:val="00D22AFB"/>
    <w:rsid w:val="00D24033"/>
    <w:rsid w:val="00DA2172"/>
    <w:rsid w:val="00DD0DDC"/>
    <w:rsid w:val="00DD2B25"/>
    <w:rsid w:val="00E037F6"/>
    <w:rsid w:val="00E31B78"/>
    <w:rsid w:val="00E3215E"/>
    <w:rsid w:val="00E34F81"/>
    <w:rsid w:val="00E458DA"/>
    <w:rsid w:val="00E630F9"/>
    <w:rsid w:val="00E82AFA"/>
    <w:rsid w:val="00E835DE"/>
    <w:rsid w:val="00E86576"/>
    <w:rsid w:val="00EB1368"/>
    <w:rsid w:val="00EB4A69"/>
    <w:rsid w:val="00EB6CFD"/>
    <w:rsid w:val="00ED0B72"/>
    <w:rsid w:val="00ED4EFF"/>
    <w:rsid w:val="00EF5AEB"/>
    <w:rsid w:val="00EF7124"/>
    <w:rsid w:val="00F15C49"/>
    <w:rsid w:val="00F272CA"/>
    <w:rsid w:val="00F46278"/>
    <w:rsid w:val="00F72804"/>
    <w:rsid w:val="00F85673"/>
    <w:rsid w:val="00FA037A"/>
    <w:rsid w:val="00FE6839"/>
    <w:rsid w:val="00FF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F8849B7"/>
  <w15:chartTrackingRefBased/>
  <w15:docId w15:val="{0E6F4688-6D0A-4F37-8835-83B650429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55B"/>
    <w:pPr>
      <w:spacing w:after="200" w:line="276" w:lineRule="auto"/>
    </w:pPr>
    <w:rPr>
      <w:sz w:val="22"/>
      <w:szCs w:val="22"/>
      <w:lang w:val="ro-RO"/>
    </w:rPr>
  </w:style>
  <w:style w:type="paragraph" w:styleId="Heading4">
    <w:name w:val="heading 4"/>
    <w:basedOn w:val="Normal"/>
    <w:next w:val="Normal"/>
    <w:link w:val="Heading4Char"/>
    <w:qFormat/>
    <w:locked/>
    <w:rsid w:val="00EF5AEB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5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paragraph" w:styleId="BodyText">
    <w:name w:val="Body Text"/>
    <w:basedOn w:val="Normal"/>
    <w:link w:val="BodyTextChar"/>
    <w:rsid w:val="0062313E"/>
    <w:pPr>
      <w:spacing w:after="0" w:line="240" w:lineRule="auto"/>
    </w:pPr>
    <w:rPr>
      <w:rFonts w:ascii="Verdana" w:eastAsia="Times New Roman" w:hAnsi="Verdana"/>
      <w:sz w:val="24"/>
      <w:szCs w:val="20"/>
      <w:lang w:val="en-US"/>
    </w:rPr>
  </w:style>
  <w:style w:type="character" w:customStyle="1" w:styleId="BodyTextChar">
    <w:name w:val="Body Text Char"/>
    <w:link w:val="BodyText"/>
    <w:semiHidden/>
    <w:rsid w:val="0062313E"/>
    <w:rPr>
      <w:rFonts w:ascii="Verdana" w:eastAsia="Times New Roman" w:hAnsi="Verdana"/>
      <w:sz w:val="24"/>
    </w:rPr>
  </w:style>
  <w:style w:type="character" w:customStyle="1" w:styleId="Heading4Char">
    <w:name w:val="Heading 4 Char"/>
    <w:link w:val="Heading4"/>
    <w:rsid w:val="00EF5AEB"/>
    <w:rPr>
      <w:rFonts w:ascii="Times New Roman" w:eastAsia="Times New Roman" w:hAnsi="Times New Roman"/>
      <w:b/>
      <w:sz w:val="22"/>
      <w:lang w:val="ro-RO" w:eastAsia="zh-CN"/>
    </w:rPr>
  </w:style>
  <w:style w:type="character" w:styleId="Hyperlink">
    <w:name w:val="Hyperlink"/>
    <w:unhideWhenUsed/>
    <w:rsid w:val="007E5D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66848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66848"/>
    <w:rPr>
      <w:sz w:val="22"/>
      <w:szCs w:val="22"/>
      <w:lang w:val="ro-RO"/>
    </w:rPr>
  </w:style>
  <w:style w:type="character" w:styleId="PlaceholderText">
    <w:name w:val="Placeholder Text"/>
    <w:uiPriority w:val="99"/>
    <w:semiHidden/>
    <w:rsid w:val="002A3105"/>
    <w:rPr>
      <w:color w:val="808080"/>
    </w:rPr>
  </w:style>
  <w:style w:type="character" w:customStyle="1" w:styleId="WW8Num2z3">
    <w:name w:val="WW8Num2z3"/>
    <w:rsid w:val="00041485"/>
  </w:style>
  <w:style w:type="character" w:customStyle="1" w:styleId="xc">
    <w:name w:val="xc"/>
    <w:rsid w:val="00045BC8"/>
  </w:style>
  <w:style w:type="paragraph" w:styleId="NormalWeb">
    <w:name w:val="Normal (Web)"/>
    <w:basedOn w:val="Normal"/>
    <w:semiHidden/>
    <w:unhideWhenUsed/>
    <w:rsid w:val="00057E0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400080"/>
      <w:sz w:val="24"/>
      <w:szCs w:val="24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896</Words>
  <Characters>5110</Characters>
  <Application>Microsoft Office Word</Application>
  <DocSecurity>0</DocSecurity>
  <Lines>42</Lines>
  <Paragraphs>11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Hewlett-Packard</Company>
  <LinksUpToDate>false</LinksUpToDate>
  <CharactersWithSpaces>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subject/>
  <dc:creator>Robu</dc:creator>
  <cp:keywords/>
  <cp:lastModifiedBy>Attila Imre</cp:lastModifiedBy>
  <cp:revision>11</cp:revision>
  <cp:lastPrinted>2019-11-18T19:35:00Z</cp:lastPrinted>
  <dcterms:created xsi:type="dcterms:W3CDTF">2019-10-16T09:01:00Z</dcterms:created>
  <dcterms:modified xsi:type="dcterms:W3CDTF">2019-11-18T19:35:00Z</dcterms:modified>
</cp:coreProperties>
</file>