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B9330A" w14:textId="77777777" w:rsidR="00375DB7" w:rsidRPr="00110FD1" w:rsidRDefault="00D5358C" w:rsidP="00110FD1">
      <w:pPr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  <w:lang w:val="ro-RO"/>
        </w:rPr>
      </w:pPr>
      <w:bookmarkStart w:id="0" w:name="_GoBack"/>
      <w:bookmarkEnd w:id="0"/>
      <w:r w:rsidRPr="00110FD1">
        <w:rPr>
          <w:rFonts w:ascii="Times New Roman" w:hAnsi="Times New Roman"/>
          <w:b/>
          <w:caps/>
          <w:sz w:val="24"/>
          <w:szCs w:val="24"/>
          <w:lang w:val="ro-RO"/>
        </w:rPr>
        <w:t>fişa disciplinei</w:t>
      </w:r>
    </w:p>
    <w:p w14:paraId="16E7F17C" w14:textId="77777777" w:rsidR="00375DB7" w:rsidRPr="00110FD1" w:rsidRDefault="00D5358C" w:rsidP="00110FD1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  <w:r w:rsidRPr="00110FD1">
        <w:rPr>
          <w:rFonts w:ascii="Times New Roman" w:hAnsi="Times New Roman"/>
          <w:b/>
          <w:sz w:val="24"/>
          <w:szCs w:val="24"/>
          <w:lang w:val="ro-RO"/>
        </w:rPr>
        <w:t>1. Date despre program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6149"/>
      </w:tblGrid>
      <w:tr w:rsidR="00BA7EB8" w:rsidRPr="00110FD1" w14:paraId="690617C5" w14:textId="77777777" w:rsidTr="00BA7EB8">
        <w:tc>
          <w:tcPr>
            <w:tcW w:w="4219" w:type="dxa"/>
          </w:tcPr>
          <w:p w14:paraId="5B27D66C" w14:textId="77777777" w:rsidR="00BA7EB8" w:rsidRPr="00110FD1" w:rsidRDefault="00BA7EB8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1.1. Instituţia de învăţământ superior</w:t>
            </w:r>
          </w:p>
        </w:tc>
        <w:tc>
          <w:tcPr>
            <w:tcW w:w="6149" w:type="dxa"/>
          </w:tcPr>
          <w:p w14:paraId="2259C5CD" w14:textId="77777777" w:rsidR="00BA7EB8" w:rsidRPr="00110FD1" w:rsidRDefault="00BA7EB8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Universitatea „Sapientia” din municipiul Cluj-Napoca</w:t>
            </w:r>
          </w:p>
        </w:tc>
      </w:tr>
      <w:tr w:rsidR="00BA7EB8" w:rsidRPr="00110FD1" w14:paraId="0DEA2CF1" w14:textId="77777777" w:rsidTr="00BA7EB8">
        <w:tc>
          <w:tcPr>
            <w:tcW w:w="4219" w:type="dxa"/>
          </w:tcPr>
          <w:p w14:paraId="29CAD9A7" w14:textId="77777777" w:rsidR="00BA7EB8" w:rsidRPr="00110FD1" w:rsidRDefault="00BA7EB8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1.2. Facultatea/ DSPP</w:t>
            </w:r>
          </w:p>
        </w:tc>
        <w:tc>
          <w:tcPr>
            <w:tcW w:w="6149" w:type="dxa"/>
          </w:tcPr>
          <w:p w14:paraId="660CA386" w14:textId="47FC86A3" w:rsidR="00BA7EB8" w:rsidRPr="00110FD1" w:rsidRDefault="00110FD1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Facultatea de </w:t>
            </w:r>
            <w:r w:rsidR="00BA7EB8" w:rsidRPr="00110F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Ştiinţe Tehnice şi Umaniste </w:t>
            </w:r>
            <w:r w:rsidRPr="00110F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din </w:t>
            </w:r>
            <w:r w:rsidR="00BA7EB8" w:rsidRPr="00110F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Târgu</w:t>
            </w:r>
            <w:r w:rsidRPr="00110FD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BA7EB8" w:rsidRPr="00110F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Mureş</w:t>
            </w:r>
          </w:p>
        </w:tc>
      </w:tr>
      <w:tr w:rsidR="00BA7EB8" w:rsidRPr="00110FD1" w14:paraId="7831E345" w14:textId="77777777" w:rsidTr="00BA7EB8">
        <w:tc>
          <w:tcPr>
            <w:tcW w:w="4219" w:type="dxa"/>
          </w:tcPr>
          <w:p w14:paraId="6BCAC42F" w14:textId="77777777" w:rsidR="00BA7EB8" w:rsidRPr="00110FD1" w:rsidRDefault="00BA7EB8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1.3. Domeniul de studii</w:t>
            </w:r>
          </w:p>
        </w:tc>
        <w:tc>
          <w:tcPr>
            <w:tcW w:w="6149" w:type="dxa"/>
          </w:tcPr>
          <w:p w14:paraId="5CD52679" w14:textId="77777777" w:rsidR="00BA7EB8" w:rsidRPr="00110FD1" w:rsidRDefault="00BA7EB8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Limbi Moderne Aplicate</w:t>
            </w:r>
          </w:p>
        </w:tc>
      </w:tr>
      <w:tr w:rsidR="00BA7EB8" w:rsidRPr="00110FD1" w14:paraId="5951D144" w14:textId="77777777" w:rsidTr="00BA7EB8">
        <w:tc>
          <w:tcPr>
            <w:tcW w:w="4219" w:type="dxa"/>
          </w:tcPr>
          <w:p w14:paraId="2CE8BCD0" w14:textId="77777777" w:rsidR="00BA7EB8" w:rsidRPr="00110FD1" w:rsidRDefault="00BA7EB8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1.4. Ciclul de studii</w:t>
            </w:r>
          </w:p>
        </w:tc>
        <w:tc>
          <w:tcPr>
            <w:tcW w:w="6149" w:type="dxa"/>
          </w:tcPr>
          <w:p w14:paraId="77A03D05" w14:textId="77777777" w:rsidR="00BA7EB8" w:rsidRPr="00110FD1" w:rsidRDefault="00BA7EB8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Licen</w:t>
            </w:r>
            <w:r w:rsidRPr="00110F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ţă</w:t>
            </w:r>
          </w:p>
        </w:tc>
      </w:tr>
      <w:tr w:rsidR="00BA7EB8" w:rsidRPr="00110FD1" w14:paraId="24FF3434" w14:textId="77777777" w:rsidTr="00BA7EB8">
        <w:tc>
          <w:tcPr>
            <w:tcW w:w="4219" w:type="dxa"/>
          </w:tcPr>
          <w:p w14:paraId="32D5FFA3" w14:textId="77777777" w:rsidR="00BA7EB8" w:rsidRPr="00110FD1" w:rsidRDefault="00BA7EB8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1.5. Programul de studiu </w:t>
            </w:r>
          </w:p>
        </w:tc>
        <w:tc>
          <w:tcPr>
            <w:tcW w:w="6149" w:type="dxa"/>
          </w:tcPr>
          <w:p w14:paraId="56BCD333" w14:textId="77777777" w:rsidR="00BA7EB8" w:rsidRPr="00110FD1" w:rsidRDefault="00BA7EB8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Traducere și interpretare</w:t>
            </w:r>
          </w:p>
        </w:tc>
      </w:tr>
      <w:tr w:rsidR="00BA7EB8" w:rsidRPr="00110FD1" w14:paraId="25DA6EA9" w14:textId="77777777" w:rsidTr="00BA7EB8">
        <w:tc>
          <w:tcPr>
            <w:tcW w:w="4219" w:type="dxa"/>
          </w:tcPr>
          <w:p w14:paraId="6D827F36" w14:textId="77777777" w:rsidR="00BA7EB8" w:rsidRPr="00110FD1" w:rsidRDefault="00BA7EB8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1.6. Calificarea</w:t>
            </w:r>
          </w:p>
        </w:tc>
        <w:tc>
          <w:tcPr>
            <w:tcW w:w="6149" w:type="dxa"/>
          </w:tcPr>
          <w:p w14:paraId="42573008" w14:textId="77777777" w:rsidR="00BA7EB8" w:rsidRPr="00110FD1" w:rsidRDefault="00BA7EB8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Traduc</w:t>
            </w:r>
            <w:r w:rsidRPr="00110F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ător</w:t>
            </w: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și interpret</w:t>
            </w:r>
          </w:p>
        </w:tc>
      </w:tr>
    </w:tbl>
    <w:p w14:paraId="47D4155F" w14:textId="77777777" w:rsidR="00375DB7" w:rsidRPr="00110FD1" w:rsidRDefault="00375DB7" w:rsidP="00110FD1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o-RO"/>
        </w:rPr>
      </w:pPr>
    </w:p>
    <w:p w14:paraId="2E44BE65" w14:textId="77777777" w:rsidR="00375DB7" w:rsidRPr="00110FD1" w:rsidRDefault="00D5358C" w:rsidP="00110FD1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  <w:r w:rsidRPr="00110FD1">
        <w:rPr>
          <w:rFonts w:ascii="Times New Roman" w:hAnsi="Times New Roman"/>
          <w:b/>
          <w:sz w:val="24"/>
          <w:szCs w:val="24"/>
          <w:lang w:val="ro-RO"/>
        </w:rPr>
        <w:t>2. Date despre disciplină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391"/>
        <w:gridCol w:w="994"/>
        <w:gridCol w:w="518"/>
        <w:gridCol w:w="540"/>
        <w:gridCol w:w="501"/>
        <w:gridCol w:w="1658"/>
        <w:gridCol w:w="593"/>
        <w:gridCol w:w="2529"/>
        <w:gridCol w:w="660"/>
      </w:tblGrid>
      <w:tr w:rsidR="00375DB7" w:rsidRPr="00110FD1" w14:paraId="79F6936A" w14:textId="77777777">
        <w:tc>
          <w:tcPr>
            <w:tcW w:w="4928" w:type="dxa"/>
            <w:gridSpan w:val="6"/>
          </w:tcPr>
          <w:p w14:paraId="1E48FD37" w14:textId="77777777" w:rsidR="00375DB7" w:rsidRPr="00110FD1" w:rsidRDefault="00D5358C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2.0. Departamentul</w:t>
            </w:r>
          </w:p>
        </w:tc>
        <w:tc>
          <w:tcPr>
            <w:tcW w:w="5440" w:type="dxa"/>
            <w:gridSpan w:val="4"/>
          </w:tcPr>
          <w:p w14:paraId="7126D642" w14:textId="77777777" w:rsidR="00375DB7" w:rsidRPr="00110FD1" w:rsidRDefault="00BA7EB8" w:rsidP="00110F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Departamentul de </w:t>
            </w:r>
            <w:r w:rsidR="00D5358C" w:rsidRPr="00110F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Lingvistică Aplicată</w:t>
            </w:r>
          </w:p>
        </w:tc>
      </w:tr>
      <w:tr w:rsidR="00375DB7" w:rsidRPr="00110FD1" w14:paraId="28EA63F7" w14:textId="77777777">
        <w:tc>
          <w:tcPr>
            <w:tcW w:w="4928" w:type="dxa"/>
            <w:gridSpan w:val="6"/>
          </w:tcPr>
          <w:p w14:paraId="03824A04" w14:textId="77777777" w:rsidR="00375DB7" w:rsidRPr="00110FD1" w:rsidRDefault="00D5358C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2.1. Denumirea disciplinei</w:t>
            </w:r>
          </w:p>
        </w:tc>
        <w:tc>
          <w:tcPr>
            <w:tcW w:w="5440" w:type="dxa"/>
            <w:gridSpan w:val="4"/>
          </w:tcPr>
          <w:p w14:paraId="385E1C59" w14:textId="77777777" w:rsidR="00375DB7" w:rsidRPr="00110FD1" w:rsidRDefault="00BA7EB8" w:rsidP="00110FD1">
            <w:pPr>
              <w:spacing w:after="0" w:line="240" w:lineRule="auto"/>
              <w:ind w:right="-20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Limba olandeză III</w:t>
            </w:r>
            <w:r w:rsidR="0026056B" w:rsidRPr="00110FD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110FD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</w:t>
            </w:r>
            <w:r w:rsidR="0026056B" w:rsidRPr="00110FD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MBHX0053</w:t>
            </w:r>
            <w:r w:rsidRPr="00110FD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)</w:t>
            </w:r>
          </w:p>
          <w:p w14:paraId="0D725236" w14:textId="77777777" w:rsidR="0058439F" w:rsidRPr="00110FD1" w:rsidRDefault="0058439F" w:rsidP="00110FD1">
            <w:pPr>
              <w:spacing w:after="0" w:line="240" w:lineRule="auto"/>
              <w:ind w:right="-20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Holland nyelv III.</w:t>
            </w:r>
          </w:p>
          <w:p w14:paraId="75C886DB" w14:textId="77777777" w:rsidR="0058439F" w:rsidRPr="00110FD1" w:rsidRDefault="0058439F" w:rsidP="00110FD1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Dutch language III.</w:t>
            </w:r>
          </w:p>
        </w:tc>
      </w:tr>
      <w:tr w:rsidR="00375DB7" w:rsidRPr="00110FD1" w14:paraId="00B2D730" w14:textId="77777777">
        <w:tc>
          <w:tcPr>
            <w:tcW w:w="4928" w:type="dxa"/>
            <w:gridSpan w:val="6"/>
          </w:tcPr>
          <w:p w14:paraId="4309BD7E" w14:textId="77777777" w:rsidR="00375DB7" w:rsidRPr="00110FD1" w:rsidRDefault="00D5358C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2.2. Titularul disciplinei   / a activităţilor de curs</w:t>
            </w:r>
          </w:p>
        </w:tc>
        <w:tc>
          <w:tcPr>
            <w:tcW w:w="5440" w:type="dxa"/>
            <w:gridSpan w:val="4"/>
          </w:tcPr>
          <w:p w14:paraId="67B75E8B" w14:textId="3DC5FBF3" w:rsidR="00375DB7" w:rsidRPr="00110FD1" w:rsidRDefault="00375DB7" w:rsidP="00110FD1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375DB7" w:rsidRPr="00110FD1" w14:paraId="2690E857" w14:textId="77777777">
        <w:trPr>
          <w:trHeight w:val="191"/>
        </w:trPr>
        <w:tc>
          <w:tcPr>
            <w:tcW w:w="3369" w:type="dxa"/>
            <w:gridSpan w:val="3"/>
            <w:vMerge w:val="restart"/>
          </w:tcPr>
          <w:p w14:paraId="67F5F3FF" w14:textId="77777777" w:rsidR="00375DB7" w:rsidRPr="00110FD1" w:rsidRDefault="00D5358C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2.3. Titularul (ii) activităţilor de </w:t>
            </w:r>
          </w:p>
          <w:p w14:paraId="619E7A3E" w14:textId="77777777" w:rsidR="00375DB7" w:rsidRPr="00110FD1" w:rsidRDefault="00D5358C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                          </w:t>
            </w:r>
          </w:p>
        </w:tc>
        <w:tc>
          <w:tcPr>
            <w:tcW w:w="1559" w:type="dxa"/>
            <w:gridSpan w:val="3"/>
          </w:tcPr>
          <w:p w14:paraId="17C48474" w14:textId="77777777" w:rsidR="00375DB7" w:rsidRPr="00110FD1" w:rsidRDefault="00D5358C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seminar</w:t>
            </w:r>
          </w:p>
        </w:tc>
        <w:tc>
          <w:tcPr>
            <w:tcW w:w="5440" w:type="dxa"/>
            <w:gridSpan w:val="4"/>
          </w:tcPr>
          <w:p w14:paraId="691A0724" w14:textId="77777777" w:rsidR="00375DB7" w:rsidRPr="00110FD1" w:rsidRDefault="00375DB7" w:rsidP="00110FD1">
            <w:pPr>
              <w:snapToGrid w:val="0"/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375DB7" w:rsidRPr="00110FD1" w14:paraId="1BBC445E" w14:textId="77777777">
        <w:trPr>
          <w:trHeight w:val="190"/>
        </w:trPr>
        <w:tc>
          <w:tcPr>
            <w:tcW w:w="3369" w:type="dxa"/>
            <w:gridSpan w:val="3"/>
            <w:vMerge/>
          </w:tcPr>
          <w:p w14:paraId="202E198A" w14:textId="77777777" w:rsidR="00375DB7" w:rsidRPr="00110FD1" w:rsidRDefault="00375DB7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gridSpan w:val="3"/>
          </w:tcPr>
          <w:p w14:paraId="239684FF" w14:textId="77777777" w:rsidR="00375DB7" w:rsidRPr="00110FD1" w:rsidRDefault="00D5358C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laborator</w:t>
            </w:r>
          </w:p>
        </w:tc>
        <w:tc>
          <w:tcPr>
            <w:tcW w:w="5440" w:type="dxa"/>
            <w:gridSpan w:val="4"/>
          </w:tcPr>
          <w:p w14:paraId="6078F783" w14:textId="77777777" w:rsidR="00375DB7" w:rsidRPr="00110FD1" w:rsidRDefault="00D5358C" w:rsidP="00110FD1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Conf. univ. dr. KELEMEN Attila</w:t>
            </w:r>
          </w:p>
        </w:tc>
      </w:tr>
      <w:tr w:rsidR="00375DB7" w:rsidRPr="00110FD1" w14:paraId="247F7B4A" w14:textId="77777777">
        <w:trPr>
          <w:trHeight w:val="190"/>
        </w:trPr>
        <w:tc>
          <w:tcPr>
            <w:tcW w:w="3369" w:type="dxa"/>
            <w:gridSpan w:val="3"/>
            <w:vMerge/>
          </w:tcPr>
          <w:p w14:paraId="20979395" w14:textId="77777777" w:rsidR="00375DB7" w:rsidRPr="00110FD1" w:rsidRDefault="00375DB7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gridSpan w:val="3"/>
          </w:tcPr>
          <w:p w14:paraId="72056EE7" w14:textId="77777777" w:rsidR="00375DB7" w:rsidRPr="00110FD1" w:rsidRDefault="00D5358C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proiect</w:t>
            </w:r>
          </w:p>
        </w:tc>
        <w:tc>
          <w:tcPr>
            <w:tcW w:w="5440" w:type="dxa"/>
            <w:gridSpan w:val="4"/>
          </w:tcPr>
          <w:p w14:paraId="557C8176" w14:textId="77777777" w:rsidR="00375DB7" w:rsidRPr="00110FD1" w:rsidRDefault="00375DB7" w:rsidP="00110FD1">
            <w:pPr>
              <w:snapToGrid w:val="0"/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375DB7" w:rsidRPr="00110FD1" w14:paraId="6F837F0C" w14:textId="77777777">
        <w:tc>
          <w:tcPr>
            <w:tcW w:w="1984" w:type="dxa"/>
          </w:tcPr>
          <w:p w14:paraId="49A97D2E" w14:textId="77777777" w:rsidR="00375DB7" w:rsidRPr="00110FD1" w:rsidRDefault="00D5358C" w:rsidP="00110FD1">
            <w:pPr>
              <w:spacing w:after="0" w:line="240" w:lineRule="auto"/>
              <w:ind w:right="-189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2.4. Anul de studiu</w:t>
            </w:r>
          </w:p>
        </w:tc>
        <w:tc>
          <w:tcPr>
            <w:tcW w:w="391" w:type="dxa"/>
          </w:tcPr>
          <w:p w14:paraId="06342980" w14:textId="77777777" w:rsidR="00375DB7" w:rsidRPr="00110FD1" w:rsidRDefault="00D5358C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II</w:t>
            </w:r>
          </w:p>
        </w:tc>
        <w:tc>
          <w:tcPr>
            <w:tcW w:w="1512" w:type="dxa"/>
            <w:gridSpan w:val="2"/>
          </w:tcPr>
          <w:p w14:paraId="1A28DA89" w14:textId="77777777" w:rsidR="00375DB7" w:rsidRPr="00110FD1" w:rsidRDefault="00D5358C" w:rsidP="00110FD1">
            <w:pPr>
              <w:spacing w:after="0" w:line="240" w:lineRule="auto"/>
              <w:ind w:left="-82" w:right="-164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2.5. Semestrul</w:t>
            </w:r>
          </w:p>
        </w:tc>
        <w:tc>
          <w:tcPr>
            <w:tcW w:w="540" w:type="dxa"/>
          </w:tcPr>
          <w:p w14:paraId="2C5474BD" w14:textId="77777777" w:rsidR="00375DB7" w:rsidRPr="00110FD1" w:rsidRDefault="00BA7EB8" w:rsidP="00110F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2159" w:type="dxa"/>
            <w:gridSpan w:val="2"/>
          </w:tcPr>
          <w:p w14:paraId="3F0F4EA0" w14:textId="77777777" w:rsidR="00375DB7" w:rsidRPr="00110FD1" w:rsidRDefault="00D5358C" w:rsidP="00110FD1">
            <w:pPr>
              <w:spacing w:after="0" w:line="240" w:lineRule="auto"/>
              <w:ind w:left="-80" w:right="-122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2.6. Tipul de evaluare</w:t>
            </w:r>
          </w:p>
        </w:tc>
        <w:tc>
          <w:tcPr>
            <w:tcW w:w="593" w:type="dxa"/>
          </w:tcPr>
          <w:p w14:paraId="49483368" w14:textId="77777777" w:rsidR="00375DB7" w:rsidRPr="00110FD1" w:rsidRDefault="00BA7EB8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C</w:t>
            </w:r>
          </w:p>
        </w:tc>
        <w:tc>
          <w:tcPr>
            <w:tcW w:w="2529" w:type="dxa"/>
          </w:tcPr>
          <w:p w14:paraId="71E8EA1B" w14:textId="77777777" w:rsidR="00375DB7" w:rsidRPr="00110FD1" w:rsidRDefault="00D5358C" w:rsidP="00110FD1">
            <w:pPr>
              <w:spacing w:after="0" w:line="240" w:lineRule="auto"/>
              <w:ind w:left="-38" w:right="-136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2.7. Regimul disciplinei</w:t>
            </w:r>
          </w:p>
        </w:tc>
        <w:tc>
          <w:tcPr>
            <w:tcW w:w="660" w:type="dxa"/>
          </w:tcPr>
          <w:p w14:paraId="0F69F909" w14:textId="77777777" w:rsidR="00375DB7" w:rsidRPr="00110FD1" w:rsidRDefault="00D5358C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DA</w:t>
            </w:r>
          </w:p>
        </w:tc>
      </w:tr>
    </w:tbl>
    <w:p w14:paraId="22ADD2B7" w14:textId="77777777" w:rsidR="00375DB7" w:rsidRPr="00110FD1" w:rsidRDefault="00375DB7" w:rsidP="00110FD1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</w:p>
    <w:p w14:paraId="01798AEE" w14:textId="77777777" w:rsidR="00375DB7" w:rsidRPr="00110FD1" w:rsidRDefault="00D5358C" w:rsidP="00110FD1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o-RO"/>
        </w:rPr>
      </w:pPr>
      <w:r w:rsidRPr="00110FD1">
        <w:rPr>
          <w:rFonts w:ascii="Times New Roman" w:hAnsi="Times New Roman"/>
          <w:b/>
          <w:sz w:val="24"/>
          <w:szCs w:val="24"/>
          <w:lang w:val="ro-RO"/>
        </w:rPr>
        <w:t>3. Timpul total estimat</w:t>
      </w:r>
      <w:r w:rsidRPr="00110FD1">
        <w:rPr>
          <w:rFonts w:ascii="Times New Roman" w:hAnsi="Times New Roman"/>
          <w:sz w:val="24"/>
          <w:szCs w:val="24"/>
          <w:lang w:val="ro-RO"/>
        </w:rPr>
        <w:t xml:space="preserve"> (ore pe semestru al activităţilor didactice)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8"/>
        <w:gridCol w:w="720"/>
        <w:gridCol w:w="270"/>
        <w:gridCol w:w="1080"/>
        <w:gridCol w:w="720"/>
        <w:gridCol w:w="630"/>
        <w:gridCol w:w="2700"/>
        <w:gridCol w:w="990"/>
      </w:tblGrid>
      <w:tr w:rsidR="00375DB7" w:rsidRPr="00110FD1" w14:paraId="4EF397DD" w14:textId="77777777" w:rsidTr="00B65830">
        <w:tc>
          <w:tcPr>
            <w:tcW w:w="3258" w:type="dxa"/>
            <w:shd w:val="clear" w:color="auto" w:fill="auto"/>
          </w:tcPr>
          <w:p w14:paraId="2ED374C6" w14:textId="77777777" w:rsidR="00375DB7" w:rsidRPr="00110FD1" w:rsidRDefault="00D5358C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3.1. Număr de ore pe săptămână</w:t>
            </w:r>
          </w:p>
        </w:tc>
        <w:tc>
          <w:tcPr>
            <w:tcW w:w="720" w:type="dxa"/>
            <w:shd w:val="clear" w:color="auto" w:fill="auto"/>
          </w:tcPr>
          <w:p w14:paraId="01339F22" w14:textId="77777777" w:rsidR="00375DB7" w:rsidRPr="00110FD1" w:rsidRDefault="00D5358C" w:rsidP="00110F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070" w:type="dxa"/>
            <w:gridSpan w:val="3"/>
            <w:shd w:val="clear" w:color="auto" w:fill="auto"/>
          </w:tcPr>
          <w:p w14:paraId="346C9A1B" w14:textId="77777777" w:rsidR="00375DB7" w:rsidRPr="00110FD1" w:rsidRDefault="00D5358C" w:rsidP="00110FD1">
            <w:pPr>
              <w:spacing w:after="0" w:line="240" w:lineRule="auto"/>
              <w:ind w:right="-189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Din care: 3.2. curs</w:t>
            </w:r>
          </w:p>
        </w:tc>
        <w:tc>
          <w:tcPr>
            <w:tcW w:w="630" w:type="dxa"/>
            <w:shd w:val="clear" w:color="auto" w:fill="auto"/>
          </w:tcPr>
          <w:p w14:paraId="4560C93A" w14:textId="77777777" w:rsidR="00375DB7" w:rsidRPr="00110FD1" w:rsidRDefault="00375DB7" w:rsidP="00110F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700" w:type="dxa"/>
            <w:shd w:val="clear" w:color="auto" w:fill="auto"/>
          </w:tcPr>
          <w:p w14:paraId="51384BD0" w14:textId="0474C79B" w:rsidR="00375DB7" w:rsidRPr="00110FD1" w:rsidRDefault="00D5358C" w:rsidP="00110FD1">
            <w:pPr>
              <w:spacing w:after="0" w:line="240" w:lineRule="auto"/>
              <w:ind w:right="-170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3.3. </w:t>
            </w:r>
            <w:r w:rsidR="00110FD1" w:rsidRPr="00110FD1">
              <w:rPr>
                <w:rFonts w:ascii="Times New Roman" w:hAnsi="Times New Roman"/>
                <w:sz w:val="24"/>
                <w:szCs w:val="24"/>
                <w:lang w:val="ro-RO"/>
              </w:rPr>
              <w:t>laborator</w:t>
            </w:r>
          </w:p>
        </w:tc>
        <w:tc>
          <w:tcPr>
            <w:tcW w:w="990" w:type="dxa"/>
            <w:shd w:val="clear" w:color="auto" w:fill="auto"/>
          </w:tcPr>
          <w:p w14:paraId="77C15555" w14:textId="77777777" w:rsidR="00375DB7" w:rsidRPr="00110FD1" w:rsidRDefault="00D5358C" w:rsidP="00110F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375DB7" w:rsidRPr="00110FD1" w14:paraId="3D8E8EC9" w14:textId="77777777" w:rsidTr="00B65830">
        <w:tc>
          <w:tcPr>
            <w:tcW w:w="3258" w:type="dxa"/>
            <w:shd w:val="clear" w:color="auto" w:fill="auto"/>
          </w:tcPr>
          <w:p w14:paraId="7215C808" w14:textId="77777777" w:rsidR="00375DB7" w:rsidRPr="00110FD1" w:rsidRDefault="00D5358C" w:rsidP="00110FD1">
            <w:pPr>
              <w:spacing w:after="0" w:line="240" w:lineRule="auto"/>
              <w:ind w:right="-192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3.4. Total ore din planul de învăţământ</w:t>
            </w:r>
          </w:p>
        </w:tc>
        <w:tc>
          <w:tcPr>
            <w:tcW w:w="720" w:type="dxa"/>
            <w:shd w:val="clear" w:color="auto" w:fill="auto"/>
          </w:tcPr>
          <w:p w14:paraId="48A7D770" w14:textId="77777777" w:rsidR="00375DB7" w:rsidRPr="00110FD1" w:rsidRDefault="00D5358C" w:rsidP="00110F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2070" w:type="dxa"/>
            <w:gridSpan w:val="3"/>
            <w:shd w:val="clear" w:color="auto" w:fill="auto"/>
          </w:tcPr>
          <w:p w14:paraId="6A00B954" w14:textId="77777777" w:rsidR="00375DB7" w:rsidRPr="00110FD1" w:rsidRDefault="00D5358C" w:rsidP="00110FD1">
            <w:pPr>
              <w:spacing w:after="0" w:line="240" w:lineRule="auto"/>
              <w:ind w:right="-178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Din care: 3.5. curs</w:t>
            </w:r>
          </w:p>
        </w:tc>
        <w:tc>
          <w:tcPr>
            <w:tcW w:w="630" w:type="dxa"/>
            <w:shd w:val="clear" w:color="auto" w:fill="auto"/>
          </w:tcPr>
          <w:p w14:paraId="38D2BCF5" w14:textId="77777777" w:rsidR="00375DB7" w:rsidRPr="00110FD1" w:rsidRDefault="00375DB7" w:rsidP="00110F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700" w:type="dxa"/>
            <w:shd w:val="clear" w:color="auto" w:fill="auto"/>
          </w:tcPr>
          <w:p w14:paraId="4D9DEC39" w14:textId="7E20903F" w:rsidR="00375DB7" w:rsidRPr="00110FD1" w:rsidRDefault="00D5358C" w:rsidP="00110FD1">
            <w:pPr>
              <w:spacing w:after="0" w:line="240" w:lineRule="auto"/>
              <w:ind w:right="-128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3.6. </w:t>
            </w:r>
            <w:r w:rsidR="00110FD1" w:rsidRPr="00110FD1">
              <w:rPr>
                <w:rFonts w:ascii="Times New Roman" w:hAnsi="Times New Roman"/>
                <w:sz w:val="24"/>
                <w:szCs w:val="24"/>
                <w:lang w:val="ro-RO"/>
              </w:rPr>
              <w:t>laborator</w:t>
            </w:r>
          </w:p>
        </w:tc>
        <w:tc>
          <w:tcPr>
            <w:tcW w:w="990" w:type="dxa"/>
            <w:shd w:val="clear" w:color="auto" w:fill="auto"/>
          </w:tcPr>
          <w:p w14:paraId="3E7C31C8" w14:textId="77777777" w:rsidR="00375DB7" w:rsidRPr="00110FD1" w:rsidRDefault="00D5358C" w:rsidP="00110F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</w:tr>
      <w:tr w:rsidR="00375DB7" w:rsidRPr="00110FD1" w14:paraId="00C4B3DE" w14:textId="77777777" w:rsidTr="00B65830">
        <w:tc>
          <w:tcPr>
            <w:tcW w:w="9378" w:type="dxa"/>
            <w:gridSpan w:val="7"/>
            <w:shd w:val="clear" w:color="auto" w:fill="auto"/>
          </w:tcPr>
          <w:p w14:paraId="210899A7" w14:textId="77777777" w:rsidR="00375DB7" w:rsidRPr="00110FD1" w:rsidRDefault="00D5358C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Distribuţia fondului de timp:</w:t>
            </w:r>
          </w:p>
        </w:tc>
        <w:tc>
          <w:tcPr>
            <w:tcW w:w="990" w:type="dxa"/>
            <w:shd w:val="clear" w:color="auto" w:fill="auto"/>
          </w:tcPr>
          <w:p w14:paraId="61FB4CF8" w14:textId="77777777" w:rsidR="00375DB7" w:rsidRPr="00110FD1" w:rsidRDefault="00D5358C" w:rsidP="00110F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>ore</w:t>
            </w:r>
          </w:p>
        </w:tc>
      </w:tr>
      <w:tr w:rsidR="00375DB7" w:rsidRPr="00110FD1" w14:paraId="6A3F74B4" w14:textId="77777777" w:rsidTr="00B65830">
        <w:tc>
          <w:tcPr>
            <w:tcW w:w="9378" w:type="dxa"/>
            <w:gridSpan w:val="7"/>
            <w:shd w:val="clear" w:color="auto" w:fill="auto"/>
          </w:tcPr>
          <w:p w14:paraId="15350319" w14:textId="77777777" w:rsidR="00375DB7" w:rsidRPr="00110FD1" w:rsidRDefault="00D5358C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a) Studiul după manual, suport de curs, bibliografie şi notiţe</w:t>
            </w:r>
          </w:p>
        </w:tc>
        <w:tc>
          <w:tcPr>
            <w:tcW w:w="990" w:type="dxa"/>
            <w:shd w:val="clear" w:color="auto" w:fill="auto"/>
          </w:tcPr>
          <w:p w14:paraId="2DC49972" w14:textId="77777777" w:rsidR="00375DB7" w:rsidRPr="00110FD1" w:rsidRDefault="00D5358C" w:rsidP="00110F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</w:p>
        </w:tc>
      </w:tr>
      <w:tr w:rsidR="00375DB7" w:rsidRPr="00110FD1" w14:paraId="29F706BC" w14:textId="77777777" w:rsidTr="00B65830">
        <w:tc>
          <w:tcPr>
            <w:tcW w:w="9378" w:type="dxa"/>
            <w:gridSpan w:val="7"/>
            <w:shd w:val="clear" w:color="auto" w:fill="auto"/>
          </w:tcPr>
          <w:p w14:paraId="1F6D0E1F" w14:textId="77777777" w:rsidR="00375DB7" w:rsidRPr="00110FD1" w:rsidRDefault="00D5358C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b) Documentare suplimentară în bibliotecă, pe platformele electronice de specialitate şi pe teren</w:t>
            </w:r>
          </w:p>
        </w:tc>
        <w:tc>
          <w:tcPr>
            <w:tcW w:w="990" w:type="dxa"/>
            <w:shd w:val="clear" w:color="auto" w:fill="auto"/>
          </w:tcPr>
          <w:p w14:paraId="35C38CA3" w14:textId="77777777" w:rsidR="00375DB7" w:rsidRPr="00110FD1" w:rsidRDefault="00D5358C" w:rsidP="00110F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</w:tr>
      <w:tr w:rsidR="00375DB7" w:rsidRPr="00110FD1" w14:paraId="693F6E3A" w14:textId="77777777" w:rsidTr="00B65830">
        <w:tc>
          <w:tcPr>
            <w:tcW w:w="9378" w:type="dxa"/>
            <w:gridSpan w:val="7"/>
            <w:shd w:val="clear" w:color="auto" w:fill="auto"/>
          </w:tcPr>
          <w:p w14:paraId="04CA12A6" w14:textId="77777777" w:rsidR="00375DB7" w:rsidRPr="00110FD1" w:rsidRDefault="00D5358C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c) Pregătire seminarii/laboratoare, teme, referate, portofolii şi eseuri</w:t>
            </w:r>
          </w:p>
        </w:tc>
        <w:tc>
          <w:tcPr>
            <w:tcW w:w="990" w:type="dxa"/>
            <w:shd w:val="clear" w:color="auto" w:fill="auto"/>
          </w:tcPr>
          <w:p w14:paraId="573A0E32" w14:textId="77777777" w:rsidR="00375DB7" w:rsidRPr="00110FD1" w:rsidRDefault="00D5358C" w:rsidP="00110F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</w:p>
        </w:tc>
      </w:tr>
      <w:tr w:rsidR="00375DB7" w:rsidRPr="00110FD1" w14:paraId="33131A3B" w14:textId="77777777" w:rsidTr="00B65830">
        <w:tc>
          <w:tcPr>
            <w:tcW w:w="9378" w:type="dxa"/>
            <w:gridSpan w:val="7"/>
            <w:shd w:val="clear" w:color="auto" w:fill="auto"/>
          </w:tcPr>
          <w:p w14:paraId="41748DA6" w14:textId="77777777" w:rsidR="00375DB7" w:rsidRPr="00110FD1" w:rsidRDefault="00D5358C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d) Tutoriat</w:t>
            </w:r>
          </w:p>
        </w:tc>
        <w:tc>
          <w:tcPr>
            <w:tcW w:w="990" w:type="dxa"/>
            <w:shd w:val="clear" w:color="auto" w:fill="auto"/>
          </w:tcPr>
          <w:p w14:paraId="2F6AE655" w14:textId="77777777" w:rsidR="00375DB7" w:rsidRPr="00110FD1" w:rsidRDefault="00D5358C" w:rsidP="00110F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</w:tr>
      <w:tr w:rsidR="00375DB7" w:rsidRPr="00110FD1" w14:paraId="6028D6E1" w14:textId="77777777" w:rsidTr="00B65830">
        <w:tc>
          <w:tcPr>
            <w:tcW w:w="9378" w:type="dxa"/>
            <w:gridSpan w:val="7"/>
            <w:shd w:val="clear" w:color="auto" w:fill="auto"/>
          </w:tcPr>
          <w:p w14:paraId="7EE20A9E" w14:textId="77777777" w:rsidR="00375DB7" w:rsidRPr="00110FD1" w:rsidRDefault="00D5358C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e) Examinări </w:t>
            </w:r>
          </w:p>
        </w:tc>
        <w:tc>
          <w:tcPr>
            <w:tcW w:w="990" w:type="dxa"/>
            <w:shd w:val="clear" w:color="auto" w:fill="auto"/>
          </w:tcPr>
          <w:p w14:paraId="40BE50A6" w14:textId="77777777" w:rsidR="00375DB7" w:rsidRPr="00110FD1" w:rsidRDefault="00D5358C" w:rsidP="00110F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</w:tr>
      <w:tr w:rsidR="00375DB7" w:rsidRPr="00110FD1" w14:paraId="1E1258CC" w14:textId="77777777" w:rsidTr="00B65830">
        <w:tc>
          <w:tcPr>
            <w:tcW w:w="9378" w:type="dxa"/>
            <w:gridSpan w:val="7"/>
            <w:shd w:val="clear" w:color="auto" w:fill="auto"/>
          </w:tcPr>
          <w:p w14:paraId="19C86921" w14:textId="77777777" w:rsidR="00375DB7" w:rsidRPr="00110FD1" w:rsidRDefault="00D5358C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f) Alte activităţi: </w:t>
            </w:r>
          </w:p>
        </w:tc>
        <w:tc>
          <w:tcPr>
            <w:tcW w:w="990" w:type="dxa"/>
            <w:shd w:val="clear" w:color="auto" w:fill="auto"/>
          </w:tcPr>
          <w:p w14:paraId="3875E657" w14:textId="77777777" w:rsidR="00375DB7" w:rsidRPr="00110FD1" w:rsidRDefault="00D5358C" w:rsidP="00110F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</w:tr>
      <w:tr w:rsidR="00375DB7" w:rsidRPr="00110FD1" w14:paraId="710D701D" w14:textId="77777777" w:rsidTr="00B65830">
        <w:trPr>
          <w:gridAfter w:val="4"/>
          <w:wAfter w:w="5040" w:type="dxa"/>
        </w:trPr>
        <w:tc>
          <w:tcPr>
            <w:tcW w:w="4248" w:type="dxa"/>
            <w:gridSpan w:val="3"/>
            <w:shd w:val="clear" w:color="auto" w:fill="auto"/>
          </w:tcPr>
          <w:p w14:paraId="40E53EA2" w14:textId="77777777" w:rsidR="00375DB7" w:rsidRPr="00110FD1" w:rsidRDefault="00D5358C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3.7. Total ore studiu individual</w:t>
            </w:r>
          </w:p>
        </w:tc>
        <w:tc>
          <w:tcPr>
            <w:tcW w:w="1080" w:type="dxa"/>
            <w:shd w:val="clear" w:color="auto" w:fill="auto"/>
          </w:tcPr>
          <w:p w14:paraId="35A0B35B" w14:textId="77777777" w:rsidR="00375DB7" w:rsidRPr="00110FD1" w:rsidRDefault="00D5358C" w:rsidP="00110F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36</w:t>
            </w:r>
          </w:p>
        </w:tc>
      </w:tr>
      <w:tr w:rsidR="00375DB7" w:rsidRPr="00110FD1" w14:paraId="3261894E" w14:textId="77777777" w:rsidTr="00B65830">
        <w:trPr>
          <w:gridAfter w:val="4"/>
          <w:wAfter w:w="5040" w:type="dxa"/>
          <w:trHeight w:val="422"/>
        </w:trPr>
        <w:tc>
          <w:tcPr>
            <w:tcW w:w="4248" w:type="dxa"/>
            <w:gridSpan w:val="3"/>
            <w:shd w:val="clear" w:color="auto" w:fill="auto"/>
          </w:tcPr>
          <w:p w14:paraId="2B93025F" w14:textId="77777777" w:rsidR="00375DB7" w:rsidRPr="00110FD1" w:rsidRDefault="00D5358C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3.8. Total ore pe semestru</w:t>
            </w:r>
          </w:p>
        </w:tc>
        <w:tc>
          <w:tcPr>
            <w:tcW w:w="1080" w:type="dxa"/>
            <w:shd w:val="clear" w:color="auto" w:fill="auto"/>
          </w:tcPr>
          <w:p w14:paraId="41CEB77A" w14:textId="77777777" w:rsidR="00375DB7" w:rsidRPr="00110FD1" w:rsidRDefault="00D5358C" w:rsidP="00110F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50</w:t>
            </w:r>
          </w:p>
        </w:tc>
      </w:tr>
      <w:tr w:rsidR="00375DB7" w:rsidRPr="00110FD1" w14:paraId="1FA94FAC" w14:textId="77777777" w:rsidTr="00B65830">
        <w:trPr>
          <w:gridAfter w:val="4"/>
          <w:wAfter w:w="5040" w:type="dxa"/>
        </w:trPr>
        <w:tc>
          <w:tcPr>
            <w:tcW w:w="4248" w:type="dxa"/>
            <w:gridSpan w:val="3"/>
            <w:shd w:val="clear" w:color="auto" w:fill="auto"/>
          </w:tcPr>
          <w:p w14:paraId="62DD41D6" w14:textId="77777777" w:rsidR="00375DB7" w:rsidRPr="00110FD1" w:rsidRDefault="00D5358C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3.9. Numărul de puncte de credit</w:t>
            </w:r>
          </w:p>
        </w:tc>
        <w:tc>
          <w:tcPr>
            <w:tcW w:w="1080" w:type="dxa"/>
            <w:shd w:val="clear" w:color="auto" w:fill="auto"/>
          </w:tcPr>
          <w:p w14:paraId="5D339A0A" w14:textId="77777777" w:rsidR="00375DB7" w:rsidRPr="00110FD1" w:rsidRDefault="00D5358C" w:rsidP="00110F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2</w:t>
            </w:r>
          </w:p>
        </w:tc>
      </w:tr>
    </w:tbl>
    <w:p w14:paraId="3D622B63" w14:textId="77777777" w:rsidR="00375DB7" w:rsidRPr="00110FD1" w:rsidRDefault="00375DB7" w:rsidP="00110FD1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o-RO"/>
        </w:rPr>
      </w:pPr>
    </w:p>
    <w:p w14:paraId="7A274DC0" w14:textId="77777777" w:rsidR="00375DB7" w:rsidRPr="00110FD1" w:rsidRDefault="00D5358C" w:rsidP="00110FD1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o-RO"/>
        </w:rPr>
      </w:pPr>
      <w:r w:rsidRPr="00110FD1">
        <w:rPr>
          <w:rFonts w:ascii="Times New Roman" w:hAnsi="Times New Roman"/>
          <w:b/>
          <w:sz w:val="24"/>
          <w:szCs w:val="24"/>
          <w:lang w:val="ro-RO"/>
        </w:rPr>
        <w:t xml:space="preserve">4. Precondiţii </w:t>
      </w:r>
      <w:r w:rsidRPr="00110FD1">
        <w:rPr>
          <w:rFonts w:ascii="Times New Roman" w:hAnsi="Times New Roman"/>
          <w:sz w:val="24"/>
          <w:szCs w:val="24"/>
          <w:lang w:val="ro-RO"/>
        </w:rPr>
        <w:t>(acolo unde este cazul)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88"/>
        <w:gridCol w:w="7380"/>
      </w:tblGrid>
      <w:tr w:rsidR="00375DB7" w:rsidRPr="00110FD1" w14:paraId="5C2052C9" w14:textId="77777777">
        <w:tc>
          <w:tcPr>
            <w:tcW w:w="2988" w:type="dxa"/>
          </w:tcPr>
          <w:p w14:paraId="50DEC851" w14:textId="77777777" w:rsidR="00375DB7" w:rsidRPr="00110FD1" w:rsidRDefault="00D5358C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4.1. de curriculum</w:t>
            </w:r>
          </w:p>
        </w:tc>
        <w:tc>
          <w:tcPr>
            <w:tcW w:w="7380" w:type="dxa"/>
          </w:tcPr>
          <w:p w14:paraId="0DB7B826" w14:textId="77777777" w:rsidR="00375DB7" w:rsidRPr="00110FD1" w:rsidRDefault="00375DB7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375DB7" w:rsidRPr="00110FD1" w14:paraId="4A9FC161" w14:textId="77777777">
        <w:tc>
          <w:tcPr>
            <w:tcW w:w="2988" w:type="dxa"/>
          </w:tcPr>
          <w:p w14:paraId="5F14BFB6" w14:textId="77777777" w:rsidR="00375DB7" w:rsidRPr="00110FD1" w:rsidRDefault="00D5358C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4.2. de competenţe</w:t>
            </w:r>
          </w:p>
        </w:tc>
        <w:tc>
          <w:tcPr>
            <w:tcW w:w="7380" w:type="dxa"/>
          </w:tcPr>
          <w:p w14:paraId="3A0B8907" w14:textId="77777777" w:rsidR="00375DB7" w:rsidRPr="00110FD1" w:rsidRDefault="00D5358C" w:rsidP="00110FD1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cunoaşterea noţiunilor de bază ale limbii </w:t>
            </w:r>
            <w:r w:rsidR="00DC5FDE" w:rsidRPr="00110F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olandez</w:t>
            </w:r>
            <w:r w:rsidRPr="00110F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e; </w:t>
            </w:r>
          </w:p>
          <w:p w14:paraId="67949833" w14:textId="77777777" w:rsidR="00375DB7" w:rsidRPr="00110FD1" w:rsidRDefault="00D5358C" w:rsidP="00110FD1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cunoaşterea şi înţelegerea structurilor limbii </w:t>
            </w:r>
            <w:r w:rsidR="00DC5FDE" w:rsidRPr="00110F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olandez</w:t>
            </w:r>
            <w:r w:rsidRPr="00110F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 vorbite</w:t>
            </w:r>
            <w:r w:rsidRPr="00110FD1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;</w:t>
            </w:r>
          </w:p>
        </w:tc>
      </w:tr>
    </w:tbl>
    <w:p w14:paraId="6DCA92CF" w14:textId="77777777" w:rsidR="00375DB7" w:rsidRPr="00110FD1" w:rsidRDefault="00375DB7" w:rsidP="00110FD1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o-RO"/>
        </w:rPr>
      </w:pPr>
    </w:p>
    <w:p w14:paraId="0F6EF09C" w14:textId="77777777" w:rsidR="00375DB7" w:rsidRPr="00110FD1" w:rsidRDefault="00D5358C" w:rsidP="00110FD1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o-RO"/>
        </w:rPr>
      </w:pPr>
      <w:r w:rsidRPr="00110FD1">
        <w:rPr>
          <w:rFonts w:ascii="Times New Roman" w:hAnsi="Times New Roman"/>
          <w:b/>
          <w:sz w:val="24"/>
          <w:szCs w:val="24"/>
          <w:lang w:val="ro-RO"/>
        </w:rPr>
        <w:t>5. Condiţii</w:t>
      </w:r>
      <w:r w:rsidRPr="00110FD1">
        <w:rPr>
          <w:rFonts w:ascii="Times New Roman" w:hAnsi="Times New Roman"/>
          <w:sz w:val="24"/>
          <w:szCs w:val="24"/>
          <w:lang w:val="ro-RO"/>
        </w:rPr>
        <w:t xml:space="preserve"> (acolo unde este cazul)</w:t>
      </w:r>
    </w:p>
    <w:tbl>
      <w:tblPr>
        <w:tblpPr w:leftFromText="180" w:rightFromText="180" w:vertAnchor="text" w:horzAnchor="margin" w:tblpY="130"/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96"/>
        <w:gridCol w:w="6786"/>
      </w:tblGrid>
      <w:tr w:rsidR="00375DB7" w:rsidRPr="00110FD1" w14:paraId="21C13D47" w14:textId="77777777">
        <w:tc>
          <w:tcPr>
            <w:tcW w:w="3896" w:type="dxa"/>
          </w:tcPr>
          <w:p w14:paraId="2E11493F" w14:textId="77777777" w:rsidR="00375DB7" w:rsidRPr="00110FD1" w:rsidRDefault="00D5358C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5.1.  De desfăşurare a cursului</w:t>
            </w:r>
          </w:p>
        </w:tc>
        <w:tc>
          <w:tcPr>
            <w:tcW w:w="6786" w:type="dxa"/>
          </w:tcPr>
          <w:p w14:paraId="6833AEAE" w14:textId="77777777" w:rsidR="00375DB7" w:rsidRPr="00110FD1" w:rsidRDefault="00375DB7" w:rsidP="00110FD1">
            <w:pPr>
              <w:spacing w:after="0" w:line="240" w:lineRule="auto"/>
              <w:ind w:left="284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375DB7" w:rsidRPr="00110FD1" w14:paraId="6461B9D2" w14:textId="77777777">
        <w:tc>
          <w:tcPr>
            <w:tcW w:w="3896" w:type="dxa"/>
          </w:tcPr>
          <w:p w14:paraId="0D588E22" w14:textId="77777777" w:rsidR="00375DB7" w:rsidRPr="00110FD1" w:rsidRDefault="00D5358C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5.2.  De desfăşurare a seminarului/laboratorului/proiectului</w:t>
            </w:r>
          </w:p>
        </w:tc>
        <w:tc>
          <w:tcPr>
            <w:tcW w:w="6786" w:type="dxa"/>
          </w:tcPr>
          <w:p w14:paraId="195170D1" w14:textId="77777777" w:rsidR="00375DB7" w:rsidRPr="00110FD1" w:rsidRDefault="00D5358C" w:rsidP="00110FD1">
            <w:pPr>
              <w:spacing w:after="0" w:line="240" w:lineRule="auto"/>
              <w:ind w:left="284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sală de seminar cu videoproiector</w:t>
            </w:r>
          </w:p>
        </w:tc>
      </w:tr>
    </w:tbl>
    <w:p w14:paraId="14229A76" w14:textId="2FB54070" w:rsidR="00110FD1" w:rsidRDefault="00110FD1" w:rsidP="00110FD1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</w:p>
    <w:p w14:paraId="0E8C6D4C" w14:textId="5775DCFB" w:rsidR="00375DB7" w:rsidRPr="00110FD1" w:rsidRDefault="00110FD1" w:rsidP="00110FD1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br w:type="page"/>
      </w:r>
      <w:r w:rsidR="00D5358C" w:rsidRPr="00110FD1">
        <w:rPr>
          <w:rFonts w:ascii="Times New Roman" w:hAnsi="Times New Roman"/>
          <w:b/>
          <w:sz w:val="24"/>
          <w:szCs w:val="24"/>
          <w:lang w:val="ro-RO"/>
        </w:rPr>
        <w:lastRenderedPageBreak/>
        <w:t>6. Competenţele specifice acumulate</w:t>
      </w:r>
    </w:p>
    <w:tbl>
      <w:tblPr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9674"/>
      </w:tblGrid>
      <w:tr w:rsidR="00375DB7" w:rsidRPr="00110FD1" w14:paraId="2D85D1D1" w14:textId="77777777" w:rsidTr="00BA7EB8">
        <w:trPr>
          <w:cantSplit/>
          <w:trHeight w:val="1556"/>
        </w:trPr>
        <w:tc>
          <w:tcPr>
            <w:tcW w:w="1008" w:type="dxa"/>
            <w:textDirection w:val="btLr"/>
            <w:vAlign w:val="center"/>
          </w:tcPr>
          <w:p w14:paraId="3C49BA93" w14:textId="77777777" w:rsidR="00375DB7" w:rsidRPr="00110FD1" w:rsidRDefault="00D5358C" w:rsidP="00110FD1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Competenţe profesionale</w:t>
            </w:r>
          </w:p>
        </w:tc>
        <w:tc>
          <w:tcPr>
            <w:tcW w:w="9674" w:type="dxa"/>
          </w:tcPr>
          <w:p w14:paraId="73877B8E" w14:textId="77777777" w:rsidR="001E6345" w:rsidRPr="00110FD1" w:rsidRDefault="001E6345" w:rsidP="00110FD1">
            <w:pPr>
              <w:pStyle w:val="yiv5913694126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lang w:val="ro-RO"/>
              </w:rPr>
            </w:pPr>
            <w:r w:rsidRPr="00110FD1">
              <w:rPr>
                <w:bCs/>
                <w:color w:val="000000"/>
                <w:lang w:val="ro-RO"/>
              </w:rPr>
              <w:t>C1.</w:t>
            </w:r>
            <w:r w:rsidRPr="00110FD1">
              <w:rPr>
                <w:rStyle w:val="apple-converted-space"/>
                <w:bCs/>
                <w:color w:val="000000"/>
                <w:lang w:val="ro-RO"/>
              </w:rPr>
              <w:t xml:space="preserve"> </w:t>
            </w:r>
            <w:r w:rsidRPr="00110FD1">
              <w:rPr>
                <w:color w:val="000000"/>
                <w:lang w:val="ro-RO"/>
              </w:rPr>
              <w:t>Comunicare efectiva, în cel puţin două limbi moderne de circulaţie (limba B si limba C) , într-un cadru larg de contexte profesionale si culturale, prin utilizarea registrelor si variantelor lingvistice specifice în vorbire şi scriere.</w:t>
            </w:r>
          </w:p>
          <w:p w14:paraId="2F9BF4D7" w14:textId="77777777" w:rsidR="001E6345" w:rsidRPr="00110FD1" w:rsidRDefault="001E6345" w:rsidP="00110FD1">
            <w:pPr>
              <w:pStyle w:val="yiv5913694126msonormal"/>
              <w:shd w:val="clear" w:color="auto" w:fill="FFFFFF"/>
              <w:spacing w:before="0" w:after="0"/>
              <w:contextualSpacing/>
              <w:rPr>
                <w:color w:val="000000"/>
                <w:lang w:val="ro-RO"/>
              </w:rPr>
            </w:pPr>
            <w:r w:rsidRPr="00110FD1">
              <w:rPr>
                <w:color w:val="000000"/>
                <w:lang w:val="ro-RO"/>
              </w:rPr>
              <w:t xml:space="preserve">C1.1. Definirea, descrierea </w:t>
            </w:r>
            <w:r w:rsidRPr="00110FD1">
              <w:rPr>
                <w:color w:val="000000"/>
                <w:lang w:val="ro-RO"/>
              </w:rPr>
              <w:t>ş</w:t>
            </w:r>
            <w:r w:rsidRPr="00110FD1">
              <w:rPr>
                <w:color w:val="000000"/>
                <w:lang w:val="ro-RO"/>
              </w:rPr>
              <w:t>i explicarea principalelor concepte, teorii, metode specifice studiului limbii germane.</w:t>
            </w:r>
          </w:p>
          <w:p w14:paraId="0D0CB87F" w14:textId="77777777" w:rsidR="001E6345" w:rsidRPr="00110FD1" w:rsidRDefault="001E6345" w:rsidP="00110FD1">
            <w:pPr>
              <w:pStyle w:val="yiv5913694126msonormal"/>
              <w:shd w:val="clear" w:color="auto" w:fill="FFFFFF"/>
              <w:spacing w:before="0" w:after="0"/>
              <w:contextualSpacing/>
              <w:rPr>
                <w:color w:val="000000"/>
                <w:lang w:val="ro-RO"/>
              </w:rPr>
            </w:pPr>
            <w:r w:rsidRPr="00110FD1">
              <w:rPr>
                <w:color w:val="000000"/>
                <w:lang w:val="ro-RO"/>
              </w:rPr>
              <w:t>C1.2. Utilizarea aparatului conceptual specific domeniului pentru explicarea fenomenelor lingvistice fundamentale specifice domeniului.</w:t>
            </w:r>
          </w:p>
          <w:p w14:paraId="3C0E9230" w14:textId="77777777" w:rsidR="001E6345" w:rsidRPr="00110FD1" w:rsidRDefault="001E6345" w:rsidP="00110FD1">
            <w:pPr>
              <w:pStyle w:val="yiv5913694126msonormal"/>
              <w:shd w:val="clear" w:color="auto" w:fill="FFFFFF"/>
              <w:spacing w:before="0" w:after="0"/>
              <w:contextualSpacing/>
              <w:rPr>
                <w:color w:val="000000"/>
                <w:lang w:val="ro-RO"/>
              </w:rPr>
            </w:pPr>
            <w:r w:rsidRPr="00110FD1">
              <w:rPr>
                <w:color w:val="000000"/>
                <w:lang w:val="ro-RO"/>
              </w:rPr>
              <w:t>C1.3 Aplicarea unor principii, reguli de baz</w:t>
            </w:r>
            <w:r w:rsidRPr="00110FD1">
              <w:rPr>
                <w:color w:val="000000"/>
                <w:lang w:val="ro-RO"/>
              </w:rPr>
              <w:t>ă</w:t>
            </w:r>
            <w:r w:rsidRPr="00110FD1">
              <w:rPr>
                <w:color w:val="000000"/>
                <w:lang w:val="ro-RO"/>
              </w:rPr>
              <w:t xml:space="preserve"> pentru a </w:t>
            </w:r>
            <w:r w:rsidRPr="00110FD1">
              <w:rPr>
                <w:color w:val="000000"/>
                <w:lang w:val="ro-RO"/>
              </w:rPr>
              <w:t>î</w:t>
            </w:r>
            <w:r w:rsidRPr="00110FD1">
              <w:rPr>
                <w:color w:val="000000"/>
                <w:lang w:val="ro-RO"/>
              </w:rPr>
              <w:t>n</w:t>
            </w:r>
            <w:r w:rsidRPr="00110FD1">
              <w:rPr>
                <w:color w:val="000000"/>
                <w:lang w:val="ro-RO"/>
              </w:rPr>
              <w:t>ţ</w:t>
            </w:r>
            <w:r w:rsidRPr="00110FD1">
              <w:rPr>
                <w:color w:val="000000"/>
                <w:lang w:val="ro-RO"/>
              </w:rPr>
              <w:t xml:space="preserve">elege un text scris/oral, respectiv pentru a se exprima </w:t>
            </w:r>
            <w:r w:rsidRPr="00110FD1">
              <w:rPr>
                <w:color w:val="000000"/>
                <w:lang w:val="ro-RO"/>
              </w:rPr>
              <w:t>î</w:t>
            </w:r>
            <w:r w:rsidRPr="00110FD1">
              <w:rPr>
                <w:color w:val="000000"/>
                <w:lang w:val="ro-RO"/>
              </w:rPr>
              <w:t xml:space="preserve">n scris/oral </w:t>
            </w:r>
            <w:r w:rsidRPr="00110FD1">
              <w:rPr>
                <w:color w:val="000000"/>
                <w:lang w:val="ro-RO"/>
              </w:rPr>
              <w:t>î</w:t>
            </w:r>
            <w:r w:rsidRPr="00110FD1">
              <w:rPr>
                <w:color w:val="000000"/>
                <w:lang w:val="ro-RO"/>
              </w:rPr>
              <w:t>ntr-o manier</w:t>
            </w:r>
            <w:r w:rsidRPr="00110FD1">
              <w:rPr>
                <w:color w:val="000000"/>
                <w:lang w:val="ro-RO"/>
              </w:rPr>
              <w:t>ă</w:t>
            </w:r>
            <w:r w:rsidRPr="00110FD1">
              <w:rPr>
                <w:color w:val="000000"/>
                <w:lang w:val="ro-RO"/>
              </w:rPr>
              <w:t xml:space="preserve"> adecvat</w:t>
            </w:r>
            <w:r w:rsidRPr="00110FD1">
              <w:rPr>
                <w:color w:val="000000"/>
                <w:lang w:val="ro-RO"/>
              </w:rPr>
              <w:t>ă</w:t>
            </w:r>
            <w:r w:rsidRPr="00110FD1">
              <w:rPr>
                <w:color w:val="000000"/>
                <w:lang w:val="ro-RO"/>
              </w:rPr>
              <w:t xml:space="preserve">, </w:t>
            </w:r>
            <w:r w:rsidRPr="00110FD1">
              <w:rPr>
                <w:color w:val="000000"/>
                <w:lang w:val="ro-RO"/>
              </w:rPr>
              <w:t>ţ</w:t>
            </w:r>
            <w:r w:rsidRPr="00110FD1">
              <w:rPr>
                <w:color w:val="000000"/>
                <w:lang w:val="ro-RO"/>
              </w:rPr>
              <w:t>in</w:t>
            </w:r>
            <w:r w:rsidRPr="00110FD1">
              <w:rPr>
                <w:color w:val="000000"/>
                <w:lang w:val="ro-RO"/>
              </w:rPr>
              <w:t>â</w:t>
            </w:r>
            <w:r w:rsidRPr="00110FD1">
              <w:rPr>
                <w:color w:val="000000"/>
                <w:lang w:val="ro-RO"/>
              </w:rPr>
              <w:t>nd cont de totalitatea elementelor implicate (lingvistice, socio-lingvistice, pragmatice, semantice, stilistice).</w:t>
            </w:r>
          </w:p>
          <w:p w14:paraId="160B222B" w14:textId="77777777" w:rsidR="001E6345" w:rsidRPr="00110FD1" w:rsidRDefault="001E6345" w:rsidP="00110FD1">
            <w:pPr>
              <w:pStyle w:val="yiv5913694126msonormal"/>
              <w:shd w:val="clear" w:color="auto" w:fill="FFFFFF"/>
              <w:spacing w:before="0" w:after="0"/>
              <w:contextualSpacing/>
              <w:rPr>
                <w:color w:val="000000"/>
                <w:lang w:val="ro-RO"/>
              </w:rPr>
            </w:pPr>
            <w:r w:rsidRPr="00110FD1">
              <w:rPr>
                <w:color w:val="000000"/>
                <w:lang w:val="ro-RO"/>
              </w:rPr>
              <w:t>C1.4 Evaluarea critic</w:t>
            </w:r>
            <w:r w:rsidRPr="00110FD1">
              <w:rPr>
                <w:color w:val="000000"/>
                <w:lang w:val="ro-RO"/>
              </w:rPr>
              <w:t>ă</w:t>
            </w:r>
            <w:r w:rsidRPr="00110FD1">
              <w:rPr>
                <w:color w:val="000000"/>
                <w:lang w:val="ro-RO"/>
              </w:rPr>
              <w:t xml:space="preserve"> a corectitudinii unui mesaj scris sau oral de dificultate medie (domenii diferite, culturi diferite, registre de limb</w:t>
            </w:r>
            <w:r w:rsidRPr="00110FD1">
              <w:rPr>
                <w:color w:val="000000"/>
                <w:lang w:val="ro-RO"/>
              </w:rPr>
              <w:t>ă</w:t>
            </w:r>
            <w:r w:rsidRPr="00110FD1">
              <w:rPr>
                <w:color w:val="000000"/>
                <w:lang w:val="ro-RO"/>
              </w:rPr>
              <w:t xml:space="preserve"> diferite, etc.).</w:t>
            </w:r>
          </w:p>
          <w:p w14:paraId="442A8039" w14:textId="77777777" w:rsidR="00375DB7" w:rsidRPr="00110FD1" w:rsidRDefault="001E6345" w:rsidP="00110FD1">
            <w:pPr>
              <w:pStyle w:val="BodyText"/>
              <w:contextualSpacing/>
              <w:jc w:val="both"/>
              <w:rPr>
                <w:sz w:val="22"/>
                <w:lang w:val="ro-RO"/>
              </w:rPr>
            </w:pPr>
            <w:r w:rsidRPr="00110FD1">
              <w:rPr>
                <w:rFonts w:ascii="Times New Roman" w:hAnsi="Times New Roman"/>
                <w:szCs w:val="24"/>
                <w:lang w:val="ro-RO"/>
              </w:rPr>
              <w:t>C5. Comunicare profesională și instituțională, analiză și evaluare a comunicării eficiente în limbile A,B, C.</w:t>
            </w:r>
          </w:p>
        </w:tc>
      </w:tr>
      <w:tr w:rsidR="00375DB7" w:rsidRPr="00110FD1" w14:paraId="08E75C2D" w14:textId="77777777">
        <w:trPr>
          <w:cantSplit/>
          <w:trHeight w:val="1775"/>
        </w:trPr>
        <w:tc>
          <w:tcPr>
            <w:tcW w:w="1008" w:type="dxa"/>
            <w:textDirection w:val="btLr"/>
          </w:tcPr>
          <w:p w14:paraId="01CF00DE" w14:textId="77777777" w:rsidR="00375DB7" w:rsidRPr="00110FD1" w:rsidRDefault="00D5358C" w:rsidP="00110FD1">
            <w:pPr>
              <w:spacing w:after="0" w:line="240" w:lineRule="auto"/>
              <w:ind w:left="113" w:right="113"/>
              <w:contextualSpacing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Competenţe transversale</w:t>
            </w:r>
          </w:p>
        </w:tc>
        <w:tc>
          <w:tcPr>
            <w:tcW w:w="9674" w:type="dxa"/>
          </w:tcPr>
          <w:p w14:paraId="7D60F220" w14:textId="77777777" w:rsidR="001E6345" w:rsidRPr="00110FD1" w:rsidRDefault="001E6345" w:rsidP="00110FD1">
            <w:pPr>
              <w:tabs>
                <w:tab w:val="left" w:pos="355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CT1. Gestionarea optimă a sarcinilor profesionale şi deprinderea executării lor la termen, în mod riguros, eficient şi responsabil; Respectarea normelor de etică specifice domeniului (ex: confidentialitate)</w:t>
            </w:r>
          </w:p>
          <w:p w14:paraId="0B35BFA6" w14:textId="77777777" w:rsidR="001E6345" w:rsidRPr="00110FD1" w:rsidRDefault="001E6345" w:rsidP="00110FD1">
            <w:pPr>
              <w:tabs>
                <w:tab w:val="left" w:pos="355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CT2. Aplicarea tehnicilor de relaţionare în echipă; dezvoltarea capacităţilor empatice de comunicare interpersonală şi de asumare de roluri specifice în cadrul muncii în echipă având drept scop eficientizarea activităţii grupului şi economisirea resurselor, inclusiv a celor umane</w:t>
            </w:r>
          </w:p>
          <w:p w14:paraId="2805FDD3" w14:textId="77777777" w:rsidR="00375DB7" w:rsidRPr="00110FD1" w:rsidRDefault="001E6345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CT3. Identificarea şi utilizarea unor metode şi tehnici eficiente de învăţare; conştientizarea motivaţiilor extrinseci şi intrinseci ale învăţării continue</w:t>
            </w:r>
          </w:p>
        </w:tc>
      </w:tr>
    </w:tbl>
    <w:p w14:paraId="2EC7D9A1" w14:textId="77777777" w:rsidR="00375DB7" w:rsidRPr="00110FD1" w:rsidRDefault="00375DB7" w:rsidP="00110FD1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</w:p>
    <w:p w14:paraId="43F4C091" w14:textId="77777777" w:rsidR="00375DB7" w:rsidRPr="00110FD1" w:rsidRDefault="00D5358C" w:rsidP="00110FD1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o-RO"/>
        </w:rPr>
      </w:pPr>
      <w:r w:rsidRPr="00110FD1">
        <w:rPr>
          <w:rFonts w:ascii="Times New Roman" w:hAnsi="Times New Roman"/>
          <w:b/>
          <w:sz w:val="24"/>
          <w:szCs w:val="24"/>
          <w:lang w:val="ro-RO"/>
        </w:rPr>
        <w:t>7. Obiectivele disciplinei</w:t>
      </w:r>
      <w:r w:rsidRPr="00110FD1">
        <w:rPr>
          <w:rFonts w:ascii="Times New Roman" w:hAnsi="Times New Roman"/>
          <w:sz w:val="24"/>
          <w:szCs w:val="24"/>
          <w:lang w:val="ro-RO"/>
        </w:rPr>
        <w:t xml:space="preserve"> (reieşind din grila competenţelor acumulate)</w:t>
      </w:r>
    </w:p>
    <w:tbl>
      <w:tblPr>
        <w:tblpPr w:leftFromText="180" w:rightFromText="180" w:vertAnchor="text" w:horzAnchor="margin" w:tblpY="230"/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88"/>
        <w:gridCol w:w="7694"/>
      </w:tblGrid>
      <w:tr w:rsidR="00375DB7" w:rsidRPr="00110FD1" w14:paraId="7556A295" w14:textId="77777777">
        <w:tc>
          <w:tcPr>
            <w:tcW w:w="2988" w:type="dxa"/>
          </w:tcPr>
          <w:p w14:paraId="1F8C54AB" w14:textId="77777777" w:rsidR="00375DB7" w:rsidRPr="00110FD1" w:rsidRDefault="00D5358C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7.1. Obiectivul general al disciplinei</w:t>
            </w:r>
          </w:p>
        </w:tc>
        <w:tc>
          <w:tcPr>
            <w:tcW w:w="7694" w:type="dxa"/>
          </w:tcPr>
          <w:p w14:paraId="6598DD5D" w14:textId="77777777" w:rsidR="00375DB7" w:rsidRPr="00110FD1" w:rsidRDefault="00D5358C" w:rsidP="00110FD1">
            <w:pPr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val="ro-RO"/>
              </w:rPr>
            </w:pPr>
            <w:r w:rsidRPr="00110FD1">
              <w:rPr>
                <w:rFonts w:ascii="Times New Roman" w:hAnsi="Times New Roman" w:cs="Times New Roman"/>
                <w:lang w:val="ro-RO"/>
              </w:rPr>
              <w:t xml:space="preserve">Acest program de cursuri practice se adresează studenţilor din anul 2 de la secţia de traductologie care doresc să studieze limba </w:t>
            </w:r>
            <w:r w:rsidR="00DC5FDE" w:rsidRPr="00110FD1">
              <w:rPr>
                <w:rFonts w:ascii="Times New Roman" w:hAnsi="Times New Roman" w:cs="Times New Roman"/>
                <w:lang w:val="ro-RO"/>
              </w:rPr>
              <w:t>olandez</w:t>
            </w:r>
            <w:r w:rsidRPr="00110FD1">
              <w:rPr>
                <w:rFonts w:ascii="Times New Roman" w:hAnsi="Times New Roman" w:cs="Times New Roman"/>
                <w:lang w:val="ro-RO"/>
              </w:rPr>
              <w:t xml:space="preserve">ă ca limba a treia. În semestrele 3 şi 4 sunt abordate teme legate de viaţa cotidiană şi societatea </w:t>
            </w:r>
            <w:r w:rsidR="00DC5FDE" w:rsidRPr="00110FD1">
              <w:rPr>
                <w:rFonts w:ascii="Times New Roman" w:hAnsi="Times New Roman" w:cs="Times New Roman"/>
                <w:lang w:val="ro-RO"/>
              </w:rPr>
              <w:t>olandez</w:t>
            </w:r>
            <w:r w:rsidRPr="00110FD1">
              <w:rPr>
                <w:rFonts w:ascii="Times New Roman" w:hAnsi="Times New Roman" w:cs="Times New Roman"/>
                <w:lang w:val="ro-RO"/>
              </w:rPr>
              <w:t xml:space="preserve">ă, acele caracteristicile ale culturii </w:t>
            </w:r>
            <w:r w:rsidR="00DC5FDE" w:rsidRPr="00110FD1">
              <w:rPr>
                <w:rFonts w:ascii="Times New Roman" w:hAnsi="Times New Roman" w:cs="Times New Roman"/>
                <w:lang w:val="ro-RO"/>
              </w:rPr>
              <w:t>olandez</w:t>
            </w:r>
            <w:r w:rsidRPr="00110FD1">
              <w:rPr>
                <w:rFonts w:ascii="Times New Roman" w:hAnsi="Times New Roman" w:cs="Times New Roman"/>
                <w:lang w:val="ro-RO"/>
              </w:rPr>
              <w:t xml:space="preserve">e, care au de a face cu obiceiuri sociale. Sunt tratate puncte importante şi de bază ale gramaticii limbii </w:t>
            </w:r>
            <w:r w:rsidR="00DC5FDE" w:rsidRPr="00110FD1">
              <w:rPr>
                <w:rFonts w:ascii="Times New Roman" w:hAnsi="Times New Roman" w:cs="Times New Roman"/>
                <w:lang w:val="ro-RO"/>
              </w:rPr>
              <w:t>olandez</w:t>
            </w:r>
            <w:r w:rsidRPr="00110FD1">
              <w:rPr>
                <w:rFonts w:ascii="Times New Roman" w:hAnsi="Times New Roman" w:cs="Times New Roman"/>
                <w:lang w:val="ro-RO"/>
              </w:rPr>
              <w:t>e. Exerciţiile gramaticale cuprind toate categoriile morfologice şi sintactice.</w:t>
            </w:r>
          </w:p>
          <w:p w14:paraId="3471304C" w14:textId="77777777" w:rsidR="00375DB7" w:rsidRPr="00110FD1" w:rsidRDefault="00D5358C" w:rsidP="00110F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 w:cs="Times New Roman"/>
                <w:lang w:val="ro-RO"/>
              </w:rPr>
              <w:t>Obiective: însuşirea unor structuri gramaticale mai complexe, îmbogăţirea vocabularului</w:t>
            </w:r>
          </w:p>
        </w:tc>
      </w:tr>
      <w:tr w:rsidR="00375DB7" w:rsidRPr="00110FD1" w14:paraId="249E3DEE" w14:textId="77777777">
        <w:tc>
          <w:tcPr>
            <w:tcW w:w="2988" w:type="dxa"/>
          </w:tcPr>
          <w:p w14:paraId="17A81934" w14:textId="77777777" w:rsidR="00375DB7" w:rsidRPr="00110FD1" w:rsidRDefault="00D5358C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7.2. Obiectivele specifice</w:t>
            </w:r>
          </w:p>
          <w:p w14:paraId="26DBA919" w14:textId="77777777" w:rsidR="00375DB7" w:rsidRPr="00110FD1" w:rsidRDefault="00375DB7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3F2E951" w14:textId="77777777" w:rsidR="00375DB7" w:rsidRPr="00110FD1" w:rsidRDefault="00375DB7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8ED9BF9" w14:textId="77777777" w:rsidR="00375DB7" w:rsidRPr="00110FD1" w:rsidRDefault="00375DB7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E85673D" w14:textId="77777777" w:rsidR="00375DB7" w:rsidRPr="00110FD1" w:rsidRDefault="00375DB7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7694" w:type="dxa"/>
          </w:tcPr>
          <w:p w14:paraId="1ED66973" w14:textId="77777777" w:rsidR="00375DB7" w:rsidRPr="00110FD1" w:rsidRDefault="00D5358C" w:rsidP="00110FD1">
            <w:pPr>
              <w:spacing w:after="0" w:line="240" w:lineRule="auto"/>
              <w:ind w:right="176"/>
              <w:contextualSpacing/>
              <w:jc w:val="both"/>
              <w:rPr>
                <w:rFonts w:ascii="Times New Roman" w:hAnsi="Times New Roman" w:cs="Times New Roman"/>
                <w:color w:val="000000"/>
                <w:szCs w:val="24"/>
                <w:lang w:val="ro-RO"/>
              </w:rPr>
            </w:pPr>
            <w:r w:rsidRPr="00110FD1">
              <w:rPr>
                <w:rFonts w:ascii="Times New Roman" w:hAnsi="Times New Roman" w:cs="Times New Roman"/>
                <w:color w:val="000000"/>
                <w:szCs w:val="24"/>
                <w:lang w:val="ro-RO"/>
              </w:rPr>
              <w:t>1. Cunoaştere şi înţelegere (cunoaşterea şi utilizarea adecvată a noţiunilor specifice disciplinei)</w:t>
            </w:r>
          </w:p>
          <w:p w14:paraId="229835E6" w14:textId="77777777" w:rsidR="00375DB7" w:rsidRPr="00110FD1" w:rsidRDefault="00D5358C" w:rsidP="00110FD1">
            <w:pPr>
              <w:pStyle w:val="ListParagraph1"/>
              <w:spacing w:after="0" w:line="240" w:lineRule="auto"/>
              <w:ind w:left="0" w:right="176"/>
              <w:jc w:val="both"/>
              <w:rPr>
                <w:rFonts w:ascii="Times New Roman" w:hAnsi="Times New Roman"/>
                <w:color w:val="000000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color w:val="000000"/>
                <w:szCs w:val="24"/>
                <w:lang w:val="ro-RO"/>
              </w:rPr>
              <w:t xml:space="preserve">identificarea de termeni, relaţii, procese, perceperea unor relaţii şi conexiuni în cadrul foneticii limbii </w:t>
            </w:r>
            <w:r w:rsidR="00DC5FDE" w:rsidRPr="00110FD1">
              <w:rPr>
                <w:rFonts w:ascii="Times New Roman" w:hAnsi="Times New Roman"/>
                <w:color w:val="000000"/>
                <w:szCs w:val="24"/>
                <w:lang w:val="ro-RO"/>
              </w:rPr>
              <w:t>olandez</w:t>
            </w:r>
            <w:r w:rsidRPr="00110FD1">
              <w:rPr>
                <w:rFonts w:ascii="Times New Roman" w:hAnsi="Times New Roman"/>
                <w:color w:val="000000"/>
                <w:szCs w:val="24"/>
                <w:lang w:val="ro-RO"/>
              </w:rPr>
              <w:t>e;</w:t>
            </w:r>
          </w:p>
          <w:p w14:paraId="44587938" w14:textId="77777777" w:rsidR="00375DB7" w:rsidRPr="00110FD1" w:rsidRDefault="00D5358C" w:rsidP="00110FD1">
            <w:pPr>
              <w:pStyle w:val="ListParagraph1"/>
              <w:spacing w:after="0" w:line="240" w:lineRule="auto"/>
              <w:ind w:left="0" w:right="176"/>
              <w:jc w:val="both"/>
              <w:rPr>
                <w:rFonts w:ascii="Times New Roman" w:hAnsi="Times New Roman"/>
                <w:color w:val="000000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color w:val="000000"/>
                <w:szCs w:val="24"/>
                <w:lang w:val="ro-RO"/>
              </w:rPr>
              <w:t>utilizarea corectă a termenilor de specialitate din domeniul foneticii;</w:t>
            </w:r>
          </w:p>
          <w:p w14:paraId="112F29D2" w14:textId="77777777" w:rsidR="00375DB7" w:rsidRPr="00110FD1" w:rsidRDefault="00D5358C" w:rsidP="00110FD1">
            <w:pPr>
              <w:pStyle w:val="ListParagraph1"/>
              <w:spacing w:after="0" w:line="240" w:lineRule="auto"/>
              <w:ind w:left="0" w:right="176"/>
              <w:jc w:val="both"/>
              <w:rPr>
                <w:rFonts w:ascii="Times New Roman" w:hAnsi="Times New Roman"/>
                <w:color w:val="000000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color w:val="000000"/>
                <w:szCs w:val="24"/>
                <w:lang w:val="ro-RO"/>
              </w:rPr>
              <w:t>capacitatea de adaptare la noi situaţii apărute în domeniul lingvisticii;</w:t>
            </w:r>
          </w:p>
          <w:p w14:paraId="596413E9" w14:textId="77777777" w:rsidR="00375DB7" w:rsidRPr="00110FD1" w:rsidRDefault="00D5358C" w:rsidP="00110FD1">
            <w:pPr>
              <w:spacing w:after="0" w:line="240" w:lineRule="auto"/>
              <w:ind w:right="176"/>
              <w:contextualSpacing/>
              <w:jc w:val="both"/>
              <w:rPr>
                <w:rFonts w:ascii="Times New Roman" w:hAnsi="Times New Roman" w:cs="Times New Roman"/>
                <w:color w:val="000000"/>
                <w:szCs w:val="24"/>
                <w:lang w:val="ro-RO"/>
              </w:rPr>
            </w:pPr>
            <w:r w:rsidRPr="00110FD1">
              <w:rPr>
                <w:rFonts w:ascii="Times New Roman" w:hAnsi="Times New Roman" w:cs="Times New Roman"/>
                <w:color w:val="000000"/>
                <w:szCs w:val="24"/>
                <w:lang w:val="ro-RO"/>
              </w:rPr>
              <w:t>2. Explicare şi interpretare (explicarea şi interpretarea unor idei, proiecte, procese, precum şi a conţinuturilor teoretice şi practice ale disciplinei)</w:t>
            </w:r>
          </w:p>
          <w:p w14:paraId="6F5CBB71" w14:textId="77777777" w:rsidR="00375DB7" w:rsidRPr="00110FD1" w:rsidRDefault="00D5358C" w:rsidP="00110FD1">
            <w:pPr>
              <w:pStyle w:val="ListParagraph1"/>
              <w:spacing w:after="0" w:line="240" w:lineRule="auto"/>
              <w:ind w:left="0" w:right="176"/>
              <w:jc w:val="both"/>
              <w:rPr>
                <w:rFonts w:ascii="Times New Roman" w:hAnsi="Times New Roman"/>
                <w:color w:val="000000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color w:val="000000"/>
                <w:szCs w:val="24"/>
                <w:lang w:val="ro-RO"/>
              </w:rPr>
              <w:t>generalizarea, particularizarea, integrarea unor domenii lingvisticii;</w:t>
            </w:r>
          </w:p>
          <w:p w14:paraId="538FCA2C" w14:textId="77777777" w:rsidR="00375DB7" w:rsidRPr="00110FD1" w:rsidRDefault="00D5358C" w:rsidP="00110FD1">
            <w:pPr>
              <w:pStyle w:val="ListParagraph1"/>
              <w:spacing w:after="0" w:line="240" w:lineRule="auto"/>
              <w:ind w:left="0" w:right="176"/>
              <w:jc w:val="both"/>
              <w:rPr>
                <w:rFonts w:ascii="Times New Roman" w:hAnsi="Times New Roman"/>
                <w:color w:val="000000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color w:val="000000"/>
                <w:szCs w:val="24"/>
                <w:lang w:val="ro-RO"/>
              </w:rPr>
              <w:t>realizarea de conexiuni între elementele lingvisticii;</w:t>
            </w:r>
          </w:p>
          <w:p w14:paraId="4E4BD805" w14:textId="77777777" w:rsidR="00375DB7" w:rsidRPr="00110FD1" w:rsidRDefault="00D5358C" w:rsidP="00110FD1">
            <w:pPr>
              <w:autoSpaceDE w:val="0"/>
              <w:spacing w:after="0" w:line="240" w:lineRule="auto"/>
              <w:ind w:right="176"/>
              <w:contextualSpacing/>
              <w:jc w:val="both"/>
              <w:rPr>
                <w:rFonts w:ascii="Times New Roman" w:hAnsi="Times New Roman" w:cs="Times New Roman"/>
                <w:color w:val="000000"/>
                <w:szCs w:val="24"/>
                <w:lang w:val="ro-RO"/>
              </w:rPr>
            </w:pPr>
            <w:r w:rsidRPr="00110FD1">
              <w:rPr>
                <w:rFonts w:ascii="Times New Roman" w:hAnsi="Times New Roman" w:cs="Times New Roman"/>
                <w:color w:val="000000"/>
                <w:szCs w:val="24"/>
                <w:lang w:val="ro-RO"/>
              </w:rPr>
              <w:t>capactitatea de analiză şi sinteză în procesul de luare a deciziilor, prin aplicare cunoştinţelor dobândite.</w:t>
            </w:r>
          </w:p>
          <w:p w14:paraId="4EAB1015" w14:textId="77777777" w:rsidR="00375DB7" w:rsidRPr="00110FD1" w:rsidRDefault="00D5358C" w:rsidP="00110FD1">
            <w:pPr>
              <w:spacing w:after="0" w:line="240" w:lineRule="auto"/>
              <w:ind w:right="176"/>
              <w:contextualSpacing/>
              <w:jc w:val="both"/>
              <w:rPr>
                <w:rFonts w:ascii="Times New Roman" w:hAnsi="Times New Roman" w:cs="Times New Roman"/>
                <w:color w:val="000000"/>
                <w:szCs w:val="24"/>
                <w:lang w:val="ro-RO"/>
              </w:rPr>
            </w:pPr>
            <w:r w:rsidRPr="00110FD1">
              <w:rPr>
                <w:rFonts w:ascii="Times New Roman" w:hAnsi="Times New Roman" w:cs="Times New Roman"/>
                <w:color w:val="000000"/>
                <w:szCs w:val="24"/>
                <w:lang w:val="ro-RO"/>
              </w:rPr>
              <w:t>3. Instrumental-aplicative (proiectarea, conducerea şi evaluarea activităţilor practice specifice; utilizarea unor metode, tehnici şi instrumente de investigare şi de aplicare);</w:t>
            </w:r>
          </w:p>
          <w:p w14:paraId="1394CE6C" w14:textId="77777777" w:rsidR="00375DB7" w:rsidRPr="00110FD1" w:rsidRDefault="00D5358C" w:rsidP="00110FD1">
            <w:pPr>
              <w:pStyle w:val="ListParagraph1"/>
              <w:spacing w:after="0" w:line="240" w:lineRule="auto"/>
              <w:ind w:left="0" w:right="176"/>
              <w:jc w:val="both"/>
              <w:rPr>
                <w:rFonts w:ascii="Times New Roman" w:hAnsi="Times New Roman"/>
                <w:color w:val="000000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color w:val="000000"/>
                <w:szCs w:val="24"/>
                <w:lang w:val="ro-RO"/>
              </w:rPr>
              <w:t>descrierea unor stări, sisteme, procese, fenomene ce apar în aplicarea cunoştinţelor lingvistice;</w:t>
            </w:r>
          </w:p>
          <w:p w14:paraId="4EBFC213" w14:textId="77777777" w:rsidR="00375DB7" w:rsidRPr="00110FD1" w:rsidRDefault="00D5358C" w:rsidP="00110FD1">
            <w:pPr>
              <w:pStyle w:val="ListParagraph1"/>
              <w:spacing w:after="0" w:line="240" w:lineRule="auto"/>
              <w:ind w:left="0" w:right="176"/>
              <w:jc w:val="both"/>
              <w:rPr>
                <w:rFonts w:ascii="Times New Roman" w:hAnsi="Times New Roman"/>
                <w:color w:val="000000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color w:val="000000"/>
                <w:szCs w:val="24"/>
                <w:lang w:val="ro-RO"/>
              </w:rPr>
              <w:t>capacitatea de a transpune în practică cunoştiinţele  dobândite în cadrul cursului;</w:t>
            </w:r>
          </w:p>
          <w:p w14:paraId="2D853FA0" w14:textId="77777777" w:rsidR="00375DB7" w:rsidRPr="00110FD1" w:rsidRDefault="00D5358C" w:rsidP="00110FD1">
            <w:pPr>
              <w:pStyle w:val="ListParagraph1"/>
              <w:spacing w:after="0" w:line="240" w:lineRule="auto"/>
              <w:ind w:left="0" w:right="176"/>
              <w:jc w:val="both"/>
              <w:rPr>
                <w:rFonts w:ascii="Times New Roman" w:hAnsi="Times New Roman"/>
                <w:color w:val="000000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color w:val="000000"/>
                <w:szCs w:val="24"/>
                <w:lang w:val="ro-RO"/>
              </w:rPr>
              <w:t>abilităţi de cercetare, creativitate în domeniul lingvisticii;</w:t>
            </w:r>
          </w:p>
          <w:p w14:paraId="6BE6A61A" w14:textId="77777777" w:rsidR="00375DB7" w:rsidRPr="00110FD1" w:rsidRDefault="00D5358C" w:rsidP="00110FD1">
            <w:pPr>
              <w:autoSpaceDE w:val="0"/>
              <w:spacing w:after="0" w:line="240" w:lineRule="auto"/>
              <w:ind w:right="176"/>
              <w:contextualSpacing/>
              <w:jc w:val="both"/>
              <w:rPr>
                <w:rFonts w:ascii="Times New Roman" w:hAnsi="Times New Roman" w:cs="Times New Roman"/>
                <w:color w:val="000000"/>
                <w:szCs w:val="24"/>
                <w:lang w:val="ro-RO"/>
              </w:rPr>
            </w:pPr>
            <w:r w:rsidRPr="00110FD1">
              <w:rPr>
                <w:rFonts w:ascii="Times New Roman" w:hAnsi="Times New Roman" w:cs="Times New Roman"/>
                <w:color w:val="000000"/>
                <w:szCs w:val="24"/>
                <w:lang w:val="ro-RO"/>
              </w:rPr>
              <w:t>capacitatea de a concepe de a derula proiecte legate de lingvistică.</w:t>
            </w:r>
          </w:p>
          <w:p w14:paraId="0A7F3081" w14:textId="77777777" w:rsidR="00375DB7" w:rsidRPr="00110FD1" w:rsidRDefault="00D5358C" w:rsidP="00110FD1">
            <w:pPr>
              <w:spacing w:after="0" w:line="240" w:lineRule="auto"/>
              <w:ind w:right="176"/>
              <w:contextualSpacing/>
              <w:jc w:val="both"/>
              <w:rPr>
                <w:rFonts w:ascii="Times New Roman" w:hAnsi="Times New Roman" w:cs="Times New Roman"/>
                <w:color w:val="000000"/>
                <w:szCs w:val="24"/>
                <w:lang w:val="ro-RO"/>
              </w:rPr>
            </w:pPr>
            <w:r w:rsidRPr="00110FD1">
              <w:rPr>
                <w:rFonts w:ascii="Times New Roman" w:hAnsi="Times New Roman" w:cs="Times New Roman"/>
                <w:color w:val="000000"/>
                <w:szCs w:val="24"/>
                <w:lang w:val="ro-RO"/>
              </w:rPr>
              <w:lastRenderedPageBreak/>
              <w:t>4. Atitudinale (manifestarea unei atitudini pozitive şi responsabile faţă de domeniul ştiinţific / cultivarea  unui mediu ştiinţific centrat pe valori şi relaţii democratice / promovarea unui sistem de valori culturale, morale şi civice / valorificarea optimă şi creativă a propriului potenţial în activităţile ştiinţifice / implicarea în dezvoltarea instituţională şi în promovarea inovaţiilor ştiinţifice / angajarea în relaţii de parteneriat cu alte persoane / instituţii cu responsabilităţi similare / participarea la propria dezvoltare profesională )</w:t>
            </w:r>
          </w:p>
          <w:p w14:paraId="4C747E7C" w14:textId="77777777" w:rsidR="00375DB7" w:rsidRPr="00110FD1" w:rsidRDefault="00D5358C" w:rsidP="00110FD1">
            <w:pPr>
              <w:pStyle w:val="ListParagraph1"/>
              <w:spacing w:after="0" w:line="240" w:lineRule="auto"/>
              <w:ind w:left="0" w:right="176"/>
              <w:jc w:val="both"/>
              <w:rPr>
                <w:rFonts w:ascii="Times New Roman" w:hAnsi="Times New Roman"/>
                <w:color w:val="000000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color w:val="000000"/>
                <w:szCs w:val="24"/>
                <w:lang w:val="ro-RO"/>
              </w:rPr>
              <w:t>implicarea în activităţi ştiinţifice în legătură cu disciplinele lingvistice;</w:t>
            </w:r>
          </w:p>
          <w:p w14:paraId="2C2528AD" w14:textId="77777777" w:rsidR="00375DB7" w:rsidRPr="00110FD1" w:rsidRDefault="00D5358C" w:rsidP="00110FD1">
            <w:pPr>
              <w:pStyle w:val="ListParagraph1"/>
              <w:spacing w:after="0" w:line="240" w:lineRule="auto"/>
              <w:ind w:left="0" w:right="176"/>
              <w:jc w:val="both"/>
              <w:rPr>
                <w:rFonts w:ascii="Times New Roman" w:hAnsi="Times New Roman"/>
                <w:color w:val="000000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color w:val="000000"/>
                <w:szCs w:val="24"/>
                <w:lang w:val="ro-RO"/>
              </w:rPr>
              <w:t>acceptarea unei valori atribuite unui obiect, fenomen, comportament, etc. conform legislaţiei în vigoare;</w:t>
            </w:r>
          </w:p>
          <w:p w14:paraId="28962F38" w14:textId="77777777" w:rsidR="00375DB7" w:rsidRPr="00110FD1" w:rsidRDefault="00D5358C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color w:val="000000"/>
                <w:szCs w:val="24"/>
                <w:lang w:val="ro-RO"/>
              </w:rPr>
              <w:t xml:space="preserve">capacitatea de a avea un comportament etic; </w:t>
            </w:r>
            <w:r w:rsidRPr="00110FD1">
              <w:rPr>
                <w:rFonts w:ascii="Times New Roman" w:hAnsi="Times New Roman" w:cs="Times New Roman"/>
                <w:color w:val="000000"/>
                <w:szCs w:val="24"/>
                <w:lang w:val="ro-RO"/>
              </w:rPr>
              <w:t>abilitatea de a colabora cu specialiştii din alte domenii.</w:t>
            </w:r>
          </w:p>
        </w:tc>
      </w:tr>
    </w:tbl>
    <w:p w14:paraId="65BA8AFB" w14:textId="77777777" w:rsidR="00375DB7" w:rsidRPr="00110FD1" w:rsidRDefault="00375DB7" w:rsidP="00110FD1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o-RO"/>
        </w:rPr>
      </w:pPr>
    </w:p>
    <w:p w14:paraId="4072AFE0" w14:textId="77777777" w:rsidR="00375DB7" w:rsidRPr="00110FD1" w:rsidRDefault="00D5358C" w:rsidP="00110FD1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  <w:r w:rsidRPr="00110FD1">
        <w:rPr>
          <w:rFonts w:ascii="Times New Roman" w:hAnsi="Times New Roman"/>
          <w:b/>
          <w:sz w:val="24"/>
          <w:szCs w:val="24"/>
          <w:lang w:val="ro-RO"/>
        </w:rPr>
        <w:t>8. Conţinuturi</w:t>
      </w:r>
    </w:p>
    <w:tbl>
      <w:tblPr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8"/>
        <w:gridCol w:w="4860"/>
        <w:gridCol w:w="1844"/>
      </w:tblGrid>
      <w:tr w:rsidR="00375DB7" w:rsidRPr="00110FD1" w14:paraId="72D53E23" w14:textId="77777777" w:rsidTr="00FD4DA0">
        <w:tc>
          <w:tcPr>
            <w:tcW w:w="3978" w:type="dxa"/>
            <w:shd w:val="clear" w:color="auto" w:fill="auto"/>
          </w:tcPr>
          <w:p w14:paraId="0AD20569" w14:textId="77777777" w:rsidR="00375DB7" w:rsidRPr="00110FD1" w:rsidRDefault="00D5358C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8.3. Laborator</w:t>
            </w:r>
          </w:p>
        </w:tc>
        <w:tc>
          <w:tcPr>
            <w:tcW w:w="4860" w:type="dxa"/>
            <w:shd w:val="clear" w:color="auto" w:fill="auto"/>
          </w:tcPr>
          <w:p w14:paraId="3626493D" w14:textId="77777777" w:rsidR="00375DB7" w:rsidRPr="00110FD1" w:rsidRDefault="00D5358C" w:rsidP="00110F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Metode de predare</w:t>
            </w:r>
          </w:p>
        </w:tc>
        <w:tc>
          <w:tcPr>
            <w:tcW w:w="1844" w:type="dxa"/>
            <w:shd w:val="clear" w:color="auto" w:fill="auto"/>
          </w:tcPr>
          <w:p w14:paraId="75D4768F" w14:textId="77777777" w:rsidR="00375DB7" w:rsidRPr="00110FD1" w:rsidRDefault="00D5358C" w:rsidP="00110F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Observaţii</w:t>
            </w:r>
          </w:p>
        </w:tc>
      </w:tr>
      <w:tr w:rsidR="00977459" w:rsidRPr="00110FD1" w14:paraId="09472360" w14:textId="77777777" w:rsidTr="00FD4DA0">
        <w:tc>
          <w:tcPr>
            <w:tcW w:w="3978" w:type="dxa"/>
            <w:shd w:val="clear" w:color="auto" w:fill="auto"/>
          </w:tcPr>
          <w:p w14:paraId="79BDBE05" w14:textId="77777777" w:rsidR="00977459" w:rsidRPr="00110FD1" w:rsidRDefault="00BA7EB8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1.</w:t>
            </w:r>
            <w:r w:rsidR="00977459" w:rsidRPr="00110FD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Amsterdam. De (onvoltooide) verleden tijd</w:t>
            </w:r>
          </w:p>
        </w:tc>
        <w:tc>
          <w:tcPr>
            <w:tcW w:w="4860" w:type="dxa"/>
            <w:shd w:val="clear" w:color="auto" w:fill="auto"/>
          </w:tcPr>
          <w:p w14:paraId="7F2FC903" w14:textId="77777777" w:rsidR="00977459" w:rsidRPr="00110FD1" w:rsidRDefault="00977459" w:rsidP="00110FD1">
            <w:pPr>
              <w:tabs>
                <w:tab w:val="left" w:pos="820"/>
              </w:tabs>
              <w:spacing w:after="0" w:line="240" w:lineRule="auto"/>
              <w:ind w:left="105" w:right="-14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10FD1">
              <w:rPr>
                <w:rStyle w:val="HTMLTypewriter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Transmiterea de noi cunoştinţe prin metode de comunicare expozitivă, lucru cu manualul şi metodă de explorare şi descoperire, </w:t>
            </w:r>
            <w:r w:rsidRPr="00110F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aplicarea practică a cunoştinţelor prin muncă individuală şi în grup</w:t>
            </w:r>
          </w:p>
        </w:tc>
        <w:tc>
          <w:tcPr>
            <w:tcW w:w="1844" w:type="dxa"/>
            <w:shd w:val="clear" w:color="auto" w:fill="auto"/>
          </w:tcPr>
          <w:p w14:paraId="673F7A63" w14:textId="77777777" w:rsidR="00977459" w:rsidRPr="00110FD1" w:rsidRDefault="00977459" w:rsidP="00110FD1">
            <w:pPr>
              <w:spacing w:after="0" w:line="240" w:lineRule="auto"/>
              <w:ind w:left="102" w:right="-1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ore</w:t>
            </w:r>
          </w:p>
        </w:tc>
      </w:tr>
      <w:tr w:rsidR="00977459" w:rsidRPr="00110FD1" w14:paraId="4F3F8F30" w14:textId="77777777" w:rsidTr="00FD4DA0">
        <w:tc>
          <w:tcPr>
            <w:tcW w:w="3978" w:type="dxa"/>
            <w:shd w:val="clear" w:color="auto" w:fill="auto"/>
          </w:tcPr>
          <w:p w14:paraId="0924D393" w14:textId="77777777" w:rsidR="00977459" w:rsidRPr="00110FD1" w:rsidRDefault="00BA7EB8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2.</w:t>
            </w:r>
            <w:r w:rsidR="00977459" w:rsidRPr="00110FD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Waar is het centraal station? Zwakke en sterke werkwoorden. Regelmatige en onregelmatige werkwoorden. Oefeningen</w:t>
            </w:r>
          </w:p>
        </w:tc>
        <w:tc>
          <w:tcPr>
            <w:tcW w:w="4860" w:type="dxa"/>
            <w:shd w:val="clear" w:color="auto" w:fill="auto"/>
          </w:tcPr>
          <w:p w14:paraId="64D55CA2" w14:textId="77777777" w:rsidR="00977459" w:rsidRPr="00110FD1" w:rsidRDefault="00977459" w:rsidP="00110FD1">
            <w:pPr>
              <w:tabs>
                <w:tab w:val="left" w:pos="820"/>
              </w:tabs>
              <w:spacing w:after="0" w:line="240" w:lineRule="auto"/>
              <w:ind w:left="105" w:right="-14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10FD1">
              <w:rPr>
                <w:rStyle w:val="HTMLTypewriter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Transmiterea de noi cunoştinţe prin metode de comunicare expozitivă, lucru cu manualul şi metodă de explorare şi descoperire, </w:t>
            </w:r>
            <w:r w:rsidRPr="00110F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aplicarea practică a cunoştinţelor prin muncă individuală şi în grup</w:t>
            </w:r>
          </w:p>
        </w:tc>
        <w:tc>
          <w:tcPr>
            <w:tcW w:w="1844" w:type="dxa"/>
            <w:shd w:val="clear" w:color="auto" w:fill="auto"/>
          </w:tcPr>
          <w:p w14:paraId="684F8F76" w14:textId="77777777" w:rsidR="00977459" w:rsidRPr="00110FD1" w:rsidRDefault="00977459" w:rsidP="00110FD1">
            <w:pPr>
              <w:spacing w:after="0" w:line="240" w:lineRule="auto"/>
              <w:ind w:left="102" w:right="-1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ore</w:t>
            </w:r>
          </w:p>
        </w:tc>
      </w:tr>
      <w:tr w:rsidR="00977459" w:rsidRPr="00110FD1" w14:paraId="6268DC68" w14:textId="77777777" w:rsidTr="00FD4DA0">
        <w:tc>
          <w:tcPr>
            <w:tcW w:w="3978" w:type="dxa"/>
            <w:shd w:val="clear" w:color="auto" w:fill="auto"/>
          </w:tcPr>
          <w:p w14:paraId="5464FECD" w14:textId="77777777" w:rsidR="00977459" w:rsidRPr="00110FD1" w:rsidRDefault="00BA7EB8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3. </w:t>
            </w:r>
            <w:r w:rsidR="00977459" w:rsidRPr="00110FD1">
              <w:rPr>
                <w:rFonts w:ascii="Times New Roman" w:hAnsi="Times New Roman"/>
                <w:sz w:val="24"/>
                <w:szCs w:val="24"/>
                <w:lang w:val="ro-RO"/>
              </w:rPr>
              <w:t>Het Rijksmuseum. Bindwoorden, woordvolgorde</w:t>
            </w:r>
          </w:p>
        </w:tc>
        <w:tc>
          <w:tcPr>
            <w:tcW w:w="4860" w:type="dxa"/>
            <w:shd w:val="clear" w:color="auto" w:fill="auto"/>
          </w:tcPr>
          <w:p w14:paraId="418FDA8F" w14:textId="77777777" w:rsidR="00977459" w:rsidRPr="00110FD1" w:rsidRDefault="00977459" w:rsidP="00110FD1">
            <w:pPr>
              <w:tabs>
                <w:tab w:val="left" w:pos="820"/>
              </w:tabs>
              <w:spacing w:after="0" w:line="240" w:lineRule="auto"/>
              <w:ind w:left="105" w:right="-14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10FD1">
              <w:rPr>
                <w:rStyle w:val="HTMLTypewriter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Transmiterea de noi cunoştinţe prin metode de comunicare expozitivă, lucru cu manualul şi metodă de explorare şi descoperire, </w:t>
            </w:r>
            <w:r w:rsidRPr="00110F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aplicarea practică a cunoştinţelor prin muncă individuală şi în grup</w:t>
            </w:r>
          </w:p>
        </w:tc>
        <w:tc>
          <w:tcPr>
            <w:tcW w:w="1844" w:type="dxa"/>
            <w:shd w:val="clear" w:color="auto" w:fill="auto"/>
          </w:tcPr>
          <w:p w14:paraId="46C082DB" w14:textId="77777777" w:rsidR="00977459" w:rsidRPr="00110FD1" w:rsidRDefault="00977459" w:rsidP="00110FD1">
            <w:pPr>
              <w:spacing w:after="0" w:line="240" w:lineRule="auto"/>
              <w:ind w:left="102" w:right="-1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ore</w:t>
            </w:r>
          </w:p>
        </w:tc>
      </w:tr>
      <w:tr w:rsidR="00977459" w:rsidRPr="00110FD1" w14:paraId="00A18CA4" w14:textId="77777777" w:rsidTr="00FD4DA0">
        <w:tc>
          <w:tcPr>
            <w:tcW w:w="3978" w:type="dxa"/>
            <w:shd w:val="clear" w:color="auto" w:fill="auto"/>
          </w:tcPr>
          <w:p w14:paraId="6BDC5B3E" w14:textId="77777777" w:rsidR="00977459" w:rsidRPr="00110FD1" w:rsidRDefault="00BA7EB8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4. </w:t>
            </w:r>
            <w:r w:rsidR="00977459" w:rsidRPr="00110FD1">
              <w:rPr>
                <w:rFonts w:ascii="Times New Roman" w:hAnsi="Times New Roman"/>
                <w:sz w:val="24"/>
                <w:szCs w:val="24"/>
                <w:lang w:val="ro-RO"/>
              </w:rPr>
              <w:t>De winkels en de producten. Het gebruik van de voornaamwoorden ‘dezelfde‘, ‘hetzelfde‘</w:t>
            </w:r>
          </w:p>
        </w:tc>
        <w:tc>
          <w:tcPr>
            <w:tcW w:w="4860" w:type="dxa"/>
            <w:shd w:val="clear" w:color="auto" w:fill="auto"/>
          </w:tcPr>
          <w:p w14:paraId="7FA55514" w14:textId="77777777" w:rsidR="00977459" w:rsidRPr="00110FD1" w:rsidRDefault="00977459" w:rsidP="00110FD1">
            <w:pPr>
              <w:tabs>
                <w:tab w:val="left" w:pos="820"/>
              </w:tabs>
              <w:spacing w:after="0" w:line="240" w:lineRule="auto"/>
              <w:ind w:left="105" w:right="-14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10FD1">
              <w:rPr>
                <w:rStyle w:val="HTMLTypewriter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Transmiterea de noi cunoştinţe prin metode de comunicare expozitivă, lucru cu manualul şi metodă de explorare şi descoperire, </w:t>
            </w:r>
            <w:r w:rsidRPr="00110F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aplicarea practică a cunoştinţelor prin muncă individuală şi în grup</w:t>
            </w:r>
          </w:p>
        </w:tc>
        <w:tc>
          <w:tcPr>
            <w:tcW w:w="1844" w:type="dxa"/>
            <w:shd w:val="clear" w:color="auto" w:fill="auto"/>
          </w:tcPr>
          <w:p w14:paraId="04BDCE57" w14:textId="77777777" w:rsidR="00977459" w:rsidRPr="00110FD1" w:rsidRDefault="00977459" w:rsidP="00110FD1">
            <w:pPr>
              <w:spacing w:after="0" w:line="240" w:lineRule="auto"/>
              <w:ind w:left="102" w:right="-1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ore</w:t>
            </w:r>
          </w:p>
        </w:tc>
      </w:tr>
      <w:tr w:rsidR="00977459" w:rsidRPr="00110FD1" w14:paraId="533A4852" w14:textId="77777777" w:rsidTr="00FD4DA0">
        <w:tc>
          <w:tcPr>
            <w:tcW w:w="3978" w:type="dxa"/>
            <w:shd w:val="clear" w:color="auto" w:fill="auto"/>
          </w:tcPr>
          <w:p w14:paraId="509D296C" w14:textId="77777777" w:rsidR="00977459" w:rsidRPr="00110FD1" w:rsidRDefault="00BA7EB8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5. </w:t>
            </w:r>
            <w:r w:rsidR="00977459" w:rsidRPr="00110FD1">
              <w:rPr>
                <w:rFonts w:ascii="Times New Roman" w:hAnsi="Times New Roman"/>
                <w:sz w:val="24"/>
                <w:szCs w:val="24"/>
                <w:lang w:val="ro-RO"/>
              </w:rPr>
              <w:t>Hoe zag zij eruit?  Voltooid tegenwoordige tijd. Zwakke en sterke werkwoorden. Oefeningen</w:t>
            </w:r>
          </w:p>
        </w:tc>
        <w:tc>
          <w:tcPr>
            <w:tcW w:w="4860" w:type="dxa"/>
            <w:shd w:val="clear" w:color="auto" w:fill="auto"/>
          </w:tcPr>
          <w:p w14:paraId="384AF6C4" w14:textId="77777777" w:rsidR="00977459" w:rsidRPr="00110FD1" w:rsidRDefault="00977459" w:rsidP="00110FD1">
            <w:pPr>
              <w:tabs>
                <w:tab w:val="left" w:pos="820"/>
              </w:tabs>
              <w:spacing w:after="0" w:line="240" w:lineRule="auto"/>
              <w:ind w:left="105" w:right="-14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10FD1">
              <w:rPr>
                <w:rStyle w:val="HTMLTypewriter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Transmiterea de noi cunoştinţe prin metode de comunicare expozitivă, lucru cu manualul şi metodă de explorare şi descoperire, </w:t>
            </w:r>
            <w:r w:rsidRPr="00110F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aplicarea practică a cunoştinţelor prin muncă individuală şi în grup</w:t>
            </w:r>
          </w:p>
        </w:tc>
        <w:tc>
          <w:tcPr>
            <w:tcW w:w="1844" w:type="dxa"/>
            <w:shd w:val="clear" w:color="auto" w:fill="auto"/>
          </w:tcPr>
          <w:p w14:paraId="2EE99D0A" w14:textId="77777777" w:rsidR="00977459" w:rsidRPr="00110FD1" w:rsidRDefault="00977459" w:rsidP="00110FD1">
            <w:pPr>
              <w:spacing w:after="0" w:line="240" w:lineRule="auto"/>
              <w:ind w:left="102" w:right="-1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ore</w:t>
            </w:r>
          </w:p>
        </w:tc>
      </w:tr>
      <w:tr w:rsidR="00977459" w:rsidRPr="00110FD1" w14:paraId="6AF7C6B4" w14:textId="77777777" w:rsidTr="00FD4DA0">
        <w:tc>
          <w:tcPr>
            <w:tcW w:w="3978" w:type="dxa"/>
            <w:shd w:val="clear" w:color="auto" w:fill="auto"/>
          </w:tcPr>
          <w:p w14:paraId="7DF55AC3" w14:textId="77777777" w:rsidR="00977459" w:rsidRPr="00110FD1" w:rsidRDefault="00BA7EB8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6. </w:t>
            </w:r>
            <w:r w:rsidR="00977459" w:rsidRPr="00110FD1">
              <w:rPr>
                <w:rFonts w:ascii="Times New Roman" w:hAnsi="Times New Roman"/>
                <w:sz w:val="24"/>
                <w:szCs w:val="24"/>
                <w:lang w:val="ro-RO"/>
              </w:rPr>
              <w:t>Friesland. Voltooid verleden tijd. Vragende voornaamwoorden. De voornaamwoorden ‘dit‘ en ‘dat‘</w:t>
            </w:r>
          </w:p>
        </w:tc>
        <w:tc>
          <w:tcPr>
            <w:tcW w:w="4860" w:type="dxa"/>
            <w:shd w:val="clear" w:color="auto" w:fill="auto"/>
          </w:tcPr>
          <w:p w14:paraId="48A7D709" w14:textId="77777777" w:rsidR="00977459" w:rsidRPr="00110FD1" w:rsidRDefault="00977459" w:rsidP="00110FD1">
            <w:pPr>
              <w:tabs>
                <w:tab w:val="left" w:pos="820"/>
              </w:tabs>
              <w:spacing w:after="0" w:line="240" w:lineRule="auto"/>
              <w:ind w:left="105" w:right="-14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10FD1">
              <w:rPr>
                <w:rStyle w:val="HTMLTypewriter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Transmiterea de noi cunoştinţe prin metode de comunicare expozitivă, lucru cu manualul şi metodă de explorare şi descoperire, </w:t>
            </w:r>
            <w:r w:rsidRPr="00110F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aplicarea practică a cunoştinţelor prin muncă individuală şi în grup</w:t>
            </w:r>
          </w:p>
        </w:tc>
        <w:tc>
          <w:tcPr>
            <w:tcW w:w="1844" w:type="dxa"/>
            <w:shd w:val="clear" w:color="auto" w:fill="auto"/>
          </w:tcPr>
          <w:p w14:paraId="69F15932" w14:textId="77777777" w:rsidR="00977459" w:rsidRPr="00110FD1" w:rsidRDefault="00977459" w:rsidP="00110FD1">
            <w:pPr>
              <w:spacing w:after="0" w:line="240" w:lineRule="auto"/>
              <w:ind w:left="102" w:right="-1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ore</w:t>
            </w:r>
          </w:p>
        </w:tc>
      </w:tr>
      <w:tr w:rsidR="00977459" w:rsidRPr="00110FD1" w14:paraId="238AECF9" w14:textId="77777777" w:rsidTr="00FD4DA0">
        <w:tc>
          <w:tcPr>
            <w:tcW w:w="3978" w:type="dxa"/>
            <w:shd w:val="clear" w:color="auto" w:fill="auto"/>
          </w:tcPr>
          <w:p w14:paraId="3E8EC4AD" w14:textId="77777777" w:rsidR="00977459" w:rsidRPr="00110FD1" w:rsidRDefault="00BA7EB8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7. </w:t>
            </w:r>
            <w:r w:rsidR="00977459" w:rsidRPr="00110FD1">
              <w:rPr>
                <w:rFonts w:ascii="Times New Roman" w:hAnsi="Times New Roman"/>
                <w:sz w:val="24"/>
                <w:szCs w:val="24"/>
                <w:lang w:val="ro-RO"/>
              </w:rPr>
              <w:t>Examinare scrisă / Schriftelijke toets</w:t>
            </w:r>
          </w:p>
        </w:tc>
        <w:tc>
          <w:tcPr>
            <w:tcW w:w="4860" w:type="dxa"/>
            <w:shd w:val="clear" w:color="auto" w:fill="auto"/>
          </w:tcPr>
          <w:p w14:paraId="061C003C" w14:textId="77777777" w:rsidR="00977459" w:rsidRPr="00110FD1" w:rsidRDefault="00977459" w:rsidP="00110FD1">
            <w:pPr>
              <w:tabs>
                <w:tab w:val="left" w:pos="820"/>
              </w:tabs>
              <w:spacing w:after="0" w:line="240" w:lineRule="auto"/>
              <w:ind w:left="105" w:right="-14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44" w:type="dxa"/>
            <w:shd w:val="clear" w:color="auto" w:fill="auto"/>
          </w:tcPr>
          <w:p w14:paraId="7B41BA09" w14:textId="77777777" w:rsidR="00977459" w:rsidRPr="00110FD1" w:rsidRDefault="00977459" w:rsidP="00110FD1">
            <w:pPr>
              <w:spacing w:after="0" w:line="240" w:lineRule="auto"/>
              <w:ind w:left="102" w:right="-1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1 or</w:t>
            </w:r>
            <w:r w:rsidRPr="00110F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</w:p>
        </w:tc>
      </w:tr>
      <w:tr w:rsidR="00977459" w:rsidRPr="00110FD1" w14:paraId="14F95F25" w14:textId="77777777" w:rsidTr="00FD4DA0">
        <w:tc>
          <w:tcPr>
            <w:tcW w:w="3978" w:type="dxa"/>
            <w:shd w:val="clear" w:color="auto" w:fill="auto"/>
          </w:tcPr>
          <w:p w14:paraId="23B1D01F" w14:textId="77777777" w:rsidR="00977459" w:rsidRPr="00110FD1" w:rsidRDefault="00BA7EB8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7. </w:t>
            </w:r>
            <w:r w:rsidR="00977459" w:rsidRPr="00110FD1">
              <w:rPr>
                <w:rFonts w:ascii="Times New Roman" w:hAnsi="Times New Roman"/>
                <w:sz w:val="24"/>
                <w:szCs w:val="24"/>
                <w:lang w:val="ro-RO"/>
              </w:rPr>
              <w:t>Examinare orală / Mondelinge toets</w:t>
            </w:r>
          </w:p>
        </w:tc>
        <w:tc>
          <w:tcPr>
            <w:tcW w:w="4860" w:type="dxa"/>
            <w:shd w:val="clear" w:color="auto" w:fill="auto"/>
          </w:tcPr>
          <w:p w14:paraId="7789E98F" w14:textId="77777777" w:rsidR="00977459" w:rsidRPr="00110FD1" w:rsidRDefault="00977459" w:rsidP="00110FD1">
            <w:pPr>
              <w:tabs>
                <w:tab w:val="left" w:pos="820"/>
              </w:tabs>
              <w:spacing w:after="0" w:line="240" w:lineRule="auto"/>
              <w:ind w:left="105" w:right="-14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44" w:type="dxa"/>
            <w:shd w:val="clear" w:color="auto" w:fill="auto"/>
          </w:tcPr>
          <w:p w14:paraId="00D20AEA" w14:textId="77777777" w:rsidR="00977459" w:rsidRPr="00110FD1" w:rsidRDefault="00977459" w:rsidP="00110FD1">
            <w:pPr>
              <w:spacing w:after="0" w:line="240" w:lineRule="auto"/>
              <w:ind w:left="102" w:right="-1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1 or</w:t>
            </w:r>
            <w:r w:rsidRPr="00110F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</w:p>
        </w:tc>
      </w:tr>
      <w:tr w:rsidR="00977459" w:rsidRPr="00110FD1" w14:paraId="500D3962" w14:textId="77777777" w:rsidTr="00B65830">
        <w:tc>
          <w:tcPr>
            <w:tcW w:w="10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3C165" w14:textId="77777777" w:rsidR="00977459" w:rsidRPr="00110FD1" w:rsidRDefault="00977459" w:rsidP="00110FD1">
            <w:pPr>
              <w:spacing w:after="0" w:line="240" w:lineRule="auto"/>
              <w:ind w:right="-20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Bi</w:t>
            </w:r>
            <w:r w:rsidRPr="00110FD1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b</w:t>
            </w:r>
            <w:r w:rsidRPr="00110FD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l</w:t>
            </w:r>
            <w:r w:rsidRPr="00110FD1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i</w:t>
            </w:r>
            <w:r w:rsidRPr="00110FD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og</w:t>
            </w:r>
            <w:r w:rsidRPr="00110FD1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r</w:t>
            </w:r>
            <w:r w:rsidRPr="00110FD1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  <w:lang w:val="ro-RO"/>
              </w:rPr>
              <w:t>a</w:t>
            </w:r>
            <w:r w:rsidRPr="00110FD1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f</w:t>
            </w:r>
            <w:r w:rsidRPr="00110FD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ie </w:t>
            </w:r>
            <w:r w:rsidRPr="00110FD1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(* Cărţi accesibile în biblioteca facultăţii/universităţii)</w:t>
            </w:r>
          </w:p>
          <w:p w14:paraId="19DF1274" w14:textId="77777777" w:rsidR="00977459" w:rsidRPr="00110FD1" w:rsidRDefault="00977459" w:rsidP="00110FD1">
            <w:pPr>
              <w:tabs>
                <w:tab w:val="left" w:pos="2715"/>
              </w:tabs>
              <w:spacing w:after="0" w:line="240" w:lineRule="auto"/>
              <w:ind w:left="567" w:hanging="567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1DD3A457" w14:textId="77777777" w:rsidR="00977459" w:rsidRPr="00110FD1" w:rsidRDefault="00977459" w:rsidP="00110FD1">
            <w:pPr>
              <w:spacing w:after="0" w:line="240" w:lineRule="auto"/>
              <w:ind w:left="567" w:hanging="567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Boer, Nerna de &amp; Lijmbach, Birgit: Olandeza pentru începători &amp; CD audio, Editura Niculescu, 2007</w:t>
            </w:r>
          </w:p>
          <w:p w14:paraId="5B5459EC" w14:textId="77777777" w:rsidR="00977459" w:rsidRPr="00110FD1" w:rsidRDefault="00977459" w:rsidP="00110FD1">
            <w:pPr>
              <w:spacing w:after="0" w:line="240" w:lineRule="auto"/>
              <w:ind w:left="567" w:hanging="567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Davies, Helen &amp; Hantosné, Reviczky, Dóra: Kezdők holland nyelvkönyve, Hetedik javított kiadás, Usborne Publishing Ltd., Holnap Kiadó, Budapest, 2009</w:t>
            </w:r>
          </w:p>
          <w:p w14:paraId="4E0A950A" w14:textId="77777777" w:rsidR="00977459" w:rsidRPr="00110FD1" w:rsidRDefault="00977459" w:rsidP="00110FD1">
            <w:pPr>
              <w:spacing w:after="0" w:line="240" w:lineRule="auto"/>
              <w:ind w:left="567" w:hanging="567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Gabriel-Kamminga, Mirjam &amp; Roodzant, Johanna: Holland nyelvtan röviden és érthetően (PONS), Klett Kiadó, Budapest, 2005</w:t>
            </w:r>
          </w:p>
          <w:p w14:paraId="07048677" w14:textId="77777777" w:rsidR="00977459" w:rsidRPr="00110FD1" w:rsidRDefault="00977459" w:rsidP="00110FD1">
            <w:pPr>
              <w:spacing w:after="0" w:line="240" w:lineRule="auto"/>
              <w:ind w:left="567" w:hanging="567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Melis, Sofie: Niederländisch. Sprachkurs. Schnell &amp; intensiv. Übungsbuch mit 3 Audio CDs. Hueber Verlag, München 2011</w:t>
            </w:r>
          </w:p>
          <w:p w14:paraId="53A730F0" w14:textId="77777777" w:rsidR="00977459" w:rsidRPr="00110FD1" w:rsidRDefault="00977459" w:rsidP="00110FD1">
            <w:pPr>
              <w:spacing w:after="0" w:line="240" w:lineRule="auto"/>
              <w:ind w:left="567" w:hanging="567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Van Passel, Frans: Leer het Nederlands, Teora, Bucureşti, 2001</w:t>
            </w:r>
          </w:p>
        </w:tc>
      </w:tr>
    </w:tbl>
    <w:p w14:paraId="265F4868" w14:textId="77777777" w:rsidR="00375DB7" w:rsidRPr="00110FD1" w:rsidRDefault="00375DB7" w:rsidP="00110FD1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</w:p>
    <w:p w14:paraId="30699586" w14:textId="77777777" w:rsidR="00375DB7" w:rsidRPr="00110FD1" w:rsidRDefault="00D5358C" w:rsidP="00110FD1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  <w:r w:rsidRPr="00110FD1">
        <w:rPr>
          <w:rFonts w:ascii="Times New Roman" w:hAnsi="Times New Roman"/>
          <w:b/>
          <w:sz w:val="24"/>
          <w:szCs w:val="24"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p w14:paraId="5D9A040E" w14:textId="77777777" w:rsidR="00375DB7" w:rsidRPr="00110FD1" w:rsidRDefault="00375DB7" w:rsidP="00110FD1">
      <w:pPr>
        <w:spacing w:after="0" w:line="240" w:lineRule="auto"/>
        <w:ind w:right="326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tbl>
      <w:tblPr>
        <w:tblW w:w="10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70"/>
      </w:tblGrid>
      <w:tr w:rsidR="00375DB7" w:rsidRPr="00110FD1" w14:paraId="3C58C5D3" w14:textId="77777777">
        <w:tc>
          <w:tcPr>
            <w:tcW w:w="10670" w:type="dxa"/>
          </w:tcPr>
          <w:p w14:paraId="789A66C6" w14:textId="77777777" w:rsidR="00375DB7" w:rsidRPr="00110FD1" w:rsidRDefault="00D5358C" w:rsidP="00110FD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Disciplina este elaborată pe baza unor manuale din domeniu recunoscut internaţional. </w:t>
            </w:r>
          </w:p>
          <w:p w14:paraId="5665A407" w14:textId="77777777" w:rsidR="00375DB7" w:rsidRPr="00110FD1" w:rsidRDefault="00D5358C" w:rsidP="00110FD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Conţinutul disciplinei este în concordanţă cu ceea ce se predă la al</w:t>
            </w:r>
            <w:r w:rsidR="005369F9" w:rsidRPr="00110F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 universităţi din Olanda şi Belgia</w:t>
            </w:r>
            <w:r w:rsidRPr="00110F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14:paraId="1452822D" w14:textId="77777777" w:rsidR="00375DB7" w:rsidRPr="00110FD1" w:rsidRDefault="00D5358C" w:rsidP="00110FD1">
            <w:pPr>
              <w:spacing w:after="0" w:line="240" w:lineRule="auto"/>
              <w:contextualSpacing/>
              <w:jc w:val="both"/>
              <w:rPr>
                <w:lang w:val="ro-RO"/>
              </w:rPr>
            </w:pPr>
            <w:r w:rsidRPr="00110F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Absolvenţii secţiei de traductologie pot deveni traducători, translatori, să lucreze în în birouri de traduceri sau diferite alte domenii, precum diplomaţie, învăţământ, jurnalism, la edituri etc.</w:t>
            </w: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14:paraId="34AA0273" w14:textId="77777777" w:rsidR="00375DB7" w:rsidRPr="00110FD1" w:rsidRDefault="00375DB7" w:rsidP="00110FD1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</w:p>
    <w:p w14:paraId="792CC499" w14:textId="77777777" w:rsidR="00375DB7" w:rsidRPr="00110FD1" w:rsidRDefault="00D5358C" w:rsidP="00110FD1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  <w:r w:rsidRPr="00110FD1">
        <w:rPr>
          <w:rFonts w:ascii="Times New Roman" w:hAnsi="Times New Roman"/>
          <w:b/>
          <w:sz w:val="24"/>
          <w:szCs w:val="24"/>
          <w:lang w:val="ro-RO"/>
        </w:rPr>
        <w:t>10. Evaluare</w:t>
      </w:r>
    </w:p>
    <w:p w14:paraId="457F2515" w14:textId="77777777" w:rsidR="00375DB7" w:rsidRPr="00110FD1" w:rsidRDefault="00D5358C" w:rsidP="00110FD1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  <w:r w:rsidRPr="00110FD1">
        <w:rPr>
          <w:rFonts w:ascii="Times New Roman" w:hAnsi="Times New Roman"/>
          <w:b/>
          <w:sz w:val="24"/>
          <w:szCs w:val="24"/>
          <w:lang w:val="ro-RO"/>
        </w:rPr>
        <w:t>A. Condiții de îndeplinit pentru prezentarea la evaluare:</w:t>
      </w:r>
    </w:p>
    <w:p w14:paraId="39BE6814" w14:textId="77777777" w:rsidR="00375DB7" w:rsidRPr="00110FD1" w:rsidRDefault="00375DB7" w:rsidP="00110FD1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</w:p>
    <w:tbl>
      <w:tblPr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82"/>
      </w:tblGrid>
      <w:tr w:rsidR="00375DB7" w:rsidRPr="00110FD1" w14:paraId="481D1F57" w14:textId="77777777">
        <w:tc>
          <w:tcPr>
            <w:tcW w:w="10682" w:type="dxa"/>
          </w:tcPr>
          <w:p w14:paraId="58AB8BC0" w14:textId="77777777" w:rsidR="00375DB7" w:rsidRPr="00110FD1" w:rsidRDefault="00D5358C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Prezen</w:t>
            </w:r>
            <w:r w:rsidRPr="00110F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ţă în proporţie de 90 % la cursurile practice.</w:t>
            </w:r>
          </w:p>
        </w:tc>
      </w:tr>
    </w:tbl>
    <w:p w14:paraId="2048173C" w14:textId="77777777" w:rsidR="00375DB7" w:rsidRPr="00110FD1" w:rsidRDefault="00375DB7" w:rsidP="00110FD1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</w:p>
    <w:p w14:paraId="08B02F58" w14:textId="77777777" w:rsidR="00375DB7" w:rsidRPr="00110FD1" w:rsidRDefault="00D5358C" w:rsidP="00110FD1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  <w:r w:rsidRPr="00110FD1">
        <w:rPr>
          <w:rFonts w:ascii="Times New Roman" w:hAnsi="Times New Roman"/>
          <w:b/>
          <w:sz w:val="24"/>
          <w:szCs w:val="24"/>
          <w:lang w:val="ro-RO"/>
        </w:rPr>
        <w:t>B. Criterii, metode și ponderi în evaluare:</w:t>
      </w:r>
    </w:p>
    <w:tbl>
      <w:tblPr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1752"/>
        <w:gridCol w:w="2658"/>
        <w:gridCol w:w="2790"/>
        <w:gridCol w:w="2564"/>
      </w:tblGrid>
      <w:tr w:rsidR="00375DB7" w:rsidRPr="00110FD1" w14:paraId="29E10A1A" w14:textId="77777777">
        <w:tc>
          <w:tcPr>
            <w:tcW w:w="2670" w:type="dxa"/>
            <w:gridSpan w:val="2"/>
          </w:tcPr>
          <w:p w14:paraId="6A14EE93" w14:textId="77777777" w:rsidR="00375DB7" w:rsidRPr="00110FD1" w:rsidRDefault="00D5358C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Tip activitate</w:t>
            </w:r>
          </w:p>
        </w:tc>
        <w:tc>
          <w:tcPr>
            <w:tcW w:w="2658" w:type="dxa"/>
          </w:tcPr>
          <w:p w14:paraId="401172AA" w14:textId="77777777" w:rsidR="00375DB7" w:rsidRPr="00110FD1" w:rsidRDefault="00D5358C" w:rsidP="00110FD1">
            <w:pPr>
              <w:spacing w:after="0" w:line="240" w:lineRule="auto"/>
              <w:ind w:left="46" w:right="-154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10.1. Criterii de evaluare</w:t>
            </w:r>
          </w:p>
        </w:tc>
        <w:tc>
          <w:tcPr>
            <w:tcW w:w="2790" w:type="dxa"/>
          </w:tcPr>
          <w:p w14:paraId="7868C7DC" w14:textId="77777777" w:rsidR="00375DB7" w:rsidRPr="00110FD1" w:rsidRDefault="00D5358C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10.2. Metode de evaluare</w:t>
            </w:r>
          </w:p>
        </w:tc>
        <w:tc>
          <w:tcPr>
            <w:tcW w:w="2564" w:type="dxa"/>
          </w:tcPr>
          <w:p w14:paraId="66C83689" w14:textId="77777777" w:rsidR="00375DB7" w:rsidRPr="00110FD1" w:rsidRDefault="00D5358C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10.3. Pondere din nota finală</w:t>
            </w:r>
          </w:p>
        </w:tc>
      </w:tr>
      <w:tr w:rsidR="00375DB7" w:rsidRPr="00110FD1" w14:paraId="4E53BF54" w14:textId="77777777" w:rsidTr="00B65830">
        <w:trPr>
          <w:trHeight w:val="135"/>
        </w:trPr>
        <w:tc>
          <w:tcPr>
            <w:tcW w:w="2670" w:type="dxa"/>
            <w:gridSpan w:val="2"/>
            <w:vMerge w:val="restart"/>
            <w:shd w:val="clear" w:color="auto" w:fill="auto"/>
          </w:tcPr>
          <w:p w14:paraId="394D433D" w14:textId="77777777" w:rsidR="00375DB7" w:rsidRPr="00110FD1" w:rsidRDefault="00D5358C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10.4. Curs</w:t>
            </w:r>
          </w:p>
        </w:tc>
        <w:tc>
          <w:tcPr>
            <w:tcW w:w="2658" w:type="dxa"/>
            <w:shd w:val="clear" w:color="auto" w:fill="auto"/>
          </w:tcPr>
          <w:p w14:paraId="6419530D" w14:textId="77777777" w:rsidR="00375DB7" w:rsidRPr="00110FD1" w:rsidRDefault="00375DB7" w:rsidP="00110F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790" w:type="dxa"/>
          </w:tcPr>
          <w:p w14:paraId="3A93F609" w14:textId="77777777" w:rsidR="00375DB7" w:rsidRPr="00110FD1" w:rsidRDefault="00375DB7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564" w:type="dxa"/>
          </w:tcPr>
          <w:p w14:paraId="595288B7" w14:textId="77777777" w:rsidR="00375DB7" w:rsidRPr="00110FD1" w:rsidRDefault="00D5358C" w:rsidP="00110F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</w:t>
            </w:r>
          </w:p>
        </w:tc>
      </w:tr>
      <w:tr w:rsidR="00375DB7" w:rsidRPr="00110FD1" w14:paraId="5541E2AE" w14:textId="77777777" w:rsidTr="00B65830">
        <w:trPr>
          <w:trHeight w:val="135"/>
        </w:trPr>
        <w:tc>
          <w:tcPr>
            <w:tcW w:w="2670" w:type="dxa"/>
            <w:gridSpan w:val="2"/>
            <w:vMerge/>
          </w:tcPr>
          <w:p w14:paraId="7DDFD41A" w14:textId="77777777" w:rsidR="00375DB7" w:rsidRPr="00110FD1" w:rsidRDefault="00375DB7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658" w:type="dxa"/>
            <w:shd w:val="clear" w:color="auto" w:fill="auto"/>
          </w:tcPr>
          <w:p w14:paraId="0ED8DA71" w14:textId="77777777" w:rsidR="00375DB7" w:rsidRPr="00110FD1" w:rsidRDefault="00375DB7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790" w:type="dxa"/>
          </w:tcPr>
          <w:p w14:paraId="3040D13B" w14:textId="77777777" w:rsidR="00375DB7" w:rsidRPr="00110FD1" w:rsidRDefault="00375DB7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564" w:type="dxa"/>
          </w:tcPr>
          <w:p w14:paraId="41A79668" w14:textId="77777777" w:rsidR="00375DB7" w:rsidRPr="00110FD1" w:rsidRDefault="00375DB7" w:rsidP="00110F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375DB7" w:rsidRPr="00110FD1" w14:paraId="35D94DE1" w14:textId="77777777" w:rsidTr="00B65830">
        <w:trPr>
          <w:trHeight w:val="135"/>
        </w:trPr>
        <w:tc>
          <w:tcPr>
            <w:tcW w:w="918" w:type="dxa"/>
            <w:vMerge w:val="restart"/>
            <w:shd w:val="clear" w:color="auto" w:fill="auto"/>
          </w:tcPr>
          <w:p w14:paraId="5BA21150" w14:textId="77777777" w:rsidR="00375DB7" w:rsidRPr="00110FD1" w:rsidRDefault="00D5358C" w:rsidP="00110FD1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10.5 .</w:t>
            </w:r>
          </w:p>
          <w:p w14:paraId="737F1DAD" w14:textId="77777777" w:rsidR="00375DB7" w:rsidRPr="00110FD1" w:rsidRDefault="00375DB7" w:rsidP="00110FD1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52" w:type="dxa"/>
            <w:shd w:val="clear" w:color="auto" w:fill="auto"/>
          </w:tcPr>
          <w:p w14:paraId="6EA25A19" w14:textId="77777777" w:rsidR="00375DB7" w:rsidRPr="00110FD1" w:rsidRDefault="00D5358C" w:rsidP="00110FD1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Seminar</w:t>
            </w:r>
          </w:p>
        </w:tc>
        <w:tc>
          <w:tcPr>
            <w:tcW w:w="2658" w:type="dxa"/>
            <w:shd w:val="clear" w:color="auto" w:fill="auto"/>
          </w:tcPr>
          <w:p w14:paraId="656772C8" w14:textId="77777777" w:rsidR="00375DB7" w:rsidRPr="00110FD1" w:rsidRDefault="00375DB7" w:rsidP="00110F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790" w:type="dxa"/>
          </w:tcPr>
          <w:p w14:paraId="4CAB4CAE" w14:textId="77777777" w:rsidR="00375DB7" w:rsidRPr="00110FD1" w:rsidRDefault="00375DB7" w:rsidP="00110FD1">
            <w:pPr>
              <w:spacing w:after="0" w:line="240" w:lineRule="auto"/>
              <w:ind w:left="180" w:right="180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564" w:type="dxa"/>
          </w:tcPr>
          <w:p w14:paraId="62A989DF" w14:textId="77777777" w:rsidR="00375DB7" w:rsidRPr="00110FD1" w:rsidRDefault="00D5358C" w:rsidP="00110FD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</w:t>
            </w:r>
          </w:p>
          <w:p w14:paraId="1D1B27F9" w14:textId="77777777" w:rsidR="00375DB7" w:rsidRPr="00110FD1" w:rsidRDefault="00375DB7" w:rsidP="00110F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375DB7" w:rsidRPr="00110FD1" w14:paraId="2CA26BF8" w14:textId="77777777" w:rsidTr="00B65830">
        <w:trPr>
          <w:trHeight w:val="245"/>
        </w:trPr>
        <w:tc>
          <w:tcPr>
            <w:tcW w:w="918" w:type="dxa"/>
            <w:vMerge/>
            <w:shd w:val="clear" w:color="auto" w:fill="auto"/>
          </w:tcPr>
          <w:p w14:paraId="6C8D8315" w14:textId="77777777" w:rsidR="00375DB7" w:rsidRPr="00110FD1" w:rsidRDefault="00375DB7" w:rsidP="00110FD1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52" w:type="dxa"/>
            <w:shd w:val="clear" w:color="auto" w:fill="auto"/>
          </w:tcPr>
          <w:p w14:paraId="0BEAAE60" w14:textId="77777777" w:rsidR="00375DB7" w:rsidRPr="00110FD1" w:rsidRDefault="00D5358C" w:rsidP="00110FD1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Laborator</w:t>
            </w:r>
          </w:p>
        </w:tc>
        <w:tc>
          <w:tcPr>
            <w:tcW w:w="2658" w:type="dxa"/>
            <w:shd w:val="clear" w:color="auto" w:fill="auto"/>
          </w:tcPr>
          <w:p w14:paraId="45304229" w14:textId="77777777" w:rsidR="00375DB7" w:rsidRPr="00110FD1" w:rsidRDefault="00D5358C" w:rsidP="00110FD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-cunoaştere şi înţelegere;</w:t>
            </w:r>
          </w:p>
          <w:p w14:paraId="6766FBF4" w14:textId="77777777" w:rsidR="00375DB7" w:rsidRPr="00110FD1" w:rsidRDefault="00D5358C" w:rsidP="00110FD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-abilitatea de explicare şi interpretare;</w:t>
            </w:r>
          </w:p>
          <w:p w14:paraId="74DCB068" w14:textId="77777777" w:rsidR="00375DB7" w:rsidRPr="00110FD1" w:rsidRDefault="00D5358C" w:rsidP="00110FD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-rezolvarea completă şi corectă a cerinţelor.</w:t>
            </w:r>
          </w:p>
          <w:p w14:paraId="51686DC8" w14:textId="77777777" w:rsidR="00375DB7" w:rsidRPr="00110FD1" w:rsidRDefault="00D5358C" w:rsidP="00110F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-prezenţa la ore</w:t>
            </w:r>
          </w:p>
        </w:tc>
        <w:tc>
          <w:tcPr>
            <w:tcW w:w="2790" w:type="dxa"/>
          </w:tcPr>
          <w:p w14:paraId="2E486FFE" w14:textId="77777777" w:rsidR="00375DB7" w:rsidRPr="00110FD1" w:rsidRDefault="00D5358C" w:rsidP="00110FD1">
            <w:pPr>
              <w:spacing w:after="0" w:line="240" w:lineRule="auto"/>
              <w:ind w:right="180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Colocviu: </w:t>
            </w:r>
          </w:p>
          <w:p w14:paraId="2BFD310D" w14:textId="77777777" w:rsidR="00375DB7" w:rsidRPr="00110FD1" w:rsidRDefault="00D5358C" w:rsidP="00110FD1">
            <w:pPr>
              <w:spacing w:after="0" w:line="240" w:lineRule="auto"/>
              <w:ind w:left="180" w:right="180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-activităţi aplicative laborator / lucrări practice</w:t>
            </w:r>
          </w:p>
          <w:p w14:paraId="25225940" w14:textId="5FAB7049" w:rsidR="00375DB7" w:rsidRPr="00110FD1" w:rsidRDefault="00D5358C" w:rsidP="00110FD1">
            <w:pPr>
              <w:spacing w:after="0" w:line="240" w:lineRule="auto"/>
              <w:ind w:left="180" w:right="180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teste pe parcursul semestrului</w:t>
            </w:r>
          </w:p>
        </w:tc>
        <w:tc>
          <w:tcPr>
            <w:tcW w:w="2564" w:type="dxa"/>
          </w:tcPr>
          <w:p w14:paraId="31C6A486" w14:textId="77777777" w:rsidR="00375DB7" w:rsidRPr="00110FD1" w:rsidRDefault="00D5358C" w:rsidP="00110F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Nota colocviului</w:t>
            </w:r>
          </w:p>
        </w:tc>
      </w:tr>
      <w:tr w:rsidR="00375DB7" w:rsidRPr="00110FD1" w14:paraId="2570E8BF" w14:textId="77777777">
        <w:trPr>
          <w:trHeight w:val="245"/>
        </w:trPr>
        <w:tc>
          <w:tcPr>
            <w:tcW w:w="918" w:type="dxa"/>
            <w:vMerge/>
          </w:tcPr>
          <w:p w14:paraId="6E14C0EA" w14:textId="77777777" w:rsidR="00375DB7" w:rsidRPr="00110FD1" w:rsidRDefault="00375DB7" w:rsidP="00110FD1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52" w:type="dxa"/>
          </w:tcPr>
          <w:p w14:paraId="2D39B736" w14:textId="77777777" w:rsidR="00375DB7" w:rsidRPr="00110FD1" w:rsidRDefault="00D5358C" w:rsidP="00110FD1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Proiect</w:t>
            </w:r>
          </w:p>
        </w:tc>
        <w:tc>
          <w:tcPr>
            <w:tcW w:w="2658" w:type="dxa"/>
          </w:tcPr>
          <w:p w14:paraId="1A36632B" w14:textId="77777777" w:rsidR="00375DB7" w:rsidRPr="00110FD1" w:rsidRDefault="00375DB7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790" w:type="dxa"/>
          </w:tcPr>
          <w:p w14:paraId="33872637" w14:textId="77777777" w:rsidR="00375DB7" w:rsidRPr="00110FD1" w:rsidRDefault="00375DB7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564" w:type="dxa"/>
          </w:tcPr>
          <w:p w14:paraId="62D1CB4B" w14:textId="77777777" w:rsidR="00375DB7" w:rsidRPr="00110FD1" w:rsidRDefault="00375DB7" w:rsidP="00110F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375DB7" w:rsidRPr="00110FD1" w14:paraId="7461E0EB" w14:textId="77777777">
        <w:tc>
          <w:tcPr>
            <w:tcW w:w="10682" w:type="dxa"/>
            <w:gridSpan w:val="5"/>
          </w:tcPr>
          <w:p w14:paraId="779D9B75" w14:textId="77777777" w:rsidR="00375DB7" w:rsidRPr="00110FD1" w:rsidRDefault="00D5358C" w:rsidP="00110F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10.6. Standard minim de performanţă</w:t>
            </w:r>
          </w:p>
        </w:tc>
      </w:tr>
      <w:tr w:rsidR="00375DB7" w:rsidRPr="00110FD1" w14:paraId="620FB801" w14:textId="77777777">
        <w:trPr>
          <w:trHeight w:val="1431"/>
        </w:trPr>
        <w:tc>
          <w:tcPr>
            <w:tcW w:w="10682" w:type="dxa"/>
            <w:gridSpan w:val="5"/>
          </w:tcPr>
          <w:p w14:paraId="69FE9CAB" w14:textId="77777777" w:rsidR="00375DB7" w:rsidRPr="00110FD1" w:rsidRDefault="00D5358C" w:rsidP="00110F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1. Studentul cunoa</w:t>
            </w:r>
            <w:r w:rsidRPr="00110F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şte care sunt principalele concepte, le recunoaşte şi le defineşte corect.</w:t>
            </w: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  <w:p w14:paraId="67CD2B5A" w14:textId="77777777" w:rsidR="00375DB7" w:rsidRPr="00110FD1" w:rsidRDefault="00D5358C" w:rsidP="00110F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2. Ob</w:t>
            </w:r>
            <w:r w:rsidRPr="00110F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ţine minim nota 5 (cinci).</w:t>
            </w:r>
          </w:p>
          <w:p w14:paraId="450516BA" w14:textId="77777777" w:rsidR="00375DB7" w:rsidRPr="00110FD1" w:rsidRDefault="00D5358C" w:rsidP="00110FD1">
            <w:pPr>
              <w:spacing w:after="0" w:line="240" w:lineRule="auto"/>
              <w:ind w:right="-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10FD1">
              <w:rPr>
                <w:rFonts w:ascii="Times New Roman" w:hAnsi="Times New Roman"/>
                <w:sz w:val="24"/>
                <w:szCs w:val="24"/>
                <w:lang w:val="ro-RO"/>
              </w:rPr>
              <w:t>3. Rezolv</w:t>
            </w:r>
            <w:r w:rsidRPr="00110F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 corect un minim de întrebări grilă şi de aplicaţii.</w:t>
            </w:r>
          </w:p>
          <w:p w14:paraId="6F45C126" w14:textId="77777777" w:rsidR="00375DB7" w:rsidRPr="00110FD1" w:rsidRDefault="00D5358C" w:rsidP="00110FD1">
            <w:pPr>
              <w:spacing w:after="0" w:line="240" w:lineRule="auto"/>
              <w:contextualSpacing/>
              <w:rPr>
                <w:lang w:val="ro-RO"/>
              </w:rPr>
            </w:pPr>
            <w:r w:rsidRPr="00110F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4. </w:t>
            </w:r>
            <w:r w:rsidRPr="00110FD1">
              <w:rPr>
                <w:rFonts w:ascii="Times New Roman" w:hAnsi="Times New Roman"/>
                <w:spacing w:val="1"/>
                <w:sz w:val="24"/>
                <w:szCs w:val="24"/>
                <w:lang w:val="ro-RO"/>
              </w:rPr>
              <w:t>Adaptarea cuno</w:t>
            </w:r>
            <w:r w:rsidRPr="00110FD1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ştinţelor dobândite la particularităţile activităţii de traducător, cunoaşterea şi folosirea noţiunilor de limbă </w:t>
            </w:r>
            <w:r w:rsidR="00DC5FDE" w:rsidRPr="00110FD1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olandez</w:t>
            </w:r>
            <w:r w:rsidRPr="00110FD1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ă.</w:t>
            </w:r>
          </w:p>
        </w:tc>
      </w:tr>
    </w:tbl>
    <w:p w14:paraId="1551672E" w14:textId="48C6AE60" w:rsidR="00375DB7" w:rsidRDefault="00375DB7" w:rsidP="00110FD1">
      <w:pPr>
        <w:spacing w:after="0" w:line="240" w:lineRule="auto"/>
        <w:contextualSpacing/>
        <w:rPr>
          <w:sz w:val="20"/>
          <w:szCs w:val="20"/>
          <w:lang w:val="ro-R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110FD1" w:rsidRPr="002A4B91" w14:paraId="3D909AD8" w14:textId="77777777" w:rsidTr="00FD4DA0">
        <w:trPr>
          <w:trHeight w:val="952"/>
        </w:trPr>
        <w:tc>
          <w:tcPr>
            <w:tcW w:w="2250" w:type="dxa"/>
            <w:shd w:val="clear" w:color="auto" w:fill="auto"/>
          </w:tcPr>
          <w:p w14:paraId="227DF2C2" w14:textId="77777777" w:rsidR="00110FD1" w:rsidRPr="00FD4DA0" w:rsidRDefault="00110FD1" w:rsidP="00BC5CED">
            <w:pPr>
              <w:contextualSpacing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4140" w:type="dxa"/>
            <w:shd w:val="clear" w:color="auto" w:fill="auto"/>
          </w:tcPr>
          <w:p w14:paraId="54D6CE86" w14:textId="77777777" w:rsidR="00110FD1" w:rsidRPr="00FD4DA0" w:rsidRDefault="00110FD1" w:rsidP="00BC5CED">
            <w:pPr>
              <w:contextualSpacing/>
              <w:rPr>
                <w:rFonts w:ascii="Times New Roman" w:hAnsi="Times New Roman" w:cs="Times New Roman"/>
                <w:lang w:val="ro-RO"/>
              </w:rPr>
            </w:pPr>
            <w:r w:rsidRPr="00FD4DA0">
              <w:rPr>
                <w:rFonts w:ascii="Times New Roman" w:hAnsi="Times New Roman" w:cs="Times New Roman"/>
                <w:lang w:val="ro-RO"/>
              </w:rPr>
              <w:t>Semnătura titularului disciplinei:</w:t>
            </w:r>
          </w:p>
        </w:tc>
        <w:tc>
          <w:tcPr>
            <w:tcW w:w="4066" w:type="dxa"/>
            <w:shd w:val="clear" w:color="auto" w:fill="auto"/>
          </w:tcPr>
          <w:p w14:paraId="4FBDC08C" w14:textId="77777777" w:rsidR="00110FD1" w:rsidRPr="00FD4DA0" w:rsidRDefault="00110FD1" w:rsidP="00BC5CED">
            <w:pPr>
              <w:contextualSpacing/>
              <w:rPr>
                <w:rFonts w:ascii="Times New Roman" w:hAnsi="Times New Roman" w:cs="Times New Roman"/>
                <w:lang w:val="ro-RO"/>
              </w:rPr>
            </w:pPr>
            <w:r w:rsidRPr="00FD4DA0">
              <w:rPr>
                <w:rFonts w:ascii="Times New Roman" w:hAnsi="Times New Roman" w:cs="Times New Roman"/>
                <w:lang w:val="ro-RO"/>
              </w:rPr>
              <w:t>Semnătura titularului/rilor de aplicații:</w:t>
            </w:r>
          </w:p>
        </w:tc>
      </w:tr>
      <w:tr w:rsidR="00110FD1" w:rsidRPr="002A4B91" w14:paraId="669995F6" w14:textId="77777777" w:rsidTr="00FD4DA0">
        <w:trPr>
          <w:trHeight w:val="952"/>
        </w:trPr>
        <w:tc>
          <w:tcPr>
            <w:tcW w:w="2250" w:type="dxa"/>
            <w:shd w:val="clear" w:color="auto" w:fill="auto"/>
          </w:tcPr>
          <w:p w14:paraId="6F911E18" w14:textId="77777777" w:rsidR="00110FD1" w:rsidRPr="00FD4DA0" w:rsidRDefault="00110FD1" w:rsidP="00BC5CED">
            <w:pPr>
              <w:contextualSpacing/>
              <w:rPr>
                <w:rFonts w:ascii="Times New Roman" w:hAnsi="Times New Roman" w:cs="Times New Roman"/>
                <w:lang w:val="ro-RO"/>
              </w:rPr>
            </w:pPr>
            <w:r w:rsidRPr="00FD4DA0">
              <w:rPr>
                <w:rFonts w:ascii="Times New Roman" w:hAnsi="Times New Roman" w:cs="Times New Roman"/>
                <w:lang w:val="ro-RO"/>
              </w:rPr>
              <w:t xml:space="preserve">Data: </w:t>
            </w:r>
            <w:r w:rsidRPr="00FD4DA0">
              <w:rPr>
                <w:rFonts w:ascii="Times New Roman" w:hAnsi="Times New Roman" w:cs="Times New Roman"/>
              </w:rPr>
              <w:t>16. 09. 2019</w:t>
            </w:r>
          </w:p>
        </w:tc>
        <w:tc>
          <w:tcPr>
            <w:tcW w:w="4140" w:type="dxa"/>
            <w:shd w:val="clear" w:color="auto" w:fill="auto"/>
          </w:tcPr>
          <w:p w14:paraId="2D3C5F74" w14:textId="77777777" w:rsidR="00110FD1" w:rsidRPr="00FD4DA0" w:rsidRDefault="00110FD1" w:rsidP="00BC5CED">
            <w:pPr>
              <w:contextualSpacing/>
              <w:rPr>
                <w:rFonts w:ascii="Times New Roman" w:hAnsi="Times New Roman" w:cs="Times New Roman"/>
                <w:lang w:val="ro-RO"/>
              </w:rPr>
            </w:pPr>
            <w:r w:rsidRPr="00FD4DA0">
              <w:rPr>
                <w:rFonts w:ascii="Times New Roman" w:hAnsi="Times New Roman" w:cs="Times New Roman"/>
                <w:lang w:val="ro-RO"/>
              </w:rPr>
              <w:t>Semnătura directorului de departament:</w:t>
            </w:r>
          </w:p>
        </w:tc>
        <w:tc>
          <w:tcPr>
            <w:tcW w:w="4066" w:type="dxa"/>
            <w:shd w:val="clear" w:color="auto" w:fill="auto"/>
          </w:tcPr>
          <w:p w14:paraId="0026ABCD" w14:textId="77777777" w:rsidR="00110FD1" w:rsidRPr="00FD4DA0" w:rsidRDefault="00110FD1" w:rsidP="00BC5CED">
            <w:pPr>
              <w:contextualSpacing/>
              <w:rPr>
                <w:rFonts w:ascii="Times New Roman" w:hAnsi="Times New Roman" w:cs="Times New Roman"/>
                <w:lang w:val="ro-RO"/>
              </w:rPr>
            </w:pPr>
            <w:r w:rsidRPr="00FD4DA0">
              <w:rPr>
                <w:rFonts w:ascii="Times New Roman" w:hAnsi="Times New Roman" w:cs="Times New Roman"/>
                <w:lang w:val="ro-RO"/>
              </w:rPr>
              <w:t>Semnătura coordonatorului programului de studii:</w:t>
            </w:r>
          </w:p>
        </w:tc>
      </w:tr>
    </w:tbl>
    <w:p w14:paraId="091C6C93" w14:textId="77777777" w:rsidR="00110FD1" w:rsidRPr="00110FD1" w:rsidRDefault="00110FD1" w:rsidP="00110FD1">
      <w:pPr>
        <w:spacing w:after="0" w:line="240" w:lineRule="auto"/>
        <w:contextualSpacing/>
        <w:rPr>
          <w:sz w:val="20"/>
          <w:szCs w:val="20"/>
          <w:lang w:val="ro-RO"/>
        </w:rPr>
      </w:pPr>
    </w:p>
    <w:sectPr w:rsidR="00110FD1" w:rsidRPr="00110FD1">
      <w:headerReference w:type="default" r:id="rId8"/>
      <w:footerReference w:type="default" r:id="rId9"/>
      <w:pgSz w:w="11906" w:h="16838"/>
      <w:pgMar w:top="720" w:right="720" w:bottom="720" w:left="720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3EE1AB" w14:textId="77777777" w:rsidR="003267FC" w:rsidRDefault="003267FC" w:rsidP="00FD4DA0">
      <w:pPr>
        <w:spacing w:after="0" w:line="240" w:lineRule="auto"/>
      </w:pPr>
      <w:r>
        <w:separator/>
      </w:r>
    </w:p>
  </w:endnote>
  <w:endnote w:type="continuationSeparator" w:id="0">
    <w:p w14:paraId="7E354F29" w14:textId="77777777" w:rsidR="003267FC" w:rsidRDefault="003267FC" w:rsidP="00FD4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002132" w14:textId="12DDDFBC" w:rsidR="00FD4DA0" w:rsidRDefault="00FD4DA0" w:rsidP="00FD4DA0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F75A80" w14:textId="77777777" w:rsidR="003267FC" w:rsidRDefault="003267FC" w:rsidP="00FD4DA0">
      <w:pPr>
        <w:spacing w:after="0" w:line="240" w:lineRule="auto"/>
      </w:pPr>
      <w:r>
        <w:separator/>
      </w:r>
    </w:p>
  </w:footnote>
  <w:footnote w:type="continuationSeparator" w:id="0">
    <w:p w14:paraId="4326843A" w14:textId="77777777" w:rsidR="003267FC" w:rsidRDefault="003267FC" w:rsidP="00FD4D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8F60EF" w14:textId="034506F6" w:rsidR="00FD4DA0" w:rsidRPr="00FD4DA0" w:rsidRDefault="00FD4DA0" w:rsidP="00FD4DA0">
    <w:pPr>
      <w:pStyle w:val="Header"/>
      <w:jc w:val="right"/>
      <w:rPr>
        <w:rFonts w:ascii="Times New Roman" w:hAnsi="Times New Roman" w:cs="Times New Roman"/>
        <w:sz w:val="16"/>
        <w:szCs w:val="16"/>
      </w:rPr>
    </w:pPr>
    <w:r w:rsidRPr="00FD4DA0">
      <w:rPr>
        <w:rFonts w:ascii="Times New Roman" w:hAnsi="Times New Roman" w:cs="Times New Roman"/>
        <w:sz w:val="16"/>
        <w:szCs w:val="16"/>
      </w:rPr>
      <w:fldChar w:fldCharType="begin"/>
    </w:r>
    <w:r w:rsidRPr="00FD4DA0">
      <w:rPr>
        <w:rFonts w:ascii="Times New Roman" w:hAnsi="Times New Roman" w:cs="Times New Roman"/>
        <w:sz w:val="16"/>
        <w:szCs w:val="16"/>
        <w:lang w:val="ro-RO"/>
      </w:rPr>
      <w:instrText xml:space="preserve"> FILENAME \* MERGEFORMAT </w:instrText>
    </w:r>
    <w:r w:rsidRPr="00FD4DA0">
      <w:rPr>
        <w:rFonts w:ascii="Times New Roman" w:hAnsi="Times New Roman" w:cs="Times New Roman"/>
        <w:sz w:val="16"/>
        <w:szCs w:val="16"/>
      </w:rPr>
      <w:fldChar w:fldCharType="separate"/>
    </w:r>
    <w:r w:rsidR="004D61AE">
      <w:rPr>
        <w:rFonts w:ascii="Times New Roman" w:hAnsi="Times New Roman" w:cs="Times New Roman"/>
        <w:noProof/>
        <w:sz w:val="16"/>
        <w:szCs w:val="16"/>
        <w:lang w:val="ro-RO"/>
      </w:rPr>
      <w:t>3.3.6 FD 3.17+07 LO3 19-20.1 KA</w:t>
    </w:r>
    <w:r w:rsidRPr="00FD4DA0">
      <w:rPr>
        <w:rFonts w:ascii="Times New Roman" w:hAnsi="Times New Roman" w:cs="Times New Roman"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0DB7DD"/>
    <w:multiLevelType w:val="singleLevel"/>
    <w:tmpl w:val="560DB7DD"/>
    <w:lvl w:ilvl="0">
      <w:start w:val="9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75DB7"/>
    <w:rsid w:val="00110FD1"/>
    <w:rsid w:val="001713B2"/>
    <w:rsid w:val="001E6345"/>
    <w:rsid w:val="0026056B"/>
    <w:rsid w:val="003267FC"/>
    <w:rsid w:val="00375DB7"/>
    <w:rsid w:val="004D61AE"/>
    <w:rsid w:val="005369F9"/>
    <w:rsid w:val="0058439F"/>
    <w:rsid w:val="008A5DC1"/>
    <w:rsid w:val="00977459"/>
    <w:rsid w:val="00B65830"/>
    <w:rsid w:val="00BA7EB8"/>
    <w:rsid w:val="00D5358C"/>
    <w:rsid w:val="00DC5FDE"/>
    <w:rsid w:val="00EF6DC1"/>
    <w:rsid w:val="00FD4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0ABF62B4"/>
  <w15:docId w15:val="{66CD85F7-CFB0-4DBB-8435-BD476CA6C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locked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pPr>
      <w:spacing w:after="0" w:line="240" w:lineRule="auto"/>
    </w:pPr>
    <w:rPr>
      <w:rFonts w:ascii="Verdana" w:eastAsia="Times New Roman" w:hAnsi="Verdana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styleId="Hyperlink">
    <w:name w:val="Hyperlink"/>
    <w:uiPriority w:val="99"/>
    <w:unhideWhenUsed/>
    <w:rPr>
      <w:color w:val="0000FF"/>
      <w:u w:val="single"/>
    </w:rPr>
  </w:style>
  <w:style w:type="paragraph" w:customStyle="1" w:styleId="Listaszerbekezds1">
    <w:name w:val="Listaszerű bekezdés1"/>
    <w:basedOn w:val="Normal"/>
    <w:uiPriority w:val="99"/>
    <w:qFormat/>
    <w:pPr>
      <w:ind w:left="720"/>
      <w:contextualSpacing/>
    </w:pPr>
  </w:style>
  <w:style w:type="paragraph" w:customStyle="1" w:styleId="yiv5913694126msonormal">
    <w:name w:val="yiv5913694126msonormal"/>
    <w:basedOn w:val="Normal"/>
    <w:unhideWhenUsed/>
    <w:pPr>
      <w:spacing w:before="280" w:after="280" w:line="240" w:lineRule="auto"/>
    </w:pPr>
    <w:rPr>
      <w:rFonts w:ascii="Times New Roman"/>
      <w:sz w:val="24"/>
    </w:rPr>
  </w:style>
  <w:style w:type="paragraph" w:customStyle="1" w:styleId="Default">
    <w:name w:val="Default"/>
    <w:pPr>
      <w:autoSpaceDE w:val="0"/>
      <w:autoSpaceDN w:val="0"/>
      <w:adjustRightInd w:val="0"/>
      <w:spacing w:after="160" w:line="259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Nincstrkz1">
    <w:name w:val="Nincs térköz1"/>
    <w:uiPriority w:val="1"/>
    <w:qFormat/>
    <w:pPr>
      <w:widowControl w:val="0"/>
      <w:spacing w:after="160" w:line="259" w:lineRule="auto"/>
    </w:pPr>
    <w:rPr>
      <w:sz w:val="22"/>
      <w:szCs w:val="22"/>
    </w:rPr>
  </w:style>
  <w:style w:type="paragraph" w:customStyle="1" w:styleId="ListParagraph1">
    <w:name w:val="List Paragraph1"/>
    <w:basedOn w:val="Normal"/>
    <w:qFormat/>
    <w:pPr>
      <w:ind w:left="720"/>
      <w:contextualSpacing/>
    </w:pPr>
    <w:rPr>
      <w:rFonts w:cs="Times New Roman"/>
    </w:rPr>
  </w:style>
  <w:style w:type="character" w:customStyle="1" w:styleId="apple-converted-space">
    <w:name w:val="apple-converted-space"/>
    <w:unhideWhenUsed/>
    <w:rPr>
      <w:rFonts w:hint="default"/>
    </w:rPr>
  </w:style>
  <w:style w:type="character" w:customStyle="1" w:styleId="HeaderChar">
    <w:name w:val="Header Char"/>
    <w:link w:val="Header"/>
    <w:uiPriority w:val="99"/>
    <w:semiHidden/>
    <w:rPr>
      <w:sz w:val="22"/>
      <w:szCs w:val="22"/>
    </w:rPr>
  </w:style>
  <w:style w:type="character" w:customStyle="1" w:styleId="Heading4Char">
    <w:name w:val="Heading 4 Char"/>
    <w:link w:val="Heading4"/>
    <w:rPr>
      <w:rFonts w:ascii="Times New Roman" w:eastAsia="Times New Roman" w:hAnsi="Times New Roman"/>
      <w:b/>
      <w:sz w:val="22"/>
      <w:lang w:eastAsia="zh-CN"/>
    </w:rPr>
  </w:style>
  <w:style w:type="character" w:customStyle="1" w:styleId="BalloonTextChar">
    <w:name w:val="Balloon Text Char"/>
    <w:link w:val="BalloonText"/>
    <w:uiPriority w:val="99"/>
    <w:semiHidden/>
    <w:rPr>
      <w:rFonts w:ascii="Times New Roman" w:hAnsi="Times New Roman"/>
      <w:sz w:val="16"/>
      <w:szCs w:val="16"/>
    </w:rPr>
  </w:style>
  <w:style w:type="character" w:customStyle="1" w:styleId="BodyTextChar">
    <w:name w:val="Body Text Char"/>
    <w:link w:val="BodyText"/>
    <w:semiHidden/>
    <w:rPr>
      <w:rFonts w:ascii="Verdana" w:eastAsia="Times New Roman" w:hAnsi="Verdana"/>
      <w:sz w:val="24"/>
    </w:rPr>
  </w:style>
  <w:style w:type="character" w:customStyle="1" w:styleId="FooterChar">
    <w:name w:val="Footer Char"/>
    <w:link w:val="Footer"/>
    <w:uiPriority w:val="99"/>
    <w:rPr>
      <w:sz w:val="22"/>
      <w:szCs w:val="22"/>
    </w:rPr>
  </w:style>
  <w:style w:type="character" w:customStyle="1" w:styleId="HTMLTypewriter1">
    <w:name w:val="HTML Typewriter1"/>
    <w:rPr>
      <w:rFonts w:ascii="Courier New" w:eastAsia="Courier New" w:hAnsi="Courier New" w:cs="Courier New"/>
      <w:sz w:val="20"/>
      <w:szCs w:val="20"/>
    </w:rPr>
  </w:style>
  <w:style w:type="character" w:styleId="HTMLTypewriter">
    <w:name w:val="HTML Typewriter"/>
    <w:rsid w:val="00977459"/>
    <w:rPr>
      <w:rFonts w:ascii="Courier New" w:eastAsia="Courier New" w:hAnsi="Courier New" w:cs="Courier New"/>
      <w:sz w:val="20"/>
      <w:szCs w:val="20"/>
    </w:rPr>
  </w:style>
  <w:style w:type="paragraph" w:customStyle="1" w:styleId="yiv5913694126">
    <w:name w:val="yiv5913694126"/>
    <w:basedOn w:val="Normal"/>
    <w:rsid w:val="001E63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110FD1"/>
    <w:rPr>
      <w:rFonts w:ascii="Times New Roman" w:hAnsi="Times New Roman" w:cs="Times New Roman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1592</Words>
  <Characters>9078</Characters>
  <Application>Microsoft Office Word</Application>
  <DocSecurity>0</DocSecurity>
  <Lines>75</Lines>
  <Paragraphs>21</Paragraphs>
  <ScaleCrop>false</ScaleCrop>
  <Company>Hewlett-Packard</Company>
  <LinksUpToDate>false</LinksUpToDate>
  <CharactersWithSpaces>10649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creator>Robu</dc:creator>
  <cp:lastModifiedBy>Attila Imre</cp:lastModifiedBy>
  <cp:revision>17</cp:revision>
  <cp:lastPrinted>2019-11-18T19:38:00Z</cp:lastPrinted>
  <dcterms:created xsi:type="dcterms:W3CDTF">2015-10-01T06:47:00Z</dcterms:created>
  <dcterms:modified xsi:type="dcterms:W3CDTF">2019-11-18T19:38:00Z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1033-9.1.0.4550</vt:lpwstr>
  </property>
</Properties>
</file>