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329BF4" w14:textId="77777777" w:rsidR="001B04ED" w:rsidRDefault="001B04ED" w:rsidP="001B04ED">
      <w:pPr>
        <w:spacing w:after="0" w:line="240" w:lineRule="auto"/>
        <w:contextualSpacing/>
        <w:jc w:val="center"/>
        <w:rPr>
          <w:b/>
          <w:caps/>
          <w:sz w:val="28"/>
          <w:szCs w:val="28"/>
          <w:lang w:val="ro-RO"/>
        </w:rPr>
      </w:pPr>
      <w:bookmarkStart w:id="0" w:name="_GoBack"/>
      <w:bookmarkEnd w:id="0"/>
      <w:r>
        <w:rPr>
          <w:b/>
          <w:caps/>
          <w:sz w:val="28"/>
          <w:szCs w:val="28"/>
          <w:lang w:val="ro-RO"/>
        </w:rPr>
        <w:t>fișa disciplinei</w:t>
      </w:r>
    </w:p>
    <w:p w14:paraId="4D2AD5B0" w14:textId="77777777" w:rsidR="001B04ED" w:rsidRDefault="001B04ED" w:rsidP="001B04ED">
      <w:pPr>
        <w:spacing w:after="0" w:line="240" w:lineRule="auto"/>
        <w:contextualSpacing/>
        <w:jc w:val="center"/>
        <w:rPr>
          <w:caps/>
          <w:szCs w:val="24"/>
          <w:lang w:val="ro-RO"/>
        </w:rPr>
      </w:pPr>
    </w:p>
    <w:p w14:paraId="7F5494C7" w14:textId="77777777" w:rsidR="001B04ED" w:rsidRDefault="001B04ED" w:rsidP="001B04ED">
      <w:pPr>
        <w:spacing w:after="0" w:line="240" w:lineRule="auto"/>
        <w:contextualSpacing/>
        <w:rPr>
          <w:b/>
          <w:szCs w:val="24"/>
          <w:lang w:val="ro-RO"/>
        </w:rPr>
      </w:pPr>
      <w:r>
        <w:rPr>
          <w:b/>
          <w:szCs w:val="24"/>
          <w:lang w:val="ro-RO"/>
        </w:rPr>
        <w:t>1. Date despre program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85"/>
        <w:gridCol w:w="5871"/>
      </w:tblGrid>
      <w:tr w:rsidR="001B04ED" w14:paraId="49F16915" w14:textId="77777777" w:rsidTr="00721B18">
        <w:tc>
          <w:tcPr>
            <w:tcW w:w="4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CA04F" w14:textId="77777777" w:rsidR="001B04ED" w:rsidRDefault="001B04ED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1.1. Instituția de învățământ superior</w:t>
            </w:r>
          </w:p>
        </w:tc>
        <w:tc>
          <w:tcPr>
            <w:tcW w:w="5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FEE705" w14:textId="21F24F1F" w:rsidR="001B04ED" w:rsidRDefault="001B04ED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 xml:space="preserve">Universitatea </w:t>
            </w:r>
            <w:r w:rsidR="007D28B0">
              <w:rPr>
                <w:szCs w:val="24"/>
                <w:lang w:val="ro-RO"/>
              </w:rPr>
              <w:t>„</w:t>
            </w:r>
            <w:r>
              <w:rPr>
                <w:szCs w:val="24"/>
                <w:lang w:val="ro-RO"/>
              </w:rPr>
              <w:t>Sapientia</w:t>
            </w:r>
            <w:r w:rsidR="007D28B0">
              <w:rPr>
                <w:szCs w:val="24"/>
                <w:lang w:val="ro-RO"/>
              </w:rPr>
              <w:t>”</w:t>
            </w:r>
            <w:r>
              <w:rPr>
                <w:szCs w:val="24"/>
                <w:lang w:val="ro-RO"/>
              </w:rPr>
              <w:t xml:space="preserve"> din </w:t>
            </w:r>
            <w:r w:rsidR="007D28B0">
              <w:rPr>
                <w:szCs w:val="24"/>
                <w:lang w:val="ro-RO"/>
              </w:rPr>
              <w:t xml:space="preserve">municipiul </w:t>
            </w:r>
            <w:r>
              <w:rPr>
                <w:szCs w:val="24"/>
                <w:lang w:val="ro-RO"/>
              </w:rPr>
              <w:t>Cluj-Napoca</w:t>
            </w:r>
          </w:p>
        </w:tc>
      </w:tr>
      <w:tr w:rsidR="001B04ED" w14:paraId="704CC843" w14:textId="77777777" w:rsidTr="00721B18">
        <w:tc>
          <w:tcPr>
            <w:tcW w:w="4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59224B" w14:textId="77777777" w:rsidR="001B04ED" w:rsidRDefault="001B04ED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1.2. Facultatea/ DSPP</w:t>
            </w:r>
          </w:p>
        </w:tc>
        <w:tc>
          <w:tcPr>
            <w:tcW w:w="5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858503" w14:textId="30622ED2" w:rsidR="001B04ED" w:rsidRDefault="00721B18">
            <w:pPr>
              <w:spacing w:after="0" w:line="240" w:lineRule="auto"/>
              <w:ind w:right="-20"/>
              <w:contextualSpacing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 xml:space="preserve">Facultatea de </w:t>
            </w:r>
            <w:r w:rsidR="001B04ED">
              <w:rPr>
                <w:szCs w:val="24"/>
                <w:lang w:val="ro-RO"/>
              </w:rPr>
              <w:t xml:space="preserve">Științe Tehnice și Umaniste </w:t>
            </w:r>
            <w:r w:rsidR="007D28B0">
              <w:rPr>
                <w:szCs w:val="24"/>
                <w:lang w:val="ro-RO"/>
              </w:rPr>
              <w:t xml:space="preserve">din </w:t>
            </w:r>
            <w:r w:rsidR="001B04ED">
              <w:rPr>
                <w:szCs w:val="24"/>
                <w:lang w:val="ro-RO"/>
              </w:rPr>
              <w:t>Târgu</w:t>
            </w:r>
            <w:r w:rsidR="007D28B0">
              <w:rPr>
                <w:szCs w:val="24"/>
                <w:lang w:val="ro-RO"/>
              </w:rPr>
              <w:t xml:space="preserve"> </w:t>
            </w:r>
            <w:r w:rsidR="001B04ED">
              <w:rPr>
                <w:szCs w:val="24"/>
                <w:lang w:val="ro-RO"/>
              </w:rPr>
              <w:t>Mureș</w:t>
            </w:r>
          </w:p>
        </w:tc>
      </w:tr>
      <w:tr w:rsidR="001B04ED" w14:paraId="7DA823AE" w14:textId="77777777" w:rsidTr="00721B18">
        <w:tc>
          <w:tcPr>
            <w:tcW w:w="4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AB9C10" w14:textId="77777777" w:rsidR="001B04ED" w:rsidRDefault="001B04ED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1.3. Domeniul de studii</w:t>
            </w:r>
          </w:p>
        </w:tc>
        <w:tc>
          <w:tcPr>
            <w:tcW w:w="5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8EF70A" w14:textId="77777777" w:rsidR="001B04ED" w:rsidRDefault="001B04ED">
            <w:pPr>
              <w:spacing w:after="0" w:line="240" w:lineRule="auto"/>
              <w:ind w:right="-20"/>
              <w:contextualSpacing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Limbi moderne aplicate</w:t>
            </w:r>
          </w:p>
        </w:tc>
      </w:tr>
      <w:tr w:rsidR="001B04ED" w14:paraId="204276C7" w14:textId="77777777" w:rsidTr="00721B18">
        <w:tc>
          <w:tcPr>
            <w:tcW w:w="4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6DBD87" w14:textId="77777777" w:rsidR="001B04ED" w:rsidRDefault="001B04ED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1.4. Ciclul de studii</w:t>
            </w:r>
          </w:p>
        </w:tc>
        <w:tc>
          <w:tcPr>
            <w:tcW w:w="5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0CAC80" w14:textId="77777777" w:rsidR="001B04ED" w:rsidRDefault="001B04ED">
            <w:pPr>
              <w:spacing w:after="0" w:line="240" w:lineRule="auto"/>
              <w:ind w:right="-20"/>
              <w:contextualSpacing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Licență</w:t>
            </w:r>
          </w:p>
        </w:tc>
      </w:tr>
      <w:tr w:rsidR="001B04ED" w14:paraId="419E1499" w14:textId="77777777" w:rsidTr="00721B18">
        <w:tc>
          <w:tcPr>
            <w:tcW w:w="4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D386B0" w14:textId="77777777" w:rsidR="001B04ED" w:rsidRDefault="001B04ED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 xml:space="preserve">1.5. Programul de studiu </w:t>
            </w:r>
          </w:p>
        </w:tc>
        <w:tc>
          <w:tcPr>
            <w:tcW w:w="5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E2D1F9" w14:textId="15DF5745" w:rsidR="001B04ED" w:rsidRDefault="001B04ED">
            <w:pPr>
              <w:spacing w:after="0" w:line="240" w:lineRule="auto"/>
              <w:ind w:right="-20"/>
              <w:contextualSpacing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 xml:space="preserve">Traducere </w:t>
            </w:r>
            <w:r w:rsidR="007D28B0">
              <w:rPr>
                <w:szCs w:val="24"/>
                <w:lang w:val="ro-RO"/>
              </w:rPr>
              <w:t>și i</w:t>
            </w:r>
            <w:r>
              <w:rPr>
                <w:szCs w:val="24"/>
                <w:lang w:val="ro-RO"/>
              </w:rPr>
              <w:t>nterpretare</w:t>
            </w:r>
          </w:p>
        </w:tc>
      </w:tr>
      <w:tr w:rsidR="001B04ED" w14:paraId="6D5FC8C8" w14:textId="77777777" w:rsidTr="00721B18">
        <w:tc>
          <w:tcPr>
            <w:tcW w:w="4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8914EF" w14:textId="77777777" w:rsidR="001B04ED" w:rsidRDefault="001B04ED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1.6. Calificarea</w:t>
            </w:r>
          </w:p>
        </w:tc>
        <w:tc>
          <w:tcPr>
            <w:tcW w:w="5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F50F7B" w14:textId="77777777" w:rsidR="001B04ED" w:rsidRDefault="001B04ED">
            <w:pPr>
              <w:spacing w:after="0" w:line="240" w:lineRule="auto"/>
              <w:ind w:right="-20"/>
              <w:contextualSpacing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Traducător și interpret</w:t>
            </w:r>
          </w:p>
        </w:tc>
      </w:tr>
    </w:tbl>
    <w:p w14:paraId="0EA69E77" w14:textId="77777777" w:rsidR="001B04ED" w:rsidRDefault="001B04ED" w:rsidP="001B04ED">
      <w:pPr>
        <w:spacing w:after="0" w:line="240" w:lineRule="auto"/>
        <w:contextualSpacing/>
        <w:rPr>
          <w:szCs w:val="24"/>
          <w:lang w:val="ro-RO"/>
        </w:rPr>
      </w:pPr>
    </w:p>
    <w:p w14:paraId="2919EDCF" w14:textId="77777777" w:rsidR="001B04ED" w:rsidRDefault="001B04ED" w:rsidP="001B04ED">
      <w:pPr>
        <w:spacing w:after="0" w:line="240" w:lineRule="auto"/>
        <w:contextualSpacing/>
        <w:rPr>
          <w:b/>
          <w:szCs w:val="24"/>
          <w:lang w:val="ro-RO"/>
        </w:rPr>
      </w:pPr>
      <w:r>
        <w:rPr>
          <w:b/>
          <w:szCs w:val="24"/>
          <w:lang w:val="ro-RO"/>
        </w:rPr>
        <w:t>2. Date despre disciplină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16"/>
        <w:gridCol w:w="464"/>
        <w:gridCol w:w="1565"/>
        <w:gridCol w:w="635"/>
        <w:gridCol w:w="2205"/>
        <w:gridCol w:w="558"/>
        <w:gridCol w:w="2498"/>
        <w:gridCol w:w="615"/>
      </w:tblGrid>
      <w:tr w:rsidR="001B04ED" w14:paraId="79C78AB3" w14:textId="77777777" w:rsidTr="00605774">
        <w:tc>
          <w:tcPr>
            <w:tcW w:w="41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C4E8FA" w14:textId="77777777" w:rsidR="001B04ED" w:rsidRDefault="001B04ED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2.0. Departamentul</w:t>
            </w:r>
          </w:p>
        </w:tc>
        <w:tc>
          <w:tcPr>
            <w:tcW w:w="53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2AA34D" w14:textId="77777777" w:rsidR="001B04ED" w:rsidRDefault="001B04ED">
            <w:pPr>
              <w:spacing w:after="0" w:line="240" w:lineRule="auto"/>
              <w:contextualSpacing/>
              <w:rPr>
                <w:b/>
                <w:szCs w:val="24"/>
                <w:lang w:val="ro-RO"/>
              </w:rPr>
            </w:pPr>
            <w:r>
              <w:rPr>
                <w:b/>
                <w:szCs w:val="24"/>
                <w:lang w:val="ro-RO"/>
              </w:rPr>
              <w:t>Lingvistică Aplicată</w:t>
            </w:r>
          </w:p>
        </w:tc>
      </w:tr>
      <w:tr w:rsidR="00605774" w14:paraId="3C614604" w14:textId="77777777" w:rsidTr="00605774">
        <w:tc>
          <w:tcPr>
            <w:tcW w:w="41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20EB09" w14:textId="77777777" w:rsidR="00605774" w:rsidRDefault="00605774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2.1. Denumirea disciplinei</w:t>
            </w:r>
          </w:p>
        </w:tc>
        <w:tc>
          <w:tcPr>
            <w:tcW w:w="53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E5BBC5" w14:textId="4767CCFF" w:rsidR="00605774" w:rsidRPr="00721B18" w:rsidRDefault="00605774" w:rsidP="00605774">
            <w:pPr>
              <w:spacing w:after="0" w:line="240" w:lineRule="auto"/>
              <w:ind w:right="-20"/>
              <w:rPr>
                <w:b/>
                <w:szCs w:val="24"/>
              </w:rPr>
            </w:pPr>
            <w:r w:rsidRPr="00721B18">
              <w:rPr>
                <w:b/>
                <w:szCs w:val="24"/>
                <w:lang w:val="ro-RO"/>
              </w:rPr>
              <w:t>Curs practic de limbă I</w:t>
            </w:r>
            <w:r w:rsidR="006D1539" w:rsidRPr="00721B18">
              <w:rPr>
                <w:b/>
                <w:szCs w:val="24"/>
                <w:lang w:val="ro-RO"/>
              </w:rPr>
              <w:t>II</w:t>
            </w:r>
            <w:r w:rsidRPr="00721B18">
              <w:rPr>
                <w:b/>
                <w:szCs w:val="24"/>
                <w:lang w:val="ro-RO"/>
              </w:rPr>
              <w:t xml:space="preserve"> G </w:t>
            </w:r>
            <w:r w:rsidR="00721B18" w:rsidRPr="00721B18">
              <w:rPr>
                <w:b/>
                <w:szCs w:val="24"/>
                <w:lang w:val="ro-RO"/>
              </w:rPr>
              <w:t>(</w:t>
            </w:r>
            <w:r w:rsidR="00721B18" w:rsidRPr="00721B18">
              <w:rPr>
                <w:b/>
                <w:szCs w:val="24"/>
              </w:rPr>
              <w:t>MBHB0673)</w:t>
            </w:r>
          </w:p>
        </w:tc>
      </w:tr>
      <w:tr w:rsidR="00605774" w:rsidRPr="00152F18" w14:paraId="17A9ED00" w14:textId="77777777" w:rsidTr="00605774">
        <w:tc>
          <w:tcPr>
            <w:tcW w:w="41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C7CBEF" w14:textId="77777777" w:rsidR="00605774" w:rsidRDefault="00605774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2.2. Titularul disciplinei  / a activităților de curs</w:t>
            </w:r>
          </w:p>
        </w:tc>
        <w:tc>
          <w:tcPr>
            <w:tcW w:w="53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E790C6" w14:textId="77777777" w:rsidR="00605774" w:rsidRPr="00152F18" w:rsidRDefault="00605774" w:rsidP="00152F18">
            <w:pPr>
              <w:spacing w:after="0" w:line="240" w:lineRule="auto"/>
              <w:contextualSpacing/>
              <w:rPr>
                <w:szCs w:val="24"/>
              </w:rPr>
            </w:pPr>
          </w:p>
        </w:tc>
      </w:tr>
      <w:tr w:rsidR="00605774" w14:paraId="67486F61" w14:textId="77777777" w:rsidTr="00605774">
        <w:tc>
          <w:tcPr>
            <w:tcW w:w="41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F5D025" w14:textId="77777777" w:rsidR="00605774" w:rsidRDefault="00605774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2.3. Titularul disciplinei  / a activităților de seminar</w:t>
            </w:r>
          </w:p>
        </w:tc>
        <w:tc>
          <w:tcPr>
            <w:tcW w:w="53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3F0FA8" w14:textId="3F454CAF" w:rsidR="00605774" w:rsidRDefault="000F04DF">
            <w:pPr>
              <w:spacing w:after="0" w:line="240" w:lineRule="auto"/>
              <w:contextualSpacing/>
              <w:rPr>
                <w:szCs w:val="24"/>
              </w:rPr>
            </w:pPr>
            <w:r w:rsidRPr="00152F18">
              <w:rPr>
                <w:szCs w:val="24"/>
              </w:rPr>
              <w:t>Lect. univ. dr.</w:t>
            </w:r>
            <w:r w:rsidR="00721B18">
              <w:rPr>
                <w:szCs w:val="24"/>
              </w:rPr>
              <w:t xml:space="preserve"> </w:t>
            </w:r>
            <w:r w:rsidRPr="00152F18">
              <w:rPr>
                <w:szCs w:val="24"/>
              </w:rPr>
              <w:t>KOMMER A</w:t>
            </w:r>
            <w:r>
              <w:rPr>
                <w:szCs w:val="24"/>
              </w:rPr>
              <w:t>lois-Richard</w:t>
            </w:r>
          </w:p>
        </w:tc>
      </w:tr>
      <w:tr w:rsidR="00605774" w14:paraId="537F6C01" w14:textId="77777777" w:rsidTr="00605774"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E5C3CA" w14:textId="77777777" w:rsidR="00605774" w:rsidRDefault="00605774">
            <w:pPr>
              <w:spacing w:after="0" w:line="240" w:lineRule="auto"/>
              <w:ind w:right="-189"/>
              <w:contextualSpacing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2.4. Anul de studiu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94F745" w14:textId="77777777" w:rsidR="00605774" w:rsidRDefault="00605774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I</w:t>
            </w:r>
            <w:r w:rsidR="006D1539">
              <w:rPr>
                <w:szCs w:val="24"/>
                <w:lang w:val="ro-RO"/>
              </w:rPr>
              <w:t>I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DEF892" w14:textId="77777777" w:rsidR="00605774" w:rsidRDefault="00605774">
            <w:pPr>
              <w:spacing w:after="0" w:line="240" w:lineRule="auto"/>
              <w:ind w:left="-82" w:right="-164"/>
              <w:contextualSpacing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2.5. Semestrul</w:t>
            </w: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F2BF1A" w14:textId="77777777" w:rsidR="00605774" w:rsidRDefault="00733255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99F58E" w14:textId="77777777" w:rsidR="00605774" w:rsidRDefault="00605774">
            <w:pPr>
              <w:spacing w:after="0" w:line="240" w:lineRule="auto"/>
              <w:ind w:left="-80" w:right="-122"/>
              <w:contextualSpacing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2.6. Tipul de evaluare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6E0966" w14:textId="77777777" w:rsidR="00605774" w:rsidRDefault="00605774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C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6B6C77" w14:textId="77777777" w:rsidR="00605774" w:rsidRDefault="00605774">
            <w:pPr>
              <w:spacing w:after="0" w:line="240" w:lineRule="auto"/>
              <w:ind w:left="-38" w:right="-136"/>
              <w:contextualSpacing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2.7. Regimul disciplinei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2CE5FA" w14:textId="77777777" w:rsidR="00605774" w:rsidRDefault="00605774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DO</w:t>
            </w:r>
          </w:p>
        </w:tc>
      </w:tr>
    </w:tbl>
    <w:p w14:paraId="5A5F4771" w14:textId="77777777" w:rsidR="001B04ED" w:rsidRDefault="001B04ED" w:rsidP="001B04ED">
      <w:pPr>
        <w:spacing w:after="0" w:line="240" w:lineRule="auto"/>
        <w:contextualSpacing/>
        <w:rPr>
          <w:szCs w:val="24"/>
          <w:lang w:val="ro-RO"/>
        </w:rPr>
      </w:pPr>
    </w:p>
    <w:p w14:paraId="1444952B" w14:textId="77777777" w:rsidR="001B04ED" w:rsidRDefault="001B04ED" w:rsidP="001B04ED">
      <w:pPr>
        <w:spacing w:after="0" w:line="240" w:lineRule="auto"/>
        <w:contextualSpacing/>
        <w:rPr>
          <w:szCs w:val="24"/>
          <w:lang w:val="ro-RO"/>
        </w:rPr>
      </w:pPr>
      <w:r>
        <w:rPr>
          <w:b/>
          <w:szCs w:val="24"/>
          <w:lang w:val="ro-RO"/>
        </w:rPr>
        <w:t>3. Timpul total estimat</w:t>
      </w:r>
      <w:r>
        <w:rPr>
          <w:szCs w:val="24"/>
          <w:lang w:val="ro-RO"/>
        </w:rPr>
        <w:t xml:space="preserve"> (ore pe semestru al activităților didactice)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915"/>
        <w:gridCol w:w="650"/>
        <w:gridCol w:w="2242"/>
        <w:gridCol w:w="561"/>
        <w:gridCol w:w="2506"/>
        <w:gridCol w:w="582"/>
      </w:tblGrid>
      <w:tr w:rsidR="001B04ED" w14:paraId="228A8E02" w14:textId="77777777" w:rsidTr="001A1C99"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1B414E" w14:textId="77777777" w:rsidR="001B04ED" w:rsidRDefault="001B04ED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3.1. Număr de ore pe săptămână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A50707" w14:textId="77777777" w:rsidR="001B04ED" w:rsidRDefault="00605774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1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0B9281" w14:textId="77777777" w:rsidR="001B04ED" w:rsidRDefault="001B04ED">
            <w:pPr>
              <w:spacing w:after="0" w:line="240" w:lineRule="auto"/>
              <w:ind w:right="-189"/>
              <w:contextualSpacing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Din care: 3.2. curs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001531" w14:textId="77777777" w:rsidR="001B04ED" w:rsidRDefault="00605774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-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39A05D" w14:textId="77777777" w:rsidR="001B04ED" w:rsidRDefault="001B04ED">
            <w:pPr>
              <w:spacing w:after="0" w:line="240" w:lineRule="auto"/>
              <w:ind w:right="-170"/>
              <w:contextualSpacing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3.3. seminar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C9E607" w14:textId="77777777" w:rsidR="001B04ED" w:rsidRDefault="00605774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1</w:t>
            </w:r>
          </w:p>
        </w:tc>
      </w:tr>
      <w:tr w:rsidR="001B04ED" w14:paraId="0E3BBB4E" w14:textId="77777777" w:rsidTr="001A1C99"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76B91F" w14:textId="77777777" w:rsidR="001B04ED" w:rsidRDefault="001B04ED">
            <w:pPr>
              <w:spacing w:after="0" w:line="240" w:lineRule="auto"/>
              <w:ind w:right="-192"/>
              <w:contextualSpacing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3.4. Total ore din planul de învățământ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A89E4C" w14:textId="77777777" w:rsidR="001B04ED" w:rsidRDefault="00605774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14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CDA0C1" w14:textId="77777777" w:rsidR="001B04ED" w:rsidRDefault="001B04ED">
            <w:pPr>
              <w:spacing w:after="0" w:line="240" w:lineRule="auto"/>
              <w:ind w:right="-178"/>
              <w:contextualSpacing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Din care: 3.5. curs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9CC91B" w14:textId="77777777" w:rsidR="001B04ED" w:rsidRDefault="00605774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-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DBE51A" w14:textId="77777777" w:rsidR="001B04ED" w:rsidRDefault="001B04ED">
            <w:pPr>
              <w:spacing w:after="0" w:line="240" w:lineRule="auto"/>
              <w:ind w:right="-128"/>
              <w:contextualSpacing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3.6. seminar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F0FD8C" w14:textId="77777777" w:rsidR="001B04ED" w:rsidRDefault="00605774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14</w:t>
            </w:r>
          </w:p>
        </w:tc>
      </w:tr>
      <w:tr w:rsidR="001B04ED" w14:paraId="1E8AC19C" w14:textId="77777777" w:rsidTr="001A1C99">
        <w:tc>
          <w:tcPr>
            <w:tcW w:w="90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8D51D7" w14:textId="77777777" w:rsidR="001B04ED" w:rsidRDefault="001B04ED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Distribuția fondului de timp: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8968EA" w14:textId="77777777" w:rsidR="001B04ED" w:rsidRDefault="001B04ED">
            <w:pPr>
              <w:spacing w:after="0" w:line="240" w:lineRule="auto"/>
              <w:contextualSpacing/>
              <w:jc w:val="center"/>
              <w:rPr>
                <w:color w:val="000000"/>
                <w:szCs w:val="24"/>
                <w:lang w:val="ro-RO"/>
              </w:rPr>
            </w:pPr>
            <w:r>
              <w:rPr>
                <w:color w:val="000000"/>
                <w:szCs w:val="24"/>
                <w:lang w:val="ro-RO"/>
              </w:rPr>
              <w:t>ore</w:t>
            </w:r>
          </w:p>
        </w:tc>
      </w:tr>
      <w:tr w:rsidR="001B75C4" w14:paraId="6930F9C8" w14:textId="77777777" w:rsidTr="001A1C99">
        <w:tc>
          <w:tcPr>
            <w:tcW w:w="90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324707" w14:textId="77777777" w:rsidR="001B75C4" w:rsidRDefault="001B75C4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a) Studiul după manual, suport de curs, bibliografie și notițe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DBAAB7" w14:textId="77777777" w:rsidR="001B75C4" w:rsidRPr="00AA7971" w:rsidRDefault="00733255" w:rsidP="006551A9">
            <w:pPr>
              <w:spacing w:after="0" w:line="267" w:lineRule="exact"/>
              <w:ind w:right="-20"/>
              <w:jc w:val="center"/>
              <w:rPr>
                <w:szCs w:val="24"/>
              </w:rPr>
            </w:pPr>
            <w:r>
              <w:rPr>
                <w:szCs w:val="24"/>
              </w:rPr>
              <w:t>10</w:t>
            </w:r>
          </w:p>
        </w:tc>
      </w:tr>
      <w:tr w:rsidR="001B75C4" w14:paraId="6663ADDD" w14:textId="77777777" w:rsidTr="001A1C99">
        <w:tc>
          <w:tcPr>
            <w:tcW w:w="90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EB5C8E" w14:textId="77777777" w:rsidR="001B75C4" w:rsidRDefault="001B75C4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b) Documentare suplimentară în bibliotecă, pe platformele electronice de specialitate și pe teren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4A6077" w14:textId="77777777" w:rsidR="001B75C4" w:rsidRPr="00AA7971" w:rsidRDefault="00733255" w:rsidP="006551A9">
            <w:pPr>
              <w:spacing w:after="0" w:line="267" w:lineRule="exact"/>
              <w:ind w:right="-20"/>
              <w:jc w:val="center"/>
              <w:rPr>
                <w:szCs w:val="24"/>
              </w:rPr>
            </w:pPr>
            <w:r>
              <w:rPr>
                <w:szCs w:val="24"/>
              </w:rPr>
              <w:t>10</w:t>
            </w:r>
          </w:p>
        </w:tc>
      </w:tr>
      <w:tr w:rsidR="001B75C4" w14:paraId="2D3FDA4A" w14:textId="77777777" w:rsidTr="001A1C99">
        <w:tc>
          <w:tcPr>
            <w:tcW w:w="90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11E210" w14:textId="77777777" w:rsidR="001B75C4" w:rsidRDefault="001B75C4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c) Pregătire seminarii/laboratoare, teme, referate, portofolii și eseuri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1A2D11" w14:textId="77777777" w:rsidR="001B75C4" w:rsidRPr="00814F39" w:rsidRDefault="00733255" w:rsidP="006551A9">
            <w:pPr>
              <w:spacing w:after="0" w:line="240" w:lineRule="auto"/>
              <w:ind w:right="-20"/>
              <w:contextualSpacing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</w:t>
            </w:r>
          </w:p>
        </w:tc>
      </w:tr>
      <w:tr w:rsidR="001B75C4" w14:paraId="5675207C" w14:textId="77777777" w:rsidTr="001A1C99">
        <w:tc>
          <w:tcPr>
            <w:tcW w:w="90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A61F0E" w14:textId="77777777" w:rsidR="001B75C4" w:rsidRDefault="001B75C4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d) Tutoriat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20B37" w14:textId="77777777" w:rsidR="001B75C4" w:rsidRPr="00814F39" w:rsidRDefault="00733255" w:rsidP="006551A9">
            <w:pPr>
              <w:spacing w:after="0" w:line="240" w:lineRule="auto"/>
              <w:ind w:right="-20"/>
              <w:contextualSpacing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4</w:t>
            </w:r>
          </w:p>
        </w:tc>
      </w:tr>
      <w:tr w:rsidR="001B75C4" w14:paraId="50D527DC" w14:textId="77777777" w:rsidTr="001A1C99">
        <w:tc>
          <w:tcPr>
            <w:tcW w:w="90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6C1747" w14:textId="77777777" w:rsidR="001B75C4" w:rsidRDefault="001B75C4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 xml:space="preserve">e) Examinări 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C5DDA7" w14:textId="77777777" w:rsidR="001B75C4" w:rsidRPr="00814F39" w:rsidRDefault="000915FE" w:rsidP="006551A9">
            <w:pPr>
              <w:spacing w:after="0" w:line="240" w:lineRule="auto"/>
              <w:ind w:right="-20"/>
              <w:contextualSpacing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2</w:t>
            </w:r>
          </w:p>
        </w:tc>
      </w:tr>
      <w:tr w:rsidR="001B75C4" w14:paraId="785BB6AD" w14:textId="77777777" w:rsidTr="001A1C99">
        <w:tc>
          <w:tcPr>
            <w:tcW w:w="90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66F4BF" w14:textId="77777777" w:rsidR="001B75C4" w:rsidRDefault="001B75C4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 xml:space="preserve">f) Alte activități: 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8045A" w14:textId="77777777" w:rsidR="001B75C4" w:rsidRDefault="001B75C4">
            <w:pPr>
              <w:spacing w:after="0" w:line="240" w:lineRule="auto"/>
              <w:contextualSpacing/>
              <w:jc w:val="center"/>
              <w:rPr>
                <w:color w:val="000000"/>
                <w:szCs w:val="24"/>
                <w:lang w:val="ro-RO"/>
              </w:rPr>
            </w:pPr>
          </w:p>
        </w:tc>
      </w:tr>
      <w:tr w:rsidR="001B75C4" w14:paraId="5722127D" w14:textId="77777777" w:rsidTr="001A1C99">
        <w:trPr>
          <w:gridAfter w:val="4"/>
          <w:wAfter w:w="5395" w:type="dxa"/>
        </w:trPr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7BFDB6" w14:textId="77777777" w:rsidR="001B75C4" w:rsidRDefault="001B75C4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3.7. Total ore studiu individual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C11A7D" w14:textId="77777777" w:rsidR="001B75C4" w:rsidRPr="00733255" w:rsidRDefault="00733255" w:rsidP="006551A9">
            <w:pPr>
              <w:spacing w:after="0" w:line="272" w:lineRule="exact"/>
              <w:ind w:right="-20"/>
              <w:jc w:val="center"/>
            </w:pPr>
            <w:r w:rsidRPr="00733255">
              <w:rPr>
                <w:szCs w:val="24"/>
              </w:rPr>
              <w:t>36</w:t>
            </w:r>
          </w:p>
        </w:tc>
      </w:tr>
      <w:tr w:rsidR="001B75C4" w14:paraId="07F85E45" w14:textId="77777777" w:rsidTr="001A1C99">
        <w:trPr>
          <w:gridAfter w:val="4"/>
          <w:wAfter w:w="5395" w:type="dxa"/>
        </w:trPr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2C2086" w14:textId="77777777" w:rsidR="001B75C4" w:rsidRDefault="001B75C4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3.8. Total ore pe semestru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E889BA" w14:textId="77777777" w:rsidR="001B75C4" w:rsidRPr="00733255" w:rsidRDefault="00733255" w:rsidP="006551A9">
            <w:pPr>
              <w:spacing w:after="0" w:line="272" w:lineRule="exact"/>
              <w:ind w:right="-20"/>
              <w:jc w:val="center"/>
            </w:pPr>
            <w:r w:rsidRPr="00733255">
              <w:rPr>
                <w:szCs w:val="24"/>
              </w:rPr>
              <w:t>50</w:t>
            </w:r>
          </w:p>
        </w:tc>
      </w:tr>
      <w:tr w:rsidR="001B75C4" w14:paraId="367254AA" w14:textId="77777777" w:rsidTr="001A1C99">
        <w:trPr>
          <w:gridAfter w:val="4"/>
          <w:wAfter w:w="5395" w:type="dxa"/>
        </w:trPr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452B4C" w14:textId="77777777" w:rsidR="001B75C4" w:rsidRDefault="001B75C4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3.9. Numărul de puncte de credit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9ADF39" w14:textId="77777777" w:rsidR="001B75C4" w:rsidRPr="00733255" w:rsidRDefault="001B75C4" w:rsidP="006551A9">
            <w:pPr>
              <w:spacing w:after="0" w:line="272" w:lineRule="exact"/>
              <w:ind w:right="-20"/>
              <w:jc w:val="center"/>
            </w:pPr>
            <w:r w:rsidRPr="00733255">
              <w:rPr>
                <w:szCs w:val="24"/>
              </w:rPr>
              <w:t>2</w:t>
            </w:r>
          </w:p>
        </w:tc>
      </w:tr>
    </w:tbl>
    <w:p w14:paraId="5B26D81F" w14:textId="77777777" w:rsidR="001B04ED" w:rsidRDefault="001B04ED" w:rsidP="001B04ED">
      <w:pPr>
        <w:spacing w:after="0" w:line="240" w:lineRule="auto"/>
        <w:contextualSpacing/>
        <w:rPr>
          <w:b/>
          <w:szCs w:val="24"/>
          <w:lang w:val="ro-RO"/>
        </w:rPr>
      </w:pPr>
    </w:p>
    <w:p w14:paraId="7C3DF958" w14:textId="77777777" w:rsidR="001B04ED" w:rsidRDefault="001B04ED" w:rsidP="001B04ED">
      <w:pPr>
        <w:spacing w:after="0" w:line="240" w:lineRule="auto"/>
        <w:contextualSpacing/>
        <w:rPr>
          <w:szCs w:val="24"/>
          <w:lang w:val="ro-RO"/>
        </w:rPr>
      </w:pPr>
      <w:r>
        <w:rPr>
          <w:b/>
          <w:szCs w:val="24"/>
          <w:lang w:val="ro-RO"/>
        </w:rPr>
        <w:t xml:space="preserve">4. Precondiții </w:t>
      </w:r>
      <w:r>
        <w:rPr>
          <w:szCs w:val="24"/>
          <w:lang w:val="ro-RO"/>
        </w:rPr>
        <w:t>(acolo unde este cazul)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55"/>
        <w:gridCol w:w="6501"/>
      </w:tblGrid>
      <w:tr w:rsidR="001B04ED" w14:paraId="71CEC543" w14:textId="77777777" w:rsidTr="001B04ED"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93AE3C" w14:textId="77777777" w:rsidR="001B04ED" w:rsidRDefault="001B04ED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4.1. de curriculum</w:t>
            </w:r>
          </w:p>
        </w:tc>
        <w:tc>
          <w:tcPr>
            <w:tcW w:w="6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02B01" w14:textId="77777777" w:rsidR="001B04ED" w:rsidRDefault="001B04ED">
            <w:pPr>
              <w:spacing w:after="0" w:line="240" w:lineRule="auto"/>
              <w:ind w:left="284"/>
              <w:contextualSpacing/>
              <w:rPr>
                <w:szCs w:val="24"/>
                <w:lang w:val="ro-RO"/>
              </w:rPr>
            </w:pPr>
          </w:p>
        </w:tc>
      </w:tr>
      <w:tr w:rsidR="001B04ED" w:rsidRPr="00112E7D" w14:paraId="1D2B6863" w14:textId="77777777" w:rsidTr="001B04ED"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729DF1" w14:textId="77777777" w:rsidR="001B04ED" w:rsidRDefault="001B04ED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4.2. de competențe</w:t>
            </w:r>
          </w:p>
        </w:tc>
        <w:tc>
          <w:tcPr>
            <w:tcW w:w="6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21F11A" w14:textId="77777777" w:rsidR="001B04ED" w:rsidRPr="000915FE" w:rsidRDefault="000915FE" w:rsidP="00112E7D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0915FE">
              <w:rPr>
                <w:szCs w:val="24"/>
                <w:lang w:val="ro-RO"/>
              </w:rPr>
              <w:t xml:space="preserve">Cunoștințe </w:t>
            </w:r>
            <w:r w:rsidR="00112E7D">
              <w:rPr>
                <w:szCs w:val="24"/>
                <w:lang w:val="ro-RO"/>
              </w:rPr>
              <w:t xml:space="preserve">foarte </w:t>
            </w:r>
            <w:r w:rsidRPr="000915FE">
              <w:rPr>
                <w:szCs w:val="24"/>
                <w:lang w:val="ro-RO"/>
              </w:rPr>
              <w:t xml:space="preserve">bune ale limbii </w:t>
            </w:r>
            <w:r>
              <w:rPr>
                <w:szCs w:val="24"/>
                <w:lang w:val="ro-RO"/>
              </w:rPr>
              <w:t>germane</w:t>
            </w:r>
            <w:r w:rsidR="00112E7D">
              <w:rPr>
                <w:szCs w:val="24"/>
                <w:lang w:val="ro-RO"/>
              </w:rPr>
              <w:t xml:space="preserve">. </w:t>
            </w:r>
            <w:r w:rsidR="00112E7D" w:rsidRPr="00112E7D">
              <w:rPr>
                <w:szCs w:val="24"/>
                <w:lang w:val="ro-RO"/>
              </w:rPr>
              <w:t>Capacitate de înțelegere, analiză, sinteză, gândire distributivă</w:t>
            </w:r>
            <w:r w:rsidR="00112E7D">
              <w:rPr>
                <w:szCs w:val="24"/>
                <w:lang w:val="ro-RO"/>
              </w:rPr>
              <w:t xml:space="preserve">. </w:t>
            </w:r>
          </w:p>
        </w:tc>
      </w:tr>
    </w:tbl>
    <w:p w14:paraId="25504DB2" w14:textId="77777777" w:rsidR="001B04ED" w:rsidRDefault="001B04ED" w:rsidP="001B04ED">
      <w:pPr>
        <w:spacing w:after="0" w:line="240" w:lineRule="auto"/>
        <w:contextualSpacing/>
        <w:rPr>
          <w:szCs w:val="24"/>
          <w:lang w:val="ro-RO"/>
        </w:rPr>
      </w:pPr>
    </w:p>
    <w:p w14:paraId="14C17431" w14:textId="77777777" w:rsidR="001B04ED" w:rsidRDefault="001B04ED" w:rsidP="001B04ED">
      <w:pPr>
        <w:spacing w:after="0" w:line="240" w:lineRule="auto"/>
        <w:contextualSpacing/>
        <w:rPr>
          <w:szCs w:val="24"/>
          <w:lang w:val="ro-RO"/>
        </w:rPr>
      </w:pPr>
      <w:r>
        <w:rPr>
          <w:b/>
          <w:szCs w:val="24"/>
          <w:lang w:val="ro-RO"/>
        </w:rPr>
        <w:t>5. Condiții</w:t>
      </w:r>
      <w:r>
        <w:rPr>
          <w:szCs w:val="24"/>
          <w:lang w:val="ro-RO"/>
        </w:rPr>
        <w:t xml:space="preserve"> (acolo unde este cazul)</w:t>
      </w:r>
    </w:p>
    <w:tbl>
      <w:tblPr>
        <w:tblpPr w:leftFromText="187" w:rightFromText="187" w:vertAnchor="text" w:horzAnchor="margin" w:tblpY="1"/>
        <w:tblW w:w="50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38"/>
        <w:gridCol w:w="6420"/>
      </w:tblGrid>
      <w:tr w:rsidR="001B04ED" w14:paraId="1AE13281" w14:textId="77777777" w:rsidTr="001B04ED"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33D10" w14:textId="77777777" w:rsidR="001B04ED" w:rsidRDefault="001B04ED" w:rsidP="001B04ED">
            <w:pPr>
              <w:spacing w:after="0" w:line="240" w:lineRule="auto"/>
              <w:contextualSpacing/>
              <w:rPr>
                <w:lang w:val="ro-RO"/>
              </w:rPr>
            </w:pPr>
            <w:r>
              <w:rPr>
                <w:lang w:val="ro-RO"/>
              </w:rPr>
              <w:t>5.1. De desfășurare a cursului</w:t>
            </w:r>
          </w:p>
        </w:tc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9A70AC" w14:textId="77777777" w:rsidR="001B04ED" w:rsidRPr="000915FE" w:rsidRDefault="001B04ED" w:rsidP="000915FE">
            <w:pPr>
              <w:pStyle w:val="western"/>
              <w:spacing w:after="0" w:line="240" w:lineRule="auto"/>
            </w:pPr>
          </w:p>
        </w:tc>
      </w:tr>
      <w:tr w:rsidR="001B04ED" w14:paraId="5B18F485" w14:textId="77777777" w:rsidTr="001B04ED"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5B454C" w14:textId="77777777" w:rsidR="001B04ED" w:rsidRDefault="001B04ED" w:rsidP="001B04ED">
            <w:pPr>
              <w:spacing w:after="0" w:line="240" w:lineRule="auto"/>
              <w:contextualSpacing/>
              <w:rPr>
                <w:lang w:val="ro-RO"/>
              </w:rPr>
            </w:pPr>
            <w:r>
              <w:rPr>
                <w:lang w:val="ro-RO"/>
              </w:rPr>
              <w:t>5.2. De desfășurare a seminarului</w:t>
            </w:r>
          </w:p>
        </w:tc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7E448E" w14:textId="77777777" w:rsidR="001B04ED" w:rsidRDefault="00112E7D" w:rsidP="001B04ED">
            <w:pPr>
              <w:spacing w:after="0" w:line="240" w:lineRule="auto"/>
              <w:contextualSpacing/>
              <w:rPr>
                <w:position w:val="-1"/>
                <w:lang w:val="ro-RO"/>
              </w:rPr>
            </w:pPr>
            <w:r>
              <w:rPr>
                <w:szCs w:val="24"/>
                <w:lang w:val="ro-RO"/>
              </w:rPr>
              <w:t>Sală curs dotată cu calculator, videoproiector, acces internet, tablă cu cretă</w:t>
            </w:r>
          </w:p>
        </w:tc>
      </w:tr>
    </w:tbl>
    <w:p w14:paraId="67697299" w14:textId="77777777" w:rsidR="001B04ED" w:rsidRDefault="001B04ED" w:rsidP="001B04ED">
      <w:pPr>
        <w:spacing w:after="0" w:line="240" w:lineRule="auto"/>
        <w:contextualSpacing/>
        <w:rPr>
          <w:b/>
          <w:szCs w:val="24"/>
          <w:lang w:val="ro-RO"/>
        </w:rPr>
      </w:pPr>
    </w:p>
    <w:p w14:paraId="535E4115" w14:textId="77777777" w:rsidR="001B04ED" w:rsidRDefault="001B04ED" w:rsidP="001B04ED">
      <w:pPr>
        <w:spacing w:after="0" w:line="240" w:lineRule="auto"/>
        <w:contextualSpacing/>
        <w:rPr>
          <w:b/>
          <w:szCs w:val="24"/>
          <w:lang w:val="ro-RO"/>
        </w:rPr>
      </w:pPr>
      <w:r>
        <w:rPr>
          <w:b/>
          <w:szCs w:val="24"/>
          <w:lang w:val="ro-RO"/>
        </w:rPr>
        <w:t>6. Competențele specifice acumulate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15"/>
        <w:gridCol w:w="8841"/>
      </w:tblGrid>
      <w:tr w:rsidR="001B04ED" w14:paraId="56BFA56F" w14:textId="77777777" w:rsidTr="00721B18"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F392E0" w14:textId="77777777" w:rsidR="001B04ED" w:rsidRPr="00721B18" w:rsidRDefault="001B04ED">
            <w:pPr>
              <w:spacing w:after="0" w:line="240" w:lineRule="auto"/>
              <w:contextualSpacing/>
              <w:rPr>
                <w:b/>
                <w:bCs/>
                <w:szCs w:val="24"/>
                <w:lang w:val="ro-RO"/>
              </w:rPr>
            </w:pPr>
            <w:r w:rsidRPr="00721B18">
              <w:rPr>
                <w:b/>
                <w:bCs/>
                <w:szCs w:val="24"/>
                <w:lang w:val="ro-RO"/>
              </w:rPr>
              <w:t>Competențe profesionale</w:t>
            </w:r>
          </w:p>
        </w:tc>
        <w:tc>
          <w:tcPr>
            <w:tcW w:w="8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5689D1" w14:textId="77777777" w:rsidR="00112E7D" w:rsidRDefault="00112E7D" w:rsidP="001F1D7B">
            <w:pPr>
              <w:pStyle w:val="BodyText"/>
              <w:jc w:val="both"/>
              <w:rPr>
                <w:rFonts w:ascii="Times New Roman" w:hAnsi="Times New Roman"/>
                <w:szCs w:val="24"/>
                <w:lang w:val="ro-RO"/>
              </w:rPr>
            </w:pPr>
            <w:r w:rsidRPr="00112E7D">
              <w:rPr>
                <w:rFonts w:ascii="Times New Roman" w:hAnsi="Times New Roman"/>
                <w:szCs w:val="24"/>
                <w:lang w:val="ro-RO"/>
              </w:rPr>
              <w:t>C1.1 Definirea, descrierea şi explicarea principalelor concepte, teorii, metode specifice studiului limbilor A, B, C</w:t>
            </w:r>
            <w:r>
              <w:rPr>
                <w:rFonts w:ascii="Times New Roman" w:hAnsi="Times New Roman"/>
                <w:szCs w:val="24"/>
                <w:lang w:val="ro-RO"/>
              </w:rPr>
              <w:t>.</w:t>
            </w:r>
            <w:r w:rsidRPr="00112E7D">
              <w:rPr>
                <w:rFonts w:ascii="Times New Roman" w:hAnsi="Times New Roman"/>
                <w:szCs w:val="24"/>
                <w:lang w:val="ro-RO"/>
              </w:rPr>
              <w:t xml:space="preserve"> </w:t>
            </w:r>
          </w:p>
          <w:p w14:paraId="0AF20D17" w14:textId="77777777" w:rsidR="00112E7D" w:rsidRDefault="00112E7D" w:rsidP="001F1D7B">
            <w:pPr>
              <w:pStyle w:val="BodyText"/>
              <w:jc w:val="both"/>
              <w:rPr>
                <w:rFonts w:ascii="Times New Roman" w:hAnsi="Times New Roman"/>
                <w:szCs w:val="24"/>
                <w:lang w:val="ro-RO"/>
              </w:rPr>
            </w:pPr>
            <w:r w:rsidRPr="00112E7D">
              <w:rPr>
                <w:rFonts w:ascii="Times New Roman" w:hAnsi="Times New Roman"/>
                <w:szCs w:val="24"/>
                <w:lang w:val="ro-RO"/>
              </w:rPr>
              <w:t>C1.2 Utilizarea aparatului conceptual specific domeniului pentru explicarea fenomenelor lingvistice fundamentale specifice domeniului C2.1 Definirea, descrierea şi explicarea principalelor concepte, teorii, metode care stau la baza traducerii – interpretării, terminologiei în limbile A, B, C specifice domeniilor profesionale de aplicaţie vizate</w:t>
            </w:r>
            <w:r>
              <w:rPr>
                <w:rFonts w:ascii="Times New Roman" w:hAnsi="Times New Roman"/>
                <w:szCs w:val="24"/>
                <w:lang w:val="ro-RO"/>
              </w:rPr>
              <w:t>.</w:t>
            </w:r>
            <w:r w:rsidRPr="00112E7D">
              <w:rPr>
                <w:rFonts w:ascii="Times New Roman" w:hAnsi="Times New Roman"/>
                <w:szCs w:val="24"/>
                <w:lang w:val="ro-RO"/>
              </w:rPr>
              <w:t xml:space="preserve"> </w:t>
            </w:r>
          </w:p>
          <w:p w14:paraId="02ECEFFE" w14:textId="77777777" w:rsidR="001B04ED" w:rsidRDefault="00112E7D" w:rsidP="001F1D7B">
            <w:pPr>
              <w:pStyle w:val="BodyText"/>
              <w:jc w:val="both"/>
              <w:rPr>
                <w:rFonts w:ascii="Times New Roman" w:hAnsi="Times New Roman"/>
                <w:szCs w:val="24"/>
                <w:lang w:val="ro-RO"/>
              </w:rPr>
            </w:pPr>
            <w:r w:rsidRPr="00112E7D">
              <w:rPr>
                <w:rFonts w:ascii="Times New Roman" w:hAnsi="Times New Roman"/>
                <w:szCs w:val="24"/>
                <w:lang w:val="ro-RO"/>
              </w:rPr>
              <w:lastRenderedPageBreak/>
              <w:t>C2.2 Utilizarea conceptelor, teoriilor, metodelor respective pentru explicarea unor fenomene fundamentale asociate domeniului traducerii-interpretării (analiza traducerii, compararea traducerilor, etc.) şi terminologiei specifice limbilor A, B şi</w:t>
            </w:r>
            <w:r>
              <w:rPr>
                <w:rFonts w:ascii="Times New Roman" w:hAnsi="Times New Roman"/>
                <w:szCs w:val="24"/>
                <w:lang w:val="ro-RO"/>
              </w:rPr>
              <w:t xml:space="preserve"> C.</w:t>
            </w:r>
          </w:p>
        </w:tc>
      </w:tr>
      <w:tr w:rsidR="001B04ED" w14:paraId="78BEECD0" w14:textId="77777777" w:rsidTr="00721B18"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3A7C14" w14:textId="77777777" w:rsidR="001B04ED" w:rsidRPr="00721B18" w:rsidRDefault="001B04ED">
            <w:pPr>
              <w:spacing w:after="0" w:line="240" w:lineRule="auto"/>
              <w:contextualSpacing/>
              <w:rPr>
                <w:b/>
                <w:bCs/>
                <w:szCs w:val="24"/>
                <w:lang w:val="ro-RO"/>
              </w:rPr>
            </w:pPr>
            <w:r w:rsidRPr="00721B18">
              <w:rPr>
                <w:b/>
                <w:bCs/>
                <w:szCs w:val="24"/>
                <w:lang w:val="ro-RO"/>
              </w:rPr>
              <w:lastRenderedPageBreak/>
              <w:t>Competențe transversale</w:t>
            </w:r>
          </w:p>
        </w:tc>
        <w:tc>
          <w:tcPr>
            <w:tcW w:w="8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B6D333" w14:textId="77777777" w:rsidR="001B75C4" w:rsidRPr="00E82B22" w:rsidRDefault="001B75C4" w:rsidP="001F1D7B">
            <w:pPr>
              <w:widowControl w:val="0"/>
              <w:suppressAutoHyphens/>
              <w:spacing w:after="0" w:line="240" w:lineRule="auto"/>
              <w:ind w:right="173"/>
              <w:jc w:val="both"/>
              <w:rPr>
                <w:szCs w:val="24"/>
                <w:lang w:val="fr-FR"/>
              </w:rPr>
            </w:pPr>
            <w:r w:rsidRPr="002A1AFF">
              <w:rPr>
                <w:szCs w:val="24"/>
                <w:lang w:val="fr-FR"/>
              </w:rPr>
              <w:t>CT1. Gestionarea optimă a sarcinilor profesionale şi deprinderea executării lor la termen, în mod riguros, eficient şi responsabil; Respectarea normelor de etică specifice domeniului (ex: confidentialitate)</w:t>
            </w:r>
            <w:r w:rsidR="001F1D7B">
              <w:rPr>
                <w:szCs w:val="24"/>
                <w:lang w:val="fr-FR"/>
              </w:rPr>
              <w:t>.</w:t>
            </w:r>
          </w:p>
          <w:p w14:paraId="7FD10D63" w14:textId="77777777" w:rsidR="001B75C4" w:rsidRPr="00E82B22" w:rsidRDefault="001B75C4" w:rsidP="001F1D7B">
            <w:pPr>
              <w:widowControl w:val="0"/>
              <w:suppressAutoHyphens/>
              <w:spacing w:after="0" w:line="240" w:lineRule="auto"/>
              <w:ind w:right="173"/>
              <w:jc w:val="both"/>
              <w:rPr>
                <w:szCs w:val="24"/>
                <w:lang w:val="fr-FR"/>
              </w:rPr>
            </w:pPr>
            <w:r w:rsidRPr="00E82B22">
              <w:rPr>
                <w:szCs w:val="24"/>
                <w:lang w:val="fr-FR"/>
              </w:rPr>
              <w:t>CT2. Aplicarea tehnicilor de relaţionare în echipă; dezvoltarea capacităţilor empatice de comunicare interpersonală şi de asumare de roluri specifice în cadrul muncii în echipă având drept scop eficientizarea activităţii grupului şi economisirea resurselor, inclusiv a celor umane</w:t>
            </w:r>
            <w:r w:rsidR="001F1D7B">
              <w:rPr>
                <w:szCs w:val="24"/>
                <w:lang w:val="fr-FR"/>
              </w:rPr>
              <w:t>.</w:t>
            </w:r>
          </w:p>
          <w:p w14:paraId="11FB8235" w14:textId="77777777" w:rsidR="001B04ED" w:rsidRDefault="001B75C4" w:rsidP="001F1D7B">
            <w:pPr>
              <w:widowControl w:val="0"/>
              <w:spacing w:after="0" w:line="240" w:lineRule="auto"/>
              <w:contextualSpacing/>
              <w:jc w:val="both"/>
              <w:rPr>
                <w:szCs w:val="24"/>
                <w:lang w:val="ro-RO"/>
              </w:rPr>
            </w:pPr>
            <w:r w:rsidRPr="00E82B22">
              <w:rPr>
                <w:szCs w:val="24"/>
                <w:lang w:val="fr-FR"/>
              </w:rPr>
              <w:t>CT3. Identificarea şi utilizarea unor metode şi tehnici eficiente de învăţare; conştientizarea motivaţiilor extrinseci şi intrinseci ale învăţării continue</w:t>
            </w:r>
            <w:r w:rsidR="001F1D7B">
              <w:rPr>
                <w:szCs w:val="24"/>
                <w:lang w:val="fr-FR"/>
              </w:rPr>
              <w:t>.</w:t>
            </w:r>
          </w:p>
        </w:tc>
      </w:tr>
    </w:tbl>
    <w:p w14:paraId="4F8FE54B" w14:textId="77777777" w:rsidR="001B04ED" w:rsidRDefault="001B04ED" w:rsidP="001B04ED">
      <w:pPr>
        <w:spacing w:after="0" w:line="240" w:lineRule="auto"/>
        <w:contextualSpacing/>
        <w:rPr>
          <w:b/>
          <w:szCs w:val="24"/>
          <w:lang w:val="ro-RO"/>
        </w:rPr>
      </w:pPr>
    </w:p>
    <w:p w14:paraId="5E5C404B" w14:textId="77777777" w:rsidR="001B04ED" w:rsidRDefault="001B04ED" w:rsidP="001B04ED">
      <w:pPr>
        <w:spacing w:after="0" w:line="240" w:lineRule="auto"/>
        <w:contextualSpacing/>
        <w:rPr>
          <w:szCs w:val="24"/>
          <w:lang w:val="ro-RO"/>
        </w:rPr>
      </w:pPr>
      <w:r>
        <w:rPr>
          <w:b/>
          <w:szCs w:val="24"/>
          <w:lang w:val="ro-RO"/>
        </w:rPr>
        <w:t>7. Obiectivele disciplinei</w:t>
      </w:r>
      <w:r>
        <w:rPr>
          <w:szCs w:val="24"/>
          <w:lang w:val="ro-RO"/>
        </w:rPr>
        <w:t xml:space="preserve"> (reieșind din grila competențelor acumulate)</w:t>
      </w:r>
    </w:p>
    <w:tbl>
      <w:tblPr>
        <w:tblpPr w:leftFromText="187" w:rightFromText="187" w:vertAnchor="text" w:horzAnchor="margin" w:tblpY="1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35"/>
        <w:gridCol w:w="8121"/>
      </w:tblGrid>
      <w:tr w:rsidR="001B04ED" w:rsidRPr="00605774" w14:paraId="616D3EF1" w14:textId="77777777" w:rsidTr="001B04ED"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1B531E" w14:textId="77777777" w:rsidR="001B04ED" w:rsidRDefault="001B04ED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7.1. Obiectivul general al disciplinei</w:t>
            </w:r>
          </w:p>
        </w:tc>
        <w:tc>
          <w:tcPr>
            <w:tcW w:w="8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505F84" w14:textId="77777777" w:rsidR="001B04ED" w:rsidRPr="00FF7DEC" w:rsidRDefault="003D7974" w:rsidP="003D7974">
            <w:pPr>
              <w:spacing w:before="100" w:beforeAutospacing="1" w:after="0" w:line="240" w:lineRule="auto"/>
              <w:rPr>
                <w:rFonts w:ascii="Calibri" w:eastAsia="Times New Roman" w:hAnsi="Calibri" w:cs="Calibri"/>
                <w:color w:val="000000"/>
                <w:sz w:val="22"/>
                <w:lang w:val="ro-RO"/>
              </w:rPr>
            </w:pPr>
            <w:r w:rsidRPr="003D7974">
              <w:rPr>
                <w:rFonts w:eastAsia="Times New Roman"/>
                <w:color w:val="000000"/>
                <w:sz w:val="22"/>
                <w:lang w:val="ro-RO"/>
              </w:rPr>
              <w:t xml:space="preserve">Familiarizarea </w:t>
            </w:r>
            <w:r>
              <w:rPr>
                <w:rFonts w:eastAsia="Times New Roman"/>
                <w:color w:val="000000"/>
                <w:sz w:val="22"/>
                <w:lang w:val="ro-RO"/>
              </w:rPr>
              <w:t xml:space="preserve">studenților </w:t>
            </w:r>
            <w:r w:rsidRPr="003D7974">
              <w:rPr>
                <w:rFonts w:eastAsia="Times New Roman"/>
                <w:color w:val="000000"/>
                <w:sz w:val="22"/>
                <w:lang w:val="ro-RO"/>
              </w:rPr>
              <w:t xml:space="preserve">cu </w:t>
            </w:r>
            <w:r>
              <w:rPr>
                <w:rFonts w:eastAsia="Times New Roman"/>
                <w:color w:val="000000"/>
                <w:sz w:val="22"/>
                <w:lang w:val="ro-RO"/>
              </w:rPr>
              <w:t>cele mai importante aspecte ale științei traductologiei. Cunoaștesrea unor modele teoretice ale traducerii, a competențelor traducătorului</w:t>
            </w:r>
            <w:r w:rsidR="00112E7D" w:rsidRPr="00112E7D">
              <w:rPr>
                <w:rFonts w:eastAsia="Times New Roman"/>
                <w:color w:val="000000"/>
                <w:sz w:val="22"/>
                <w:lang w:val="ro-RO"/>
              </w:rPr>
              <w:t>.</w:t>
            </w:r>
          </w:p>
        </w:tc>
      </w:tr>
      <w:tr w:rsidR="001B04ED" w14:paraId="0A2185FB" w14:textId="77777777" w:rsidTr="001B04ED"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148449" w14:textId="77777777" w:rsidR="001B04ED" w:rsidRDefault="001B04ED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7.2. Obiectivele specifice</w:t>
            </w:r>
          </w:p>
        </w:tc>
        <w:tc>
          <w:tcPr>
            <w:tcW w:w="8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23AB1B" w14:textId="77777777" w:rsidR="00112E7D" w:rsidRDefault="00112E7D" w:rsidP="00112E7D">
            <w:pPr>
              <w:suppressAutoHyphens/>
              <w:spacing w:after="0" w:line="240" w:lineRule="auto"/>
              <w:ind w:right="227"/>
              <w:contextualSpacing/>
              <w:jc w:val="both"/>
              <w:rPr>
                <w:color w:val="000000"/>
                <w:szCs w:val="24"/>
                <w:lang w:val="ro-RO"/>
              </w:rPr>
            </w:pPr>
            <w:r w:rsidRPr="00112E7D">
              <w:rPr>
                <w:color w:val="000000"/>
                <w:szCs w:val="24"/>
                <w:lang w:val="ro-RO"/>
              </w:rPr>
              <w:t xml:space="preserve">Evidenţierea importanţei aspectelor lingvistice şi culturale în cadrul procesului  de traducere; </w:t>
            </w:r>
          </w:p>
          <w:p w14:paraId="5867E254" w14:textId="77777777" w:rsidR="00112E7D" w:rsidRDefault="00112E7D" w:rsidP="00112E7D">
            <w:pPr>
              <w:suppressAutoHyphens/>
              <w:spacing w:after="0" w:line="240" w:lineRule="auto"/>
              <w:ind w:right="227"/>
              <w:contextualSpacing/>
              <w:jc w:val="both"/>
              <w:rPr>
                <w:color w:val="000000"/>
                <w:szCs w:val="24"/>
                <w:lang w:val="ro-RO"/>
              </w:rPr>
            </w:pPr>
            <w:r w:rsidRPr="00112E7D">
              <w:rPr>
                <w:color w:val="000000"/>
                <w:szCs w:val="24"/>
                <w:lang w:val="ro-RO"/>
              </w:rPr>
              <w:t xml:space="preserve">Identificarea de modalităţi de analiză şi evaluare a procedeelor de traducere; </w:t>
            </w:r>
          </w:p>
          <w:p w14:paraId="2462A136" w14:textId="77777777" w:rsidR="00112E7D" w:rsidRDefault="00112E7D" w:rsidP="00112E7D">
            <w:pPr>
              <w:suppressAutoHyphens/>
              <w:spacing w:after="0" w:line="240" w:lineRule="auto"/>
              <w:ind w:right="227"/>
              <w:contextualSpacing/>
              <w:jc w:val="both"/>
              <w:rPr>
                <w:color w:val="000000"/>
                <w:szCs w:val="24"/>
                <w:lang w:val="ro-RO"/>
              </w:rPr>
            </w:pPr>
            <w:r w:rsidRPr="00112E7D">
              <w:rPr>
                <w:color w:val="000000"/>
                <w:szCs w:val="24"/>
                <w:lang w:val="ro-RO"/>
              </w:rPr>
              <w:t xml:space="preserve">Aplicarea şi interpretarea corectă a metodelor de traducere şi echivalare a noţiunilor de gramatică, asimilarea procedeelor de folosire a analizei contrastive;  </w:t>
            </w:r>
          </w:p>
          <w:p w14:paraId="76CF4F48" w14:textId="77777777" w:rsidR="001B04ED" w:rsidRPr="00FF7DEC" w:rsidRDefault="00112E7D" w:rsidP="00112E7D">
            <w:pPr>
              <w:suppressAutoHyphens/>
              <w:spacing w:after="0" w:line="240" w:lineRule="auto"/>
              <w:ind w:right="227"/>
              <w:contextualSpacing/>
              <w:jc w:val="both"/>
              <w:rPr>
                <w:rFonts w:ascii="Calibri" w:eastAsia="Times New Roman" w:hAnsi="Calibri" w:cs="Calibri"/>
                <w:color w:val="000000"/>
                <w:sz w:val="22"/>
                <w:lang w:val="ro-RO"/>
              </w:rPr>
            </w:pPr>
            <w:r w:rsidRPr="00112E7D">
              <w:rPr>
                <w:color w:val="000000"/>
                <w:szCs w:val="24"/>
                <w:lang w:val="ro-RO"/>
              </w:rPr>
              <w:t>Identificarea elementelor problematice în tehnica traducerii;</w:t>
            </w:r>
          </w:p>
        </w:tc>
      </w:tr>
    </w:tbl>
    <w:p w14:paraId="431D955F" w14:textId="77777777" w:rsidR="001B04ED" w:rsidRDefault="001B04ED" w:rsidP="001B04ED">
      <w:pPr>
        <w:spacing w:after="0" w:line="240" w:lineRule="auto"/>
        <w:contextualSpacing/>
        <w:rPr>
          <w:b/>
          <w:szCs w:val="24"/>
          <w:lang w:val="ro-RO"/>
        </w:rPr>
      </w:pPr>
    </w:p>
    <w:p w14:paraId="60F83746" w14:textId="77777777" w:rsidR="001B04ED" w:rsidRDefault="001B04ED" w:rsidP="001B04ED">
      <w:pPr>
        <w:spacing w:after="0" w:line="240" w:lineRule="auto"/>
        <w:contextualSpacing/>
        <w:rPr>
          <w:b/>
          <w:szCs w:val="24"/>
          <w:lang w:val="ro-RO"/>
        </w:rPr>
      </w:pPr>
      <w:r>
        <w:rPr>
          <w:b/>
          <w:szCs w:val="24"/>
          <w:lang w:val="ro-RO"/>
        </w:rPr>
        <w:t>8. Conținuturi</w:t>
      </w:r>
    </w:p>
    <w:tbl>
      <w:tblPr>
        <w:tblW w:w="498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39"/>
        <w:gridCol w:w="4127"/>
        <w:gridCol w:w="1654"/>
      </w:tblGrid>
      <w:tr w:rsidR="001B04ED" w:rsidRPr="00721B18" w14:paraId="2ADDDDCF" w14:textId="77777777" w:rsidTr="004027BD">
        <w:trPr>
          <w:trHeight w:val="20"/>
        </w:trPr>
        <w:tc>
          <w:tcPr>
            <w:tcW w:w="4248" w:type="dxa"/>
            <w:shd w:val="clear" w:color="auto" w:fill="auto"/>
            <w:hideMark/>
          </w:tcPr>
          <w:p w14:paraId="2D6D697F" w14:textId="77777777" w:rsidR="001B04ED" w:rsidRPr="00721B18" w:rsidRDefault="00F0239E" w:rsidP="00F0239E">
            <w:pPr>
              <w:spacing w:after="0" w:line="240" w:lineRule="auto"/>
              <w:contextualSpacing/>
              <w:rPr>
                <w:b/>
                <w:bCs/>
                <w:szCs w:val="24"/>
              </w:rPr>
            </w:pPr>
            <w:r w:rsidRPr="00721B18">
              <w:rPr>
                <w:b/>
                <w:bCs/>
                <w:szCs w:val="24"/>
              </w:rPr>
              <w:t>8.2</w:t>
            </w:r>
            <w:r w:rsidR="001B04ED" w:rsidRPr="00721B18">
              <w:rPr>
                <w:b/>
                <w:bCs/>
                <w:szCs w:val="24"/>
              </w:rPr>
              <w:t xml:space="preserve">. </w:t>
            </w:r>
            <w:r w:rsidRPr="00721B18">
              <w:rPr>
                <w:b/>
                <w:bCs/>
                <w:szCs w:val="24"/>
              </w:rPr>
              <w:t>Seminar</w:t>
            </w:r>
            <w:r w:rsidR="001B04ED" w:rsidRPr="00721B18">
              <w:rPr>
                <w:b/>
                <w:bCs/>
                <w:szCs w:val="24"/>
              </w:rPr>
              <w:t xml:space="preserve"> </w:t>
            </w:r>
          </w:p>
        </w:tc>
        <w:tc>
          <w:tcPr>
            <w:tcW w:w="3780" w:type="dxa"/>
            <w:shd w:val="clear" w:color="auto" w:fill="auto"/>
            <w:hideMark/>
          </w:tcPr>
          <w:p w14:paraId="59750AA5" w14:textId="77777777" w:rsidR="001B04ED" w:rsidRPr="00721B18" w:rsidRDefault="001B04ED">
            <w:pPr>
              <w:spacing w:after="0" w:line="240" w:lineRule="auto"/>
              <w:contextualSpacing/>
              <w:jc w:val="center"/>
              <w:rPr>
                <w:b/>
                <w:bCs/>
                <w:szCs w:val="24"/>
                <w:lang w:val="ro-RO"/>
              </w:rPr>
            </w:pPr>
            <w:r w:rsidRPr="00721B18">
              <w:rPr>
                <w:b/>
                <w:bCs/>
                <w:szCs w:val="24"/>
                <w:lang w:val="ro-RO"/>
              </w:rPr>
              <w:t>Metode de predare</w:t>
            </w:r>
          </w:p>
        </w:tc>
        <w:tc>
          <w:tcPr>
            <w:tcW w:w="1515" w:type="dxa"/>
            <w:shd w:val="clear" w:color="auto" w:fill="auto"/>
            <w:hideMark/>
          </w:tcPr>
          <w:p w14:paraId="7A265027" w14:textId="77777777" w:rsidR="001B04ED" w:rsidRPr="00721B18" w:rsidRDefault="001B04ED">
            <w:pPr>
              <w:spacing w:after="0" w:line="240" w:lineRule="auto"/>
              <w:contextualSpacing/>
              <w:jc w:val="center"/>
              <w:rPr>
                <w:b/>
                <w:bCs/>
                <w:szCs w:val="24"/>
                <w:lang w:val="ro-RO"/>
              </w:rPr>
            </w:pPr>
            <w:r w:rsidRPr="00721B18">
              <w:rPr>
                <w:b/>
                <w:bCs/>
                <w:szCs w:val="24"/>
                <w:lang w:val="ro-RO"/>
              </w:rPr>
              <w:t>Observații</w:t>
            </w:r>
          </w:p>
        </w:tc>
      </w:tr>
      <w:tr w:rsidR="001B75C4" w14:paraId="6B5F3EA2" w14:textId="77777777" w:rsidTr="004027BD">
        <w:trPr>
          <w:trHeight w:val="20"/>
        </w:trPr>
        <w:tc>
          <w:tcPr>
            <w:tcW w:w="4248" w:type="dxa"/>
          </w:tcPr>
          <w:p w14:paraId="1C930892" w14:textId="77777777" w:rsidR="001B75C4" w:rsidRPr="00721B18" w:rsidRDefault="009C794B" w:rsidP="009C794B">
            <w:pPr>
              <w:pStyle w:val="NoSpacing"/>
              <w:rPr>
                <w:bCs/>
                <w:lang w:val="de-DE"/>
              </w:rPr>
            </w:pPr>
            <w:r w:rsidRPr="00721B18">
              <w:rPr>
                <w:bCs/>
                <w:lang w:val="de-DE"/>
              </w:rPr>
              <w:t>1. Einführung, theoretische übersetzungstheoretische Grundlagen</w:t>
            </w:r>
          </w:p>
        </w:tc>
        <w:tc>
          <w:tcPr>
            <w:tcW w:w="3780" w:type="dxa"/>
          </w:tcPr>
          <w:p w14:paraId="4FBC8F9F" w14:textId="77777777" w:rsidR="001B75C4" w:rsidRPr="00971A9D" w:rsidRDefault="00B6421D" w:rsidP="00B6421D">
            <w:pPr>
              <w:spacing w:after="0" w:line="240" w:lineRule="auto"/>
              <w:jc w:val="center"/>
              <w:rPr>
                <w:szCs w:val="24"/>
                <w:lang w:val="hu-HU"/>
              </w:rPr>
            </w:pPr>
            <w:r>
              <w:rPr>
                <w:szCs w:val="24"/>
              </w:rPr>
              <w:t>Explicaţia, metode deductive, analiza pe text, exerciții de traducere</w:t>
            </w:r>
          </w:p>
        </w:tc>
        <w:tc>
          <w:tcPr>
            <w:tcW w:w="1515" w:type="dxa"/>
          </w:tcPr>
          <w:p w14:paraId="0FDEA4A6" w14:textId="77777777" w:rsidR="001B75C4" w:rsidRPr="00882E48" w:rsidRDefault="00882E48" w:rsidP="00882E48">
            <w:pPr>
              <w:spacing w:after="0" w:line="240" w:lineRule="auto"/>
              <w:ind w:left="82" w:right="-20"/>
              <w:jc w:val="center"/>
              <w:rPr>
                <w:bCs/>
                <w:szCs w:val="24"/>
                <w:lang w:val="ro-RO"/>
              </w:rPr>
            </w:pPr>
            <w:r>
              <w:rPr>
                <w:bCs/>
                <w:szCs w:val="24"/>
                <w:lang w:val="ro-RO"/>
              </w:rPr>
              <w:t>2 ore</w:t>
            </w:r>
          </w:p>
        </w:tc>
      </w:tr>
      <w:tr w:rsidR="00882E48" w14:paraId="02EC426B" w14:textId="77777777" w:rsidTr="004027BD">
        <w:trPr>
          <w:trHeight w:val="20"/>
        </w:trPr>
        <w:tc>
          <w:tcPr>
            <w:tcW w:w="4248" w:type="dxa"/>
          </w:tcPr>
          <w:p w14:paraId="3FF2ADE2" w14:textId="77777777" w:rsidR="00882E48" w:rsidRPr="00721B18" w:rsidRDefault="009C794B" w:rsidP="009C794B">
            <w:pPr>
              <w:pStyle w:val="NoSpacing"/>
              <w:rPr>
                <w:bCs/>
                <w:lang w:val="de-DE"/>
              </w:rPr>
            </w:pPr>
            <w:r w:rsidRPr="00721B18">
              <w:rPr>
                <w:bCs/>
                <w:lang w:val="de-DE"/>
              </w:rPr>
              <w:t>2. Funktionsmodelle der Übersetzung</w:t>
            </w:r>
          </w:p>
        </w:tc>
        <w:tc>
          <w:tcPr>
            <w:tcW w:w="3780" w:type="dxa"/>
            <w:vAlign w:val="center"/>
            <w:hideMark/>
          </w:tcPr>
          <w:p w14:paraId="5C0599A2" w14:textId="77777777" w:rsidR="00882E48" w:rsidRDefault="004027BD" w:rsidP="004027BD">
            <w:pPr>
              <w:spacing w:after="0" w:line="240" w:lineRule="auto"/>
              <w:jc w:val="center"/>
              <w:rPr>
                <w:bCs/>
                <w:szCs w:val="24"/>
                <w:lang w:val="ro-RO"/>
              </w:rPr>
            </w:pPr>
            <w:r>
              <w:rPr>
                <w:szCs w:val="24"/>
              </w:rPr>
              <w:t>Explicaţia, metode deductive, analiza pe text, exerciții de traducere</w:t>
            </w:r>
          </w:p>
        </w:tc>
        <w:tc>
          <w:tcPr>
            <w:tcW w:w="1515" w:type="dxa"/>
          </w:tcPr>
          <w:p w14:paraId="5DE3B038" w14:textId="77777777" w:rsidR="00882E48" w:rsidRDefault="00882E48" w:rsidP="00882E48">
            <w:pPr>
              <w:jc w:val="center"/>
            </w:pPr>
            <w:r w:rsidRPr="00066069">
              <w:rPr>
                <w:bCs/>
                <w:szCs w:val="24"/>
                <w:lang w:val="ro-RO"/>
              </w:rPr>
              <w:t>2 ore</w:t>
            </w:r>
          </w:p>
        </w:tc>
      </w:tr>
      <w:tr w:rsidR="00882E48" w14:paraId="503089FE" w14:textId="77777777" w:rsidTr="004027BD">
        <w:trPr>
          <w:trHeight w:val="20"/>
        </w:trPr>
        <w:tc>
          <w:tcPr>
            <w:tcW w:w="4248" w:type="dxa"/>
          </w:tcPr>
          <w:p w14:paraId="3CBCAFD4" w14:textId="77777777" w:rsidR="00882E48" w:rsidRPr="00721B18" w:rsidRDefault="009C794B" w:rsidP="00AE1516">
            <w:pPr>
              <w:pStyle w:val="NoSpacing"/>
              <w:rPr>
                <w:bCs/>
                <w:lang w:val="de-DE"/>
              </w:rPr>
            </w:pPr>
            <w:r w:rsidRPr="00721B18">
              <w:rPr>
                <w:bCs/>
                <w:lang w:val="de-DE"/>
              </w:rPr>
              <w:t>3. Linguistisches Übersetzungsmodell</w:t>
            </w:r>
          </w:p>
        </w:tc>
        <w:tc>
          <w:tcPr>
            <w:tcW w:w="3780" w:type="dxa"/>
            <w:vAlign w:val="center"/>
            <w:hideMark/>
          </w:tcPr>
          <w:p w14:paraId="2DB23142" w14:textId="77777777" w:rsidR="00882E48" w:rsidRDefault="004027BD" w:rsidP="004027BD">
            <w:pPr>
              <w:spacing w:after="0" w:line="240" w:lineRule="auto"/>
              <w:jc w:val="center"/>
              <w:rPr>
                <w:bCs/>
                <w:szCs w:val="24"/>
                <w:lang w:val="ro-RO"/>
              </w:rPr>
            </w:pPr>
            <w:r>
              <w:rPr>
                <w:szCs w:val="24"/>
              </w:rPr>
              <w:t>Explicaţia, metode deductive, analiza pe text, exerciții de traducere</w:t>
            </w:r>
          </w:p>
        </w:tc>
        <w:tc>
          <w:tcPr>
            <w:tcW w:w="1515" w:type="dxa"/>
          </w:tcPr>
          <w:p w14:paraId="28188845" w14:textId="77777777" w:rsidR="00882E48" w:rsidRDefault="00882E48" w:rsidP="00882E48">
            <w:pPr>
              <w:jc w:val="center"/>
            </w:pPr>
            <w:r w:rsidRPr="00066069">
              <w:rPr>
                <w:bCs/>
                <w:szCs w:val="24"/>
                <w:lang w:val="ro-RO"/>
              </w:rPr>
              <w:t>2 ore</w:t>
            </w:r>
          </w:p>
        </w:tc>
      </w:tr>
      <w:tr w:rsidR="00882E48" w14:paraId="4F84D16A" w14:textId="77777777" w:rsidTr="004027BD">
        <w:trPr>
          <w:trHeight w:val="20"/>
        </w:trPr>
        <w:tc>
          <w:tcPr>
            <w:tcW w:w="4248" w:type="dxa"/>
          </w:tcPr>
          <w:p w14:paraId="712AC7B0" w14:textId="77777777" w:rsidR="00882E48" w:rsidRPr="00721B18" w:rsidRDefault="009C794B" w:rsidP="00AE1516">
            <w:pPr>
              <w:pStyle w:val="NoSpacing"/>
              <w:rPr>
                <w:bCs/>
                <w:lang w:val="de-DE"/>
              </w:rPr>
            </w:pPr>
            <w:r w:rsidRPr="00721B18">
              <w:rPr>
                <w:bCs/>
                <w:lang w:val="de-DE"/>
              </w:rPr>
              <w:t>4. Kommunikationstheoretisches Übersetzungsmodell</w:t>
            </w:r>
          </w:p>
        </w:tc>
        <w:tc>
          <w:tcPr>
            <w:tcW w:w="3780" w:type="dxa"/>
            <w:vAlign w:val="center"/>
            <w:hideMark/>
          </w:tcPr>
          <w:p w14:paraId="113B92CB" w14:textId="77777777" w:rsidR="00882E48" w:rsidRDefault="004027BD" w:rsidP="004027BD">
            <w:pPr>
              <w:spacing w:after="0" w:line="240" w:lineRule="auto"/>
              <w:jc w:val="center"/>
              <w:rPr>
                <w:bCs/>
                <w:szCs w:val="24"/>
                <w:lang w:val="ro-RO"/>
              </w:rPr>
            </w:pPr>
            <w:r>
              <w:rPr>
                <w:szCs w:val="24"/>
              </w:rPr>
              <w:t>Explicaţia, metode deductive, analiza pe text, exerciții de traducere</w:t>
            </w:r>
          </w:p>
        </w:tc>
        <w:tc>
          <w:tcPr>
            <w:tcW w:w="1515" w:type="dxa"/>
          </w:tcPr>
          <w:p w14:paraId="357B1FEF" w14:textId="77777777" w:rsidR="00882E48" w:rsidRDefault="00882E48" w:rsidP="00882E48">
            <w:pPr>
              <w:jc w:val="center"/>
            </w:pPr>
            <w:r w:rsidRPr="00066069">
              <w:rPr>
                <w:bCs/>
                <w:szCs w:val="24"/>
                <w:lang w:val="ro-RO"/>
              </w:rPr>
              <w:t>2 ore</w:t>
            </w:r>
          </w:p>
        </w:tc>
      </w:tr>
      <w:tr w:rsidR="00882E48" w14:paraId="3EDC9260" w14:textId="77777777" w:rsidTr="004027BD">
        <w:trPr>
          <w:trHeight w:val="20"/>
        </w:trPr>
        <w:tc>
          <w:tcPr>
            <w:tcW w:w="4248" w:type="dxa"/>
          </w:tcPr>
          <w:p w14:paraId="3562B530" w14:textId="77777777" w:rsidR="00882E48" w:rsidRPr="00721B18" w:rsidRDefault="009C794B" w:rsidP="002E3A4D">
            <w:pPr>
              <w:pStyle w:val="NoSpacing"/>
              <w:rPr>
                <w:bCs/>
                <w:lang w:val="de-DE"/>
              </w:rPr>
            </w:pPr>
            <w:r w:rsidRPr="00721B18">
              <w:rPr>
                <w:bCs/>
                <w:lang w:val="de-DE"/>
              </w:rPr>
              <w:t>5. Handlungstheoretisches Modell der Übersetzung</w:t>
            </w:r>
          </w:p>
        </w:tc>
        <w:tc>
          <w:tcPr>
            <w:tcW w:w="3780" w:type="dxa"/>
            <w:vAlign w:val="center"/>
            <w:hideMark/>
          </w:tcPr>
          <w:p w14:paraId="26CDB892" w14:textId="77777777" w:rsidR="00882E48" w:rsidRDefault="004027BD" w:rsidP="004027BD">
            <w:pPr>
              <w:spacing w:after="0" w:line="240" w:lineRule="auto"/>
              <w:jc w:val="center"/>
              <w:rPr>
                <w:bCs/>
                <w:szCs w:val="24"/>
                <w:lang w:val="ro-RO"/>
              </w:rPr>
            </w:pPr>
            <w:r>
              <w:rPr>
                <w:szCs w:val="24"/>
              </w:rPr>
              <w:t>Explicaţia, metode deductive, analiza pe text, exerciții de traducere</w:t>
            </w:r>
          </w:p>
        </w:tc>
        <w:tc>
          <w:tcPr>
            <w:tcW w:w="1515" w:type="dxa"/>
          </w:tcPr>
          <w:p w14:paraId="3D2E937A" w14:textId="77777777" w:rsidR="00882E48" w:rsidRDefault="00882E48" w:rsidP="00882E48">
            <w:pPr>
              <w:jc w:val="center"/>
            </w:pPr>
            <w:r w:rsidRPr="00066069">
              <w:rPr>
                <w:bCs/>
                <w:szCs w:val="24"/>
                <w:lang w:val="ro-RO"/>
              </w:rPr>
              <w:t>2 ore</w:t>
            </w:r>
          </w:p>
        </w:tc>
      </w:tr>
      <w:tr w:rsidR="00882E48" w14:paraId="6E77428E" w14:textId="77777777" w:rsidTr="004027BD">
        <w:trPr>
          <w:trHeight w:val="20"/>
        </w:trPr>
        <w:tc>
          <w:tcPr>
            <w:tcW w:w="4248" w:type="dxa"/>
          </w:tcPr>
          <w:p w14:paraId="2EE84BA9" w14:textId="77777777" w:rsidR="00882E48" w:rsidRPr="00721B18" w:rsidRDefault="009C794B" w:rsidP="009C794B">
            <w:pPr>
              <w:pStyle w:val="NoSpacing"/>
              <w:rPr>
                <w:bCs/>
              </w:rPr>
            </w:pPr>
            <w:r w:rsidRPr="00721B18">
              <w:rPr>
                <w:bCs/>
              </w:rPr>
              <w:t xml:space="preserve">6. </w:t>
            </w:r>
            <w:r w:rsidRPr="00721B18">
              <w:rPr>
                <w:bCs/>
                <w:lang w:val="de-DE"/>
              </w:rPr>
              <w:t>Übersetzungsverfahren 1.</w:t>
            </w:r>
          </w:p>
        </w:tc>
        <w:tc>
          <w:tcPr>
            <w:tcW w:w="3780" w:type="dxa"/>
            <w:vAlign w:val="center"/>
            <w:hideMark/>
          </w:tcPr>
          <w:p w14:paraId="20AB639E" w14:textId="77777777" w:rsidR="00882E48" w:rsidRDefault="004027BD" w:rsidP="004027BD">
            <w:pPr>
              <w:spacing w:after="0" w:line="240" w:lineRule="auto"/>
              <w:jc w:val="center"/>
              <w:rPr>
                <w:bCs/>
                <w:szCs w:val="24"/>
                <w:lang w:val="ro-RO"/>
              </w:rPr>
            </w:pPr>
            <w:r>
              <w:rPr>
                <w:szCs w:val="24"/>
              </w:rPr>
              <w:t>Explicaţia, metode deductive, analiza pe text, exerciții de traducere</w:t>
            </w:r>
          </w:p>
        </w:tc>
        <w:tc>
          <w:tcPr>
            <w:tcW w:w="1515" w:type="dxa"/>
          </w:tcPr>
          <w:p w14:paraId="6A197A57" w14:textId="77777777" w:rsidR="00882E48" w:rsidRDefault="00882E48" w:rsidP="00882E48">
            <w:pPr>
              <w:jc w:val="center"/>
            </w:pPr>
            <w:r w:rsidRPr="00066069">
              <w:rPr>
                <w:bCs/>
                <w:szCs w:val="24"/>
                <w:lang w:val="ro-RO"/>
              </w:rPr>
              <w:t>2 ore</w:t>
            </w:r>
          </w:p>
        </w:tc>
      </w:tr>
      <w:tr w:rsidR="00882E48" w14:paraId="53A4521A" w14:textId="77777777" w:rsidTr="004027BD">
        <w:trPr>
          <w:trHeight w:val="20"/>
        </w:trPr>
        <w:tc>
          <w:tcPr>
            <w:tcW w:w="4248" w:type="dxa"/>
          </w:tcPr>
          <w:p w14:paraId="70413174" w14:textId="77777777" w:rsidR="00301E93" w:rsidRPr="00721B18" w:rsidRDefault="009C794B" w:rsidP="009C794B">
            <w:pPr>
              <w:pStyle w:val="NoSpacing"/>
              <w:rPr>
                <w:bCs/>
              </w:rPr>
            </w:pPr>
            <w:r w:rsidRPr="00721B18">
              <w:rPr>
                <w:bCs/>
              </w:rPr>
              <w:t xml:space="preserve">7. </w:t>
            </w:r>
            <w:r w:rsidRPr="00721B18">
              <w:rPr>
                <w:bCs/>
                <w:lang w:val="de-DE"/>
              </w:rPr>
              <w:t>Übersetzungsverfahren 2.</w:t>
            </w:r>
          </w:p>
        </w:tc>
        <w:tc>
          <w:tcPr>
            <w:tcW w:w="3780" w:type="dxa"/>
            <w:vAlign w:val="center"/>
            <w:hideMark/>
          </w:tcPr>
          <w:p w14:paraId="10131053" w14:textId="77777777" w:rsidR="00882E48" w:rsidRDefault="004027BD" w:rsidP="004027BD">
            <w:pPr>
              <w:spacing w:after="0" w:line="240" w:lineRule="auto"/>
              <w:jc w:val="center"/>
              <w:rPr>
                <w:bCs/>
                <w:szCs w:val="24"/>
                <w:lang w:val="ro-RO"/>
              </w:rPr>
            </w:pPr>
            <w:r>
              <w:rPr>
                <w:szCs w:val="24"/>
              </w:rPr>
              <w:t>Explicaţia, metode deductive, analiza pe text, exerciții de traducere</w:t>
            </w:r>
          </w:p>
        </w:tc>
        <w:tc>
          <w:tcPr>
            <w:tcW w:w="1515" w:type="dxa"/>
          </w:tcPr>
          <w:p w14:paraId="46660A42" w14:textId="77777777" w:rsidR="00882E48" w:rsidRDefault="00882E48" w:rsidP="00882E48">
            <w:pPr>
              <w:jc w:val="center"/>
            </w:pPr>
            <w:r w:rsidRPr="00066069">
              <w:rPr>
                <w:bCs/>
                <w:szCs w:val="24"/>
                <w:lang w:val="ro-RO"/>
              </w:rPr>
              <w:t>2 ore</w:t>
            </w:r>
          </w:p>
        </w:tc>
      </w:tr>
      <w:tr w:rsidR="001B75C4" w:rsidRPr="006D2805" w14:paraId="2948EBC6" w14:textId="77777777" w:rsidTr="00BF1321">
        <w:trPr>
          <w:trHeight w:val="20"/>
        </w:trPr>
        <w:tc>
          <w:tcPr>
            <w:tcW w:w="9543" w:type="dxa"/>
            <w:gridSpan w:val="3"/>
            <w:shd w:val="clear" w:color="auto" w:fill="auto"/>
          </w:tcPr>
          <w:p w14:paraId="61EE9E43" w14:textId="77777777" w:rsidR="00CC261D" w:rsidRDefault="00CC261D" w:rsidP="00CC261D">
            <w:pPr>
              <w:pStyle w:val="western"/>
              <w:spacing w:after="0" w:line="240" w:lineRule="auto"/>
              <w:ind w:left="101" w:right="-14"/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Bi</w:t>
            </w:r>
            <w:r>
              <w:rPr>
                <w:rFonts w:ascii="Times New Roman" w:hAnsi="Times New Roman" w:cs="Times New Roman"/>
                <w:b/>
                <w:bCs/>
                <w:spacing w:val="2"/>
                <w:sz w:val="24"/>
                <w:szCs w:val="24"/>
                <w:lang w:val="ro-RO"/>
              </w:rPr>
              <w:t>b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l</w:t>
            </w:r>
            <w:r>
              <w:rPr>
                <w:rFonts w:ascii="Times New Roman" w:hAnsi="Times New Roman" w:cs="Times New Roman"/>
                <w:b/>
                <w:bCs/>
                <w:spacing w:val="2"/>
                <w:sz w:val="24"/>
                <w:szCs w:val="24"/>
                <w:lang w:val="ro-RO"/>
              </w:rPr>
              <w:t>i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og</w:t>
            </w:r>
            <w:r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  <w:lang w:val="ro-RO"/>
              </w:rPr>
              <w:t>ra</w:t>
            </w:r>
            <w:r>
              <w:rPr>
                <w:rFonts w:ascii="Times New Roman" w:hAnsi="Times New Roman" w:cs="Times New Roman"/>
                <w:b/>
                <w:bCs/>
                <w:spacing w:val="2"/>
                <w:sz w:val="24"/>
                <w:szCs w:val="24"/>
                <w:lang w:val="ro-RO"/>
              </w:rPr>
              <w:t>f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ie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(* Cărți accesibile în biblioteca facultății/universității)</w:t>
            </w:r>
          </w:p>
          <w:p w14:paraId="1A3A62FC" w14:textId="77777777" w:rsidR="00244CC7" w:rsidRPr="006D2805" w:rsidRDefault="006D2805" w:rsidP="00244CC7">
            <w:pPr>
              <w:pStyle w:val="NoSpacing"/>
              <w:rPr>
                <w:lang w:val="de-DE"/>
              </w:rPr>
            </w:pPr>
            <w:r w:rsidRPr="003242BD">
              <w:rPr>
                <w:lang w:val="ro-RO"/>
              </w:rPr>
              <w:t>*</w:t>
            </w:r>
            <w:r w:rsidR="00244CC7" w:rsidRPr="00244CC7">
              <w:rPr>
                <w:lang w:val="ro-RO"/>
              </w:rPr>
              <w:t xml:space="preserve">Engel, Ulrich </w:t>
            </w:r>
            <w:r w:rsidR="00244CC7">
              <w:rPr>
                <w:lang w:val="ro-RO"/>
              </w:rPr>
              <w:t>(</w:t>
            </w:r>
            <w:r w:rsidR="00244CC7" w:rsidRPr="00244CC7">
              <w:rPr>
                <w:lang w:val="ro-RO"/>
              </w:rPr>
              <w:t>2009</w:t>
            </w:r>
            <w:r w:rsidR="00244CC7">
              <w:rPr>
                <w:lang w:val="ro-RO"/>
              </w:rPr>
              <w:t>)</w:t>
            </w:r>
            <w:r>
              <w:rPr>
                <w:lang w:val="ro-RO"/>
              </w:rPr>
              <w:t xml:space="preserve">. </w:t>
            </w:r>
            <w:r w:rsidRPr="006D2805">
              <w:rPr>
                <w:i/>
                <w:lang w:val="ro-RO"/>
              </w:rPr>
              <w:t>Deutsche Grammatik</w:t>
            </w:r>
            <w:r>
              <w:rPr>
                <w:lang w:val="ro-RO"/>
              </w:rPr>
              <w:t>, München</w:t>
            </w:r>
            <w:r w:rsidRPr="006D2805">
              <w:rPr>
                <w:lang w:val="ro-RO"/>
              </w:rPr>
              <w:t>: Iudicium</w:t>
            </w:r>
          </w:p>
          <w:p w14:paraId="4CF40D93" w14:textId="77777777" w:rsidR="001B75C4" w:rsidRDefault="003242BD" w:rsidP="00AE1516">
            <w:pPr>
              <w:pStyle w:val="NoSpacing"/>
              <w:rPr>
                <w:lang w:val="ro-RO"/>
              </w:rPr>
            </w:pPr>
            <w:r w:rsidRPr="003242BD">
              <w:rPr>
                <w:lang w:val="ro-RO"/>
              </w:rPr>
              <w:t xml:space="preserve">*Klaudy. K., Salánki Á. (2009) </w:t>
            </w:r>
            <w:r w:rsidRPr="00515394">
              <w:rPr>
                <w:i/>
                <w:lang w:val="ro-RO"/>
              </w:rPr>
              <w:t>Német-magyar fordítástechnika</w:t>
            </w:r>
            <w:r w:rsidRPr="003242BD">
              <w:rPr>
                <w:lang w:val="ro-RO"/>
              </w:rPr>
              <w:t>. B</w:t>
            </w:r>
            <w:r>
              <w:rPr>
                <w:lang w:val="ro-RO"/>
              </w:rPr>
              <w:t>udapest: Nemzeti Tankönyvkiadó.</w:t>
            </w:r>
          </w:p>
          <w:p w14:paraId="49B9AACD" w14:textId="77777777" w:rsidR="00971A9D" w:rsidRDefault="00971A9D" w:rsidP="00971A9D">
            <w:pPr>
              <w:pStyle w:val="NoSpacing"/>
              <w:rPr>
                <w:lang w:val="ro-RO"/>
              </w:rPr>
            </w:pPr>
            <w:r w:rsidRPr="003242BD">
              <w:rPr>
                <w:lang w:val="ro-RO"/>
              </w:rPr>
              <w:t>*</w:t>
            </w:r>
            <w:r>
              <w:rPr>
                <w:lang w:val="ro-RO"/>
              </w:rPr>
              <w:t xml:space="preserve">Koller, W. (2011). </w:t>
            </w:r>
            <w:r w:rsidRPr="00971A9D">
              <w:rPr>
                <w:i/>
                <w:lang w:val="ro-RO"/>
              </w:rPr>
              <w:t>Einführung in die Übersetzungswissenschaft.</w:t>
            </w:r>
            <w:r>
              <w:rPr>
                <w:lang w:val="ro-RO"/>
              </w:rPr>
              <w:t xml:space="preserve"> Tübingen; Basel</w:t>
            </w:r>
            <w:r w:rsidRPr="00971A9D">
              <w:rPr>
                <w:lang w:val="ro-RO"/>
              </w:rPr>
              <w:t>: Francke.</w:t>
            </w:r>
          </w:p>
          <w:p w14:paraId="72DA519D" w14:textId="77777777" w:rsidR="005405B5" w:rsidRDefault="005405B5" w:rsidP="005405B5">
            <w:pPr>
              <w:pStyle w:val="NoSpacing"/>
              <w:rPr>
                <w:lang w:val="ro-RO"/>
              </w:rPr>
            </w:pPr>
            <w:r w:rsidRPr="003242BD">
              <w:rPr>
                <w:lang w:val="ro-RO"/>
              </w:rPr>
              <w:t>*</w:t>
            </w:r>
            <w:r w:rsidRPr="00FF54C2">
              <w:rPr>
                <w:lang w:val="ro-RO"/>
              </w:rPr>
              <w:t xml:space="preserve">Nord, </w:t>
            </w:r>
            <w:r>
              <w:rPr>
                <w:lang w:val="ro-RO"/>
              </w:rPr>
              <w:t xml:space="preserve">C. (2010). </w:t>
            </w:r>
            <w:r>
              <w:rPr>
                <w:i/>
                <w:lang w:val="ro-RO"/>
              </w:rPr>
              <w:t>Fertigkeit Übersetzen</w:t>
            </w:r>
            <w:r w:rsidRPr="00FF54C2">
              <w:rPr>
                <w:i/>
                <w:lang w:val="ro-RO"/>
              </w:rPr>
              <w:t>: ein Kurs z</w:t>
            </w:r>
            <w:r>
              <w:rPr>
                <w:i/>
                <w:lang w:val="ro-RO"/>
              </w:rPr>
              <w:t xml:space="preserve">um Übersetzenlehren und –lernen. </w:t>
            </w:r>
            <w:r w:rsidRPr="00FF54C2">
              <w:rPr>
                <w:lang w:val="ro-RO"/>
              </w:rPr>
              <w:t>Berl</w:t>
            </w:r>
            <w:r>
              <w:rPr>
                <w:lang w:val="ro-RO"/>
              </w:rPr>
              <w:t>in: BDÜ Fachverlag.</w:t>
            </w:r>
            <w:r w:rsidRPr="00FF54C2">
              <w:rPr>
                <w:lang w:val="ro-RO"/>
              </w:rPr>
              <w:t xml:space="preserve"> </w:t>
            </w:r>
          </w:p>
          <w:p w14:paraId="3C79D764" w14:textId="77777777" w:rsidR="00F0239E" w:rsidRPr="00CC261D" w:rsidRDefault="006D2805" w:rsidP="006D2805">
            <w:pPr>
              <w:pStyle w:val="NoSpacing"/>
              <w:rPr>
                <w:lang w:val="ro-RO"/>
              </w:rPr>
            </w:pPr>
            <w:r w:rsidRPr="003242BD">
              <w:rPr>
                <w:lang w:val="ro-RO"/>
              </w:rPr>
              <w:t>*</w:t>
            </w:r>
            <w:r w:rsidRPr="006D2805">
              <w:rPr>
                <w:lang w:val="ro-RO"/>
              </w:rPr>
              <w:t>Snell-Hornby et al. (</w:t>
            </w:r>
            <w:r>
              <w:rPr>
                <w:lang w:val="ro-RO"/>
              </w:rPr>
              <w:t>Ed</w:t>
            </w:r>
            <w:r w:rsidRPr="006D2805">
              <w:rPr>
                <w:lang w:val="ro-RO"/>
              </w:rPr>
              <w:t>.)</w:t>
            </w:r>
            <w:r>
              <w:rPr>
                <w:lang w:val="ro-RO"/>
              </w:rPr>
              <w:t xml:space="preserve"> (2006)</w:t>
            </w:r>
            <w:r w:rsidRPr="006D2805">
              <w:rPr>
                <w:lang w:val="ro-RO"/>
              </w:rPr>
              <w:t xml:space="preserve"> </w:t>
            </w:r>
            <w:r w:rsidRPr="006D2805">
              <w:rPr>
                <w:i/>
                <w:lang w:val="ro-RO"/>
              </w:rPr>
              <w:t>Handbuch Translation</w:t>
            </w:r>
            <w:r>
              <w:rPr>
                <w:lang w:val="ro-RO"/>
              </w:rPr>
              <w:t>. Tübingen</w:t>
            </w:r>
            <w:r w:rsidRPr="006D2805">
              <w:rPr>
                <w:lang w:val="ro-RO"/>
              </w:rPr>
              <w:t>: Stauffenburg Verlag</w:t>
            </w:r>
            <w:r>
              <w:rPr>
                <w:lang w:val="ro-RO"/>
              </w:rPr>
              <w:t>.</w:t>
            </w:r>
          </w:p>
        </w:tc>
      </w:tr>
    </w:tbl>
    <w:p w14:paraId="6D89D99A" w14:textId="77777777" w:rsidR="00BF1321" w:rsidRDefault="00BF1321" w:rsidP="001B04ED">
      <w:pPr>
        <w:spacing w:after="0" w:line="240" w:lineRule="auto"/>
        <w:contextualSpacing/>
        <w:rPr>
          <w:b/>
          <w:szCs w:val="24"/>
          <w:lang w:val="ro-RO"/>
        </w:rPr>
      </w:pPr>
    </w:p>
    <w:p w14:paraId="5C6DDE82" w14:textId="77777777" w:rsidR="001B04ED" w:rsidRDefault="001B04ED" w:rsidP="001B04ED">
      <w:pPr>
        <w:spacing w:after="0" w:line="240" w:lineRule="auto"/>
        <w:contextualSpacing/>
        <w:rPr>
          <w:b/>
          <w:szCs w:val="24"/>
          <w:lang w:val="ro-RO"/>
        </w:rPr>
      </w:pPr>
      <w:r>
        <w:rPr>
          <w:b/>
          <w:szCs w:val="24"/>
          <w:lang w:val="ro-RO"/>
        </w:rPr>
        <w:t>9. Coroborarea conținuturilor disciplinei cu așteptările reprezentanților comunității epistemice, asociațiilor profesionale și angajatori reprezentativi din domeniul aferent programului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56"/>
      </w:tblGrid>
      <w:tr w:rsidR="001B04ED" w14:paraId="0EBC6672" w14:textId="77777777" w:rsidTr="001B04ED">
        <w:tc>
          <w:tcPr>
            <w:tcW w:w="10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FDFAEA" w14:textId="77777777" w:rsidR="00112E7D" w:rsidRPr="00112E7D" w:rsidRDefault="00112E7D" w:rsidP="00112E7D">
            <w:pPr>
              <w:spacing w:after="0" w:line="240" w:lineRule="auto"/>
              <w:ind w:right="331"/>
              <w:contextualSpacing/>
              <w:jc w:val="both"/>
              <w:rPr>
                <w:szCs w:val="24"/>
                <w:lang w:val="ro-RO"/>
              </w:rPr>
            </w:pPr>
            <w:r w:rsidRPr="00112E7D">
              <w:rPr>
                <w:szCs w:val="24"/>
                <w:lang w:val="ro-RO"/>
              </w:rPr>
              <w:t xml:space="preserve">Conţinutul disciplinei este în concordanţă cu ceea ce se predă în alte centre universitare din ţară şi din străinătate şi cu misiunea şi obiectivele specializării, fiind astfel conceput, încât să </w:t>
            </w:r>
          </w:p>
          <w:p w14:paraId="138FCD1C" w14:textId="77777777" w:rsidR="001B04ED" w:rsidRDefault="00112E7D" w:rsidP="00112E7D">
            <w:pPr>
              <w:spacing w:after="0" w:line="240" w:lineRule="auto"/>
              <w:contextualSpacing/>
              <w:jc w:val="both"/>
              <w:rPr>
                <w:szCs w:val="24"/>
                <w:lang w:val="ro-RO"/>
              </w:rPr>
            </w:pPr>
            <w:r w:rsidRPr="00112E7D">
              <w:rPr>
                <w:szCs w:val="24"/>
              </w:rPr>
              <w:lastRenderedPageBreak/>
              <w:t>asigure o pregătire sistematică a studenţilor şi, în acelaşi timp, să fie evitate suprapunerile în ceea ce priveşte conţinutul tematic al disciplinelor. În privinţa adaptării la cerinţele pieţei muncii a conţinutului disciplinei au avut loc întâlniri cu reprezentanţii de specialitate.</w:t>
            </w:r>
          </w:p>
        </w:tc>
      </w:tr>
    </w:tbl>
    <w:p w14:paraId="6CB2CA86" w14:textId="77777777" w:rsidR="001B04ED" w:rsidRDefault="001B04ED" w:rsidP="001B04ED">
      <w:pPr>
        <w:spacing w:after="0" w:line="240" w:lineRule="auto"/>
        <w:contextualSpacing/>
        <w:rPr>
          <w:b/>
          <w:szCs w:val="24"/>
          <w:lang w:val="ro-RO"/>
        </w:rPr>
      </w:pPr>
    </w:p>
    <w:p w14:paraId="22106FD7" w14:textId="77777777" w:rsidR="001B04ED" w:rsidRDefault="001B04ED" w:rsidP="001B04ED">
      <w:pPr>
        <w:spacing w:after="0" w:line="240" w:lineRule="auto"/>
        <w:contextualSpacing/>
        <w:rPr>
          <w:b/>
          <w:szCs w:val="24"/>
          <w:lang w:val="ro-RO"/>
        </w:rPr>
      </w:pPr>
      <w:r>
        <w:rPr>
          <w:b/>
          <w:szCs w:val="24"/>
          <w:lang w:val="ro-RO"/>
        </w:rPr>
        <w:t>10. Evaluare</w:t>
      </w:r>
    </w:p>
    <w:p w14:paraId="6B9F5A01" w14:textId="77777777" w:rsidR="001B04ED" w:rsidRDefault="001B04ED" w:rsidP="001B04ED">
      <w:pPr>
        <w:spacing w:after="0" w:line="240" w:lineRule="auto"/>
        <w:contextualSpacing/>
        <w:rPr>
          <w:b/>
          <w:szCs w:val="24"/>
          <w:lang w:val="ro-RO"/>
        </w:rPr>
      </w:pPr>
      <w:r>
        <w:rPr>
          <w:b/>
          <w:szCs w:val="24"/>
          <w:lang w:val="ro-RO"/>
        </w:rPr>
        <w:t>A. Condiții de îndeplinit pentru prezentarea la evaluare:</w:t>
      </w:r>
    </w:p>
    <w:p w14:paraId="5B4CBC77" w14:textId="77777777" w:rsidR="001B04ED" w:rsidRDefault="001B04ED" w:rsidP="001B04ED">
      <w:pPr>
        <w:pStyle w:val="ListParagraph"/>
        <w:numPr>
          <w:ilvl w:val="0"/>
          <w:numId w:val="5"/>
        </w:numPr>
        <w:snapToGrid w:val="0"/>
        <w:spacing w:after="0" w:line="240" w:lineRule="auto"/>
        <w:ind w:left="426" w:firstLine="0"/>
        <w:jc w:val="both"/>
        <w:rPr>
          <w:lang w:val="ro-RO"/>
        </w:rPr>
      </w:pPr>
      <w:r>
        <w:rPr>
          <w:lang w:val="ro-RO"/>
        </w:rPr>
        <w:t>participare activă la activitățile în cadrul orelor;</w:t>
      </w:r>
    </w:p>
    <w:p w14:paraId="29E714D9" w14:textId="77777777" w:rsidR="001B04ED" w:rsidRDefault="001B04ED" w:rsidP="001B04ED">
      <w:pPr>
        <w:pStyle w:val="ListParagraph"/>
        <w:numPr>
          <w:ilvl w:val="0"/>
          <w:numId w:val="5"/>
        </w:numPr>
        <w:snapToGrid w:val="0"/>
        <w:spacing w:after="0" w:line="240" w:lineRule="auto"/>
        <w:ind w:left="426" w:firstLine="0"/>
        <w:jc w:val="both"/>
        <w:rPr>
          <w:lang w:val="ro-RO"/>
        </w:rPr>
      </w:pPr>
      <w:r>
        <w:rPr>
          <w:lang w:val="ro-RO"/>
        </w:rPr>
        <w:t>se permite un maxim de absențe stabilite în Regulamentul de studii; orele absente pot fi recuperate pe parcursul semestrului sau în săptămâna premergătoare sesiunii de examene;</w:t>
      </w:r>
    </w:p>
    <w:p w14:paraId="211786BA" w14:textId="77777777" w:rsidR="001B04ED" w:rsidRDefault="001B04ED" w:rsidP="001B04ED">
      <w:pPr>
        <w:pStyle w:val="ListParagraph"/>
        <w:numPr>
          <w:ilvl w:val="0"/>
          <w:numId w:val="5"/>
        </w:numPr>
        <w:snapToGrid w:val="0"/>
        <w:spacing w:after="0" w:line="240" w:lineRule="auto"/>
        <w:ind w:left="426" w:firstLine="0"/>
        <w:jc w:val="both"/>
        <w:rPr>
          <w:lang w:val="ro-RO"/>
        </w:rPr>
      </w:pPr>
      <w:r>
        <w:rPr>
          <w:lang w:val="ro-RO"/>
        </w:rPr>
        <w:t>dobândirea a cel puțin 50% din punctajul total;</w:t>
      </w:r>
    </w:p>
    <w:p w14:paraId="1E984266" w14:textId="77777777" w:rsidR="001B04ED" w:rsidRDefault="001B04ED" w:rsidP="001B04ED">
      <w:pPr>
        <w:spacing w:after="0" w:line="240" w:lineRule="auto"/>
        <w:contextualSpacing/>
        <w:rPr>
          <w:b/>
          <w:szCs w:val="24"/>
          <w:lang w:val="ro-RO"/>
        </w:rPr>
      </w:pPr>
    </w:p>
    <w:p w14:paraId="5237F8B4" w14:textId="77777777" w:rsidR="001B04ED" w:rsidRDefault="001B04ED" w:rsidP="001B04ED">
      <w:pPr>
        <w:spacing w:after="0" w:line="240" w:lineRule="auto"/>
        <w:contextualSpacing/>
        <w:rPr>
          <w:b/>
          <w:szCs w:val="24"/>
          <w:lang w:val="ro-RO"/>
        </w:rPr>
      </w:pPr>
      <w:r>
        <w:rPr>
          <w:b/>
          <w:szCs w:val="24"/>
          <w:lang w:val="ro-RO"/>
        </w:rPr>
        <w:t>B. Criterii, metode și ponderi în evaluare: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"/>
        <w:gridCol w:w="1727"/>
        <w:gridCol w:w="3482"/>
        <w:gridCol w:w="2700"/>
        <w:gridCol w:w="1641"/>
      </w:tblGrid>
      <w:tr w:rsidR="001B04ED" w14:paraId="603CA532" w14:textId="77777777" w:rsidTr="001B04ED">
        <w:tc>
          <w:tcPr>
            <w:tcW w:w="2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4CED54" w14:textId="77777777" w:rsidR="001B04ED" w:rsidRDefault="001B04ED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Tip activitate</w:t>
            </w: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39847C" w14:textId="77777777" w:rsidR="001B04ED" w:rsidRDefault="001B04ED">
            <w:pPr>
              <w:spacing w:after="0" w:line="240" w:lineRule="auto"/>
              <w:ind w:left="46" w:right="-154"/>
              <w:contextualSpacing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10.1. Criterii de evaluare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9C6224" w14:textId="77777777" w:rsidR="001B04ED" w:rsidRDefault="001B04ED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10.2. Metode de evaluare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6DB16E" w14:textId="77777777" w:rsidR="001B04ED" w:rsidRDefault="001B04ED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10.3. Pondere din nota finală</w:t>
            </w:r>
          </w:p>
        </w:tc>
      </w:tr>
      <w:tr w:rsidR="001B04ED" w14:paraId="3E2B95CC" w14:textId="77777777" w:rsidTr="008F14A7">
        <w:trPr>
          <w:trHeight w:val="620"/>
        </w:trPr>
        <w:tc>
          <w:tcPr>
            <w:tcW w:w="2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9A6002" w14:textId="77777777" w:rsidR="001B04ED" w:rsidRDefault="001B04ED" w:rsidP="008F14A7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 xml:space="preserve">10.4. </w:t>
            </w:r>
            <w:r w:rsidR="008F14A7">
              <w:rPr>
                <w:szCs w:val="24"/>
                <w:lang w:val="ro-RO"/>
              </w:rPr>
              <w:t>Seminar</w:t>
            </w: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61F554" w14:textId="77777777" w:rsidR="001B04ED" w:rsidRPr="008F14A7" w:rsidRDefault="006551A9" w:rsidP="008F14A7">
            <w:pPr>
              <w:spacing w:before="9" w:after="0" w:line="240" w:lineRule="auto"/>
              <w:ind w:right="85"/>
              <w:rPr>
                <w:lang w:val="it-IT"/>
              </w:rPr>
            </w:pPr>
            <w:r w:rsidRPr="002B3E82">
              <w:rPr>
                <w:lang w:val="it-IT"/>
              </w:rPr>
              <w:t>Realizarea sarcinilor de lucru</w:t>
            </w:r>
            <w:r w:rsidR="008F14A7">
              <w:rPr>
                <w:lang w:val="it-IT"/>
              </w:rPr>
              <w:t xml:space="preserve"> (texte pentru tradus B-A)</w:t>
            </w:r>
            <w:r w:rsidR="001E7796">
              <w:rPr>
                <w:lang w:val="it-IT"/>
              </w:rPr>
              <w:t>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0D9818" w14:textId="77777777" w:rsidR="001B04ED" w:rsidRDefault="008F14A7" w:rsidP="008F14A7">
            <w:pPr>
              <w:spacing w:after="0" w:line="240" w:lineRule="auto"/>
              <w:ind w:right="-20"/>
              <w:contextualSpacing/>
              <w:rPr>
                <w:bCs/>
                <w:position w:val="-1"/>
                <w:szCs w:val="24"/>
                <w:lang w:val="ro-RO"/>
              </w:rPr>
            </w:pPr>
            <w:r>
              <w:rPr>
                <w:bCs/>
                <w:position w:val="-1"/>
                <w:szCs w:val="24"/>
                <w:lang w:val="ro-RO"/>
              </w:rPr>
              <w:t>Proiect de traducere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909EDE" w14:textId="77777777" w:rsidR="001B04ED" w:rsidRDefault="00FB3ED0">
            <w:pPr>
              <w:spacing w:after="0" w:line="240" w:lineRule="auto"/>
              <w:ind w:right="-20"/>
              <w:contextualSpacing/>
              <w:jc w:val="center"/>
              <w:rPr>
                <w:bCs/>
                <w:position w:val="-1"/>
                <w:szCs w:val="24"/>
                <w:lang w:val="ro-RO"/>
              </w:rPr>
            </w:pPr>
            <w:r>
              <w:rPr>
                <w:bCs/>
                <w:position w:val="-1"/>
                <w:szCs w:val="24"/>
                <w:lang w:val="ro-RO"/>
              </w:rPr>
              <w:t>7</w:t>
            </w:r>
            <w:r w:rsidR="001B04ED">
              <w:rPr>
                <w:bCs/>
                <w:position w:val="-1"/>
                <w:szCs w:val="24"/>
                <w:lang w:val="ro-RO"/>
              </w:rPr>
              <w:t>0%</w:t>
            </w:r>
          </w:p>
        </w:tc>
      </w:tr>
      <w:tr w:rsidR="001B04ED" w14:paraId="1A62EC23" w14:textId="77777777" w:rsidTr="001B04ED">
        <w:trPr>
          <w:trHeight w:val="245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1E8336" w14:textId="77777777" w:rsidR="001B04ED" w:rsidRDefault="001B04ED">
            <w:pPr>
              <w:spacing w:after="0" w:line="240" w:lineRule="auto"/>
              <w:ind w:right="-150"/>
              <w:contextualSpacing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10.5.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9C68C4" w14:textId="77777777" w:rsidR="001B04ED" w:rsidRDefault="001B04ED">
            <w:pPr>
              <w:spacing w:after="0" w:line="240" w:lineRule="auto"/>
              <w:ind w:right="-150"/>
              <w:contextualSpacing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Proiect</w:t>
            </w: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6BD8E2" w14:textId="77777777" w:rsidR="001B04ED" w:rsidRDefault="008F14A7" w:rsidP="00FB3ED0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Verificare pe parcurs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6C19FC" w14:textId="77777777" w:rsidR="001B04ED" w:rsidRDefault="001B04ED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2DC81D" w14:textId="77777777" w:rsidR="001B04ED" w:rsidRDefault="00FB3ED0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  <w:r w:rsidRPr="00FB3ED0">
              <w:rPr>
                <w:szCs w:val="24"/>
                <w:lang w:val="ro-RO"/>
              </w:rPr>
              <w:t>30%</w:t>
            </w:r>
          </w:p>
        </w:tc>
      </w:tr>
      <w:tr w:rsidR="001B04ED" w14:paraId="6544AA1E" w14:textId="77777777" w:rsidTr="001B04ED">
        <w:trPr>
          <w:trHeight w:val="245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09A7E5" w14:textId="77777777" w:rsidR="001B04ED" w:rsidRDefault="001B04ED">
            <w:pPr>
              <w:spacing w:after="0" w:line="240" w:lineRule="auto"/>
              <w:ind w:right="-150"/>
              <w:contextualSpacing/>
              <w:rPr>
                <w:szCs w:val="24"/>
              </w:rPr>
            </w:pPr>
            <w:r>
              <w:rPr>
                <w:szCs w:val="24"/>
                <w:lang w:val="ro-RO"/>
              </w:rPr>
              <w:t>10.5</w:t>
            </w:r>
            <w:r>
              <w:rPr>
                <w:szCs w:val="24"/>
              </w:rPr>
              <w:t>’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7AEA55" w14:textId="77777777" w:rsidR="001B04ED" w:rsidRDefault="001B04ED">
            <w:pPr>
              <w:spacing w:after="0" w:line="240" w:lineRule="auto"/>
              <w:ind w:right="-150"/>
              <w:contextualSpacing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Prezența la ore</w:t>
            </w: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7CBF88" w14:textId="77777777" w:rsidR="001B04ED" w:rsidRDefault="00FB3ED0" w:rsidP="00FB3ED0">
            <w:pPr>
              <w:pStyle w:val="NoSpacing"/>
              <w:rPr>
                <w:lang w:val="ro-RO"/>
              </w:rPr>
            </w:pPr>
            <w:r>
              <w:rPr>
                <w:lang w:val="ro-RO"/>
              </w:rPr>
              <w:t>se permite un maxim de absențe stabilite în Regulamentul de studii.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CC999A" w14:textId="77777777" w:rsidR="001B04ED" w:rsidRDefault="001B04ED">
            <w:pPr>
              <w:jc w:val="center"/>
              <w:rPr>
                <w:lang w:val="ro-RO"/>
              </w:rPr>
            </w:pP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2D7094" w14:textId="77777777" w:rsidR="001B04ED" w:rsidRDefault="001B04ED">
            <w:pPr>
              <w:spacing w:after="0" w:line="240" w:lineRule="auto"/>
              <w:contextualSpacing/>
              <w:jc w:val="center"/>
              <w:rPr>
                <w:lang w:val="ro-RO"/>
              </w:rPr>
            </w:pPr>
          </w:p>
        </w:tc>
      </w:tr>
      <w:tr w:rsidR="001B04ED" w14:paraId="470E8521" w14:textId="77777777" w:rsidTr="001B04ED">
        <w:tc>
          <w:tcPr>
            <w:tcW w:w="104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3F1E43" w14:textId="77777777" w:rsidR="00FB3ED0" w:rsidRDefault="001B04ED" w:rsidP="00FB3ED0">
            <w:pPr>
              <w:pStyle w:val="NoSpacing"/>
              <w:rPr>
                <w:lang w:val="ro-RO"/>
              </w:rPr>
            </w:pPr>
            <w:r>
              <w:rPr>
                <w:lang w:val="ro-RO"/>
              </w:rPr>
              <w:t>10.6. Standard minim de performanță:</w:t>
            </w:r>
            <w:r w:rsidR="00FB3ED0">
              <w:rPr>
                <w:lang w:val="ro-RO"/>
              </w:rPr>
              <w:t xml:space="preserve"> </w:t>
            </w:r>
            <w:r w:rsidR="00FB3ED0" w:rsidRPr="00FB3ED0">
              <w:rPr>
                <w:lang w:val="ro-RO"/>
              </w:rPr>
              <w:t>50%</w:t>
            </w:r>
          </w:p>
          <w:p w14:paraId="0E78B042" w14:textId="77777777" w:rsidR="001B04ED" w:rsidRPr="00FB3ED0" w:rsidRDefault="00FB3ED0" w:rsidP="00FB3ED0">
            <w:pPr>
              <w:pStyle w:val="NoSpacing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FB3ED0">
              <w:rPr>
                <w:rFonts w:eastAsia="Times New Roman"/>
                <w:color w:val="000000"/>
                <w:lang w:val="ro-RO"/>
              </w:rPr>
              <w:t>Contribuția activă la orele de curs, proiect și examen oral minim 50%.</w:t>
            </w:r>
          </w:p>
        </w:tc>
      </w:tr>
    </w:tbl>
    <w:p w14:paraId="131622D3" w14:textId="77777777" w:rsidR="001B04ED" w:rsidRDefault="001B04ED" w:rsidP="001B04ED">
      <w:pPr>
        <w:spacing w:after="0" w:line="240" w:lineRule="auto"/>
        <w:contextualSpacing/>
        <w:rPr>
          <w:szCs w:val="24"/>
          <w:lang w:val="ro-RO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50"/>
        <w:gridCol w:w="4140"/>
        <w:gridCol w:w="4066"/>
      </w:tblGrid>
      <w:tr w:rsidR="00721B18" w:rsidRPr="002A4B91" w14:paraId="1CFFBB11" w14:textId="77777777" w:rsidTr="00BC5CED">
        <w:trPr>
          <w:trHeight w:val="952"/>
        </w:trPr>
        <w:tc>
          <w:tcPr>
            <w:tcW w:w="2250" w:type="dxa"/>
          </w:tcPr>
          <w:p w14:paraId="2A55EB55" w14:textId="77777777" w:rsidR="00721B18" w:rsidRPr="002A4B91" w:rsidRDefault="00721B18" w:rsidP="00BC5CED">
            <w:pPr>
              <w:contextualSpacing/>
              <w:rPr>
                <w:lang w:val="ro-RO"/>
              </w:rPr>
            </w:pPr>
          </w:p>
        </w:tc>
        <w:tc>
          <w:tcPr>
            <w:tcW w:w="4140" w:type="dxa"/>
          </w:tcPr>
          <w:p w14:paraId="3D31F7F7" w14:textId="77777777" w:rsidR="00721B18" w:rsidRPr="002A4B91" w:rsidRDefault="00721B18" w:rsidP="00BC5CED">
            <w:pPr>
              <w:contextualSpacing/>
              <w:rPr>
                <w:lang w:val="ro-RO"/>
              </w:rPr>
            </w:pPr>
            <w:r>
              <w:rPr>
                <w:lang w:val="ro-RO"/>
              </w:rPr>
              <w:t>Semnătura titularului disciplinei:</w:t>
            </w:r>
          </w:p>
        </w:tc>
        <w:tc>
          <w:tcPr>
            <w:tcW w:w="4066" w:type="dxa"/>
          </w:tcPr>
          <w:p w14:paraId="4102A1A3" w14:textId="77777777" w:rsidR="00721B18" w:rsidRPr="002A4B91" w:rsidRDefault="00721B18" w:rsidP="00BC5CED">
            <w:pPr>
              <w:contextualSpacing/>
              <w:rPr>
                <w:lang w:val="ro-RO"/>
              </w:rPr>
            </w:pPr>
            <w:r>
              <w:rPr>
                <w:lang w:val="ro-RO"/>
              </w:rPr>
              <w:t>Semnătura titularului/rilor de aplicații:</w:t>
            </w:r>
          </w:p>
        </w:tc>
      </w:tr>
      <w:tr w:rsidR="00721B18" w:rsidRPr="002A4B91" w14:paraId="72600BD8" w14:textId="77777777" w:rsidTr="00BC5CED">
        <w:trPr>
          <w:trHeight w:val="952"/>
        </w:trPr>
        <w:tc>
          <w:tcPr>
            <w:tcW w:w="2250" w:type="dxa"/>
          </w:tcPr>
          <w:p w14:paraId="19B82E48" w14:textId="77777777" w:rsidR="00721B18" w:rsidRDefault="00721B18" w:rsidP="00BC5CED">
            <w:pPr>
              <w:contextualSpacing/>
              <w:rPr>
                <w:lang w:val="ro-RO"/>
              </w:rPr>
            </w:pPr>
            <w:r>
              <w:rPr>
                <w:lang w:val="ro-RO"/>
              </w:rPr>
              <w:t xml:space="preserve">Data: </w:t>
            </w:r>
            <w:r>
              <w:t>16. 09. 2019</w:t>
            </w:r>
          </w:p>
        </w:tc>
        <w:tc>
          <w:tcPr>
            <w:tcW w:w="4140" w:type="dxa"/>
          </w:tcPr>
          <w:p w14:paraId="49D42EFC" w14:textId="77777777" w:rsidR="00721B18" w:rsidRPr="002A4B91" w:rsidRDefault="00721B18" w:rsidP="00BC5CED">
            <w:pPr>
              <w:contextualSpacing/>
              <w:rPr>
                <w:lang w:val="ro-RO"/>
              </w:rPr>
            </w:pPr>
            <w:r w:rsidRPr="002A4B91">
              <w:rPr>
                <w:lang w:val="ro-RO"/>
              </w:rPr>
              <w:t>Semnătura directorului de departament:</w:t>
            </w:r>
          </w:p>
        </w:tc>
        <w:tc>
          <w:tcPr>
            <w:tcW w:w="4066" w:type="dxa"/>
          </w:tcPr>
          <w:p w14:paraId="6C1B678A" w14:textId="77777777" w:rsidR="00721B18" w:rsidRDefault="00721B18" w:rsidP="00BC5CED">
            <w:pPr>
              <w:contextualSpacing/>
              <w:rPr>
                <w:lang w:val="ro-RO"/>
              </w:rPr>
            </w:pPr>
            <w:r>
              <w:rPr>
                <w:lang w:val="ro-RO"/>
              </w:rPr>
              <w:t>Semnătura coordonatorului programului de studii:</w:t>
            </w:r>
          </w:p>
        </w:tc>
      </w:tr>
    </w:tbl>
    <w:p w14:paraId="196C6838" w14:textId="77777777" w:rsidR="00FB3ED0" w:rsidRDefault="00FB3ED0" w:rsidP="00AE1516"/>
    <w:sectPr w:rsidR="00FB3ED0" w:rsidSect="00721B18">
      <w:headerReference w:type="default" r:id="rId7"/>
      <w:footerReference w:type="default" r:id="rId8"/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5B6AAD" w14:textId="77777777" w:rsidR="00667C96" w:rsidRDefault="00667C96" w:rsidP="00721B18">
      <w:pPr>
        <w:spacing w:after="0" w:line="240" w:lineRule="auto"/>
      </w:pPr>
      <w:r>
        <w:separator/>
      </w:r>
    </w:p>
  </w:endnote>
  <w:endnote w:type="continuationSeparator" w:id="0">
    <w:p w14:paraId="6AAA07A6" w14:textId="77777777" w:rsidR="00667C96" w:rsidRDefault="00667C96" w:rsidP="00721B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9943920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E6B22D6" w14:textId="34B61238" w:rsidR="00721B18" w:rsidRDefault="00721B18" w:rsidP="00721B18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4DD93C" w14:textId="77777777" w:rsidR="00667C96" w:rsidRDefault="00667C96" w:rsidP="00721B18">
      <w:pPr>
        <w:spacing w:after="0" w:line="240" w:lineRule="auto"/>
      </w:pPr>
      <w:r>
        <w:separator/>
      </w:r>
    </w:p>
  </w:footnote>
  <w:footnote w:type="continuationSeparator" w:id="0">
    <w:p w14:paraId="63DFC00F" w14:textId="77777777" w:rsidR="00667C96" w:rsidRDefault="00667C96" w:rsidP="00721B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3BC457" w14:textId="21530482" w:rsidR="00721B18" w:rsidRPr="00721B18" w:rsidRDefault="00721B18" w:rsidP="00721B18">
    <w:pPr>
      <w:pStyle w:val="Header"/>
      <w:jc w:val="right"/>
      <w:rPr>
        <w:sz w:val="16"/>
        <w:szCs w:val="16"/>
      </w:rPr>
    </w:pPr>
    <w:r w:rsidRPr="00721B18">
      <w:rPr>
        <w:sz w:val="16"/>
        <w:szCs w:val="16"/>
      </w:rPr>
      <w:fldChar w:fldCharType="begin"/>
    </w:r>
    <w:r w:rsidRPr="00721B18">
      <w:rPr>
        <w:sz w:val="16"/>
        <w:szCs w:val="16"/>
        <w:lang w:val="hu-HU"/>
      </w:rPr>
      <w:instrText xml:space="preserve"> FILENAME \* MERGEFORMAT </w:instrText>
    </w:r>
    <w:r w:rsidRPr="00721B18">
      <w:rPr>
        <w:sz w:val="16"/>
        <w:szCs w:val="16"/>
      </w:rPr>
      <w:fldChar w:fldCharType="separate"/>
    </w:r>
    <w:r w:rsidR="00C96DB8">
      <w:rPr>
        <w:noProof/>
        <w:sz w:val="16"/>
        <w:szCs w:val="16"/>
        <w:lang w:val="hu-HU"/>
      </w:rPr>
      <w:t>3.3.6 FD 3.07 CPG3 19-20.1 AK</w:t>
    </w:r>
    <w:r w:rsidRPr="00721B18">
      <w:rPr>
        <w:sz w:val="16"/>
        <w:szCs w:val="16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4758DB"/>
    <w:multiLevelType w:val="hybridMultilevel"/>
    <w:tmpl w:val="4510E0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387F61"/>
    <w:multiLevelType w:val="hybridMultilevel"/>
    <w:tmpl w:val="DB4EE574"/>
    <w:lvl w:ilvl="0" w:tplc="0409000F">
      <w:start w:val="1"/>
      <w:numFmt w:val="decimal"/>
      <w:lvlText w:val="%1."/>
      <w:lvlJc w:val="left"/>
      <w:pPr>
        <w:ind w:left="822" w:hanging="360"/>
      </w:pPr>
    </w:lvl>
    <w:lvl w:ilvl="1" w:tplc="04090019" w:tentative="1">
      <w:start w:val="1"/>
      <w:numFmt w:val="lowerLetter"/>
      <w:lvlText w:val="%2."/>
      <w:lvlJc w:val="left"/>
      <w:pPr>
        <w:ind w:left="1542" w:hanging="360"/>
      </w:pPr>
    </w:lvl>
    <w:lvl w:ilvl="2" w:tplc="0409001B" w:tentative="1">
      <w:start w:val="1"/>
      <w:numFmt w:val="lowerRoman"/>
      <w:lvlText w:val="%3."/>
      <w:lvlJc w:val="right"/>
      <w:pPr>
        <w:ind w:left="2262" w:hanging="180"/>
      </w:pPr>
    </w:lvl>
    <w:lvl w:ilvl="3" w:tplc="0409000F" w:tentative="1">
      <w:start w:val="1"/>
      <w:numFmt w:val="decimal"/>
      <w:lvlText w:val="%4."/>
      <w:lvlJc w:val="left"/>
      <w:pPr>
        <w:ind w:left="2982" w:hanging="360"/>
      </w:pPr>
    </w:lvl>
    <w:lvl w:ilvl="4" w:tplc="04090019" w:tentative="1">
      <w:start w:val="1"/>
      <w:numFmt w:val="lowerLetter"/>
      <w:lvlText w:val="%5."/>
      <w:lvlJc w:val="left"/>
      <w:pPr>
        <w:ind w:left="3702" w:hanging="360"/>
      </w:pPr>
    </w:lvl>
    <w:lvl w:ilvl="5" w:tplc="0409001B" w:tentative="1">
      <w:start w:val="1"/>
      <w:numFmt w:val="lowerRoman"/>
      <w:lvlText w:val="%6."/>
      <w:lvlJc w:val="right"/>
      <w:pPr>
        <w:ind w:left="4422" w:hanging="180"/>
      </w:pPr>
    </w:lvl>
    <w:lvl w:ilvl="6" w:tplc="0409000F" w:tentative="1">
      <w:start w:val="1"/>
      <w:numFmt w:val="decimal"/>
      <w:lvlText w:val="%7."/>
      <w:lvlJc w:val="left"/>
      <w:pPr>
        <w:ind w:left="5142" w:hanging="360"/>
      </w:pPr>
    </w:lvl>
    <w:lvl w:ilvl="7" w:tplc="04090019" w:tentative="1">
      <w:start w:val="1"/>
      <w:numFmt w:val="lowerLetter"/>
      <w:lvlText w:val="%8."/>
      <w:lvlJc w:val="left"/>
      <w:pPr>
        <w:ind w:left="5862" w:hanging="360"/>
      </w:pPr>
    </w:lvl>
    <w:lvl w:ilvl="8" w:tplc="0409001B" w:tentative="1">
      <w:start w:val="1"/>
      <w:numFmt w:val="lowerRoman"/>
      <w:lvlText w:val="%9."/>
      <w:lvlJc w:val="right"/>
      <w:pPr>
        <w:ind w:left="6582" w:hanging="180"/>
      </w:pPr>
    </w:lvl>
  </w:abstractNum>
  <w:abstractNum w:abstractNumId="2" w15:restartNumberingAfterBreak="0">
    <w:nsid w:val="01FC3D68"/>
    <w:multiLevelType w:val="hybridMultilevel"/>
    <w:tmpl w:val="931C3E3E"/>
    <w:lvl w:ilvl="0" w:tplc="1FA08766">
      <w:start w:val="1"/>
      <w:numFmt w:val="decimal"/>
      <w:lvlText w:val="%1."/>
      <w:lvlJc w:val="left"/>
      <w:pPr>
        <w:ind w:left="822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542" w:hanging="360"/>
      </w:pPr>
    </w:lvl>
    <w:lvl w:ilvl="2" w:tplc="0409001B" w:tentative="1">
      <w:start w:val="1"/>
      <w:numFmt w:val="lowerRoman"/>
      <w:lvlText w:val="%3."/>
      <w:lvlJc w:val="right"/>
      <w:pPr>
        <w:ind w:left="2262" w:hanging="180"/>
      </w:pPr>
    </w:lvl>
    <w:lvl w:ilvl="3" w:tplc="0409000F" w:tentative="1">
      <w:start w:val="1"/>
      <w:numFmt w:val="decimal"/>
      <w:lvlText w:val="%4."/>
      <w:lvlJc w:val="left"/>
      <w:pPr>
        <w:ind w:left="2982" w:hanging="360"/>
      </w:pPr>
    </w:lvl>
    <w:lvl w:ilvl="4" w:tplc="04090019" w:tentative="1">
      <w:start w:val="1"/>
      <w:numFmt w:val="lowerLetter"/>
      <w:lvlText w:val="%5."/>
      <w:lvlJc w:val="left"/>
      <w:pPr>
        <w:ind w:left="3702" w:hanging="360"/>
      </w:pPr>
    </w:lvl>
    <w:lvl w:ilvl="5" w:tplc="0409001B" w:tentative="1">
      <w:start w:val="1"/>
      <w:numFmt w:val="lowerRoman"/>
      <w:lvlText w:val="%6."/>
      <w:lvlJc w:val="right"/>
      <w:pPr>
        <w:ind w:left="4422" w:hanging="180"/>
      </w:pPr>
    </w:lvl>
    <w:lvl w:ilvl="6" w:tplc="0409000F" w:tentative="1">
      <w:start w:val="1"/>
      <w:numFmt w:val="decimal"/>
      <w:lvlText w:val="%7."/>
      <w:lvlJc w:val="left"/>
      <w:pPr>
        <w:ind w:left="5142" w:hanging="360"/>
      </w:pPr>
    </w:lvl>
    <w:lvl w:ilvl="7" w:tplc="04090019" w:tentative="1">
      <w:start w:val="1"/>
      <w:numFmt w:val="lowerLetter"/>
      <w:lvlText w:val="%8."/>
      <w:lvlJc w:val="left"/>
      <w:pPr>
        <w:ind w:left="5862" w:hanging="360"/>
      </w:pPr>
    </w:lvl>
    <w:lvl w:ilvl="8" w:tplc="0409001B" w:tentative="1">
      <w:start w:val="1"/>
      <w:numFmt w:val="lowerRoman"/>
      <w:lvlText w:val="%9."/>
      <w:lvlJc w:val="right"/>
      <w:pPr>
        <w:ind w:left="6582" w:hanging="180"/>
      </w:pPr>
    </w:lvl>
  </w:abstractNum>
  <w:abstractNum w:abstractNumId="3" w15:restartNumberingAfterBreak="0">
    <w:nsid w:val="054B4C2D"/>
    <w:multiLevelType w:val="hybridMultilevel"/>
    <w:tmpl w:val="2632A7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57D2C3C"/>
    <w:multiLevelType w:val="hybridMultilevel"/>
    <w:tmpl w:val="4F4EDAAE"/>
    <w:lvl w:ilvl="0" w:tplc="A5FC25A6">
      <w:start w:val="2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49718F"/>
    <w:multiLevelType w:val="hybridMultilevel"/>
    <w:tmpl w:val="4510E0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EB7D60"/>
    <w:multiLevelType w:val="hybridMultilevel"/>
    <w:tmpl w:val="BF92F1CA"/>
    <w:lvl w:ilvl="0" w:tplc="041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5185C0C"/>
    <w:multiLevelType w:val="hybridMultilevel"/>
    <w:tmpl w:val="D76CC80E"/>
    <w:lvl w:ilvl="0" w:tplc="041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51C0777"/>
    <w:multiLevelType w:val="hybridMultilevel"/>
    <w:tmpl w:val="2FE81C98"/>
    <w:lvl w:ilvl="0" w:tplc="5426D1B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82A2A89"/>
    <w:multiLevelType w:val="hybridMultilevel"/>
    <w:tmpl w:val="DBACE9AA"/>
    <w:lvl w:ilvl="0" w:tplc="12F0FB0E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4E1167"/>
    <w:multiLevelType w:val="hybridMultilevel"/>
    <w:tmpl w:val="A628C362"/>
    <w:lvl w:ilvl="0" w:tplc="FDA2E4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633FF1"/>
    <w:multiLevelType w:val="hybridMultilevel"/>
    <w:tmpl w:val="680C3104"/>
    <w:lvl w:ilvl="0" w:tplc="790E7DF4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8A5DB9"/>
    <w:multiLevelType w:val="hybridMultilevel"/>
    <w:tmpl w:val="C79EAD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8A66C1"/>
    <w:multiLevelType w:val="hybridMultilevel"/>
    <w:tmpl w:val="912A85EA"/>
    <w:lvl w:ilvl="0" w:tplc="0F2C5D3E">
      <w:start w:val="2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813655E"/>
    <w:multiLevelType w:val="hybridMultilevel"/>
    <w:tmpl w:val="D61A53A6"/>
    <w:lvl w:ilvl="0" w:tplc="041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BF55F48"/>
    <w:multiLevelType w:val="multilevel"/>
    <w:tmpl w:val="1624D5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CCB093C"/>
    <w:multiLevelType w:val="hybridMultilevel"/>
    <w:tmpl w:val="778A65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7715CE"/>
    <w:multiLevelType w:val="hybridMultilevel"/>
    <w:tmpl w:val="E1087AA0"/>
    <w:lvl w:ilvl="0" w:tplc="9EEAFC40">
      <w:start w:val="2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0316AE9"/>
    <w:multiLevelType w:val="multilevel"/>
    <w:tmpl w:val="6868CB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51C1140"/>
    <w:multiLevelType w:val="hybridMultilevel"/>
    <w:tmpl w:val="04B26354"/>
    <w:lvl w:ilvl="0" w:tplc="294A67AE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704D3B"/>
    <w:multiLevelType w:val="hybridMultilevel"/>
    <w:tmpl w:val="8640C466"/>
    <w:lvl w:ilvl="0" w:tplc="E07EF4E4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ADB7C6C"/>
    <w:multiLevelType w:val="hybridMultilevel"/>
    <w:tmpl w:val="A9E8DBAA"/>
    <w:lvl w:ilvl="0" w:tplc="A5FC25A6">
      <w:start w:val="2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D9643CA"/>
    <w:multiLevelType w:val="hybridMultilevel"/>
    <w:tmpl w:val="59C2F3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653617"/>
    <w:multiLevelType w:val="hybridMultilevel"/>
    <w:tmpl w:val="52863CCA"/>
    <w:lvl w:ilvl="0" w:tplc="5EB4A39E">
      <w:start w:val="9"/>
      <w:numFmt w:val="decimal"/>
      <w:lvlText w:val="%1."/>
      <w:lvlJc w:val="left"/>
      <w:pPr>
        <w:ind w:left="933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653" w:hanging="360"/>
      </w:pPr>
    </w:lvl>
    <w:lvl w:ilvl="2" w:tplc="040E001B" w:tentative="1">
      <w:start w:val="1"/>
      <w:numFmt w:val="lowerRoman"/>
      <w:lvlText w:val="%3."/>
      <w:lvlJc w:val="right"/>
      <w:pPr>
        <w:ind w:left="2373" w:hanging="180"/>
      </w:pPr>
    </w:lvl>
    <w:lvl w:ilvl="3" w:tplc="040E000F" w:tentative="1">
      <w:start w:val="1"/>
      <w:numFmt w:val="decimal"/>
      <w:lvlText w:val="%4."/>
      <w:lvlJc w:val="left"/>
      <w:pPr>
        <w:ind w:left="3093" w:hanging="360"/>
      </w:pPr>
    </w:lvl>
    <w:lvl w:ilvl="4" w:tplc="040E0019" w:tentative="1">
      <w:start w:val="1"/>
      <w:numFmt w:val="lowerLetter"/>
      <w:lvlText w:val="%5."/>
      <w:lvlJc w:val="left"/>
      <w:pPr>
        <w:ind w:left="3813" w:hanging="360"/>
      </w:pPr>
    </w:lvl>
    <w:lvl w:ilvl="5" w:tplc="040E001B" w:tentative="1">
      <w:start w:val="1"/>
      <w:numFmt w:val="lowerRoman"/>
      <w:lvlText w:val="%6."/>
      <w:lvlJc w:val="right"/>
      <w:pPr>
        <w:ind w:left="4533" w:hanging="180"/>
      </w:pPr>
    </w:lvl>
    <w:lvl w:ilvl="6" w:tplc="040E000F" w:tentative="1">
      <w:start w:val="1"/>
      <w:numFmt w:val="decimal"/>
      <w:lvlText w:val="%7."/>
      <w:lvlJc w:val="left"/>
      <w:pPr>
        <w:ind w:left="5253" w:hanging="360"/>
      </w:pPr>
    </w:lvl>
    <w:lvl w:ilvl="7" w:tplc="040E0019" w:tentative="1">
      <w:start w:val="1"/>
      <w:numFmt w:val="lowerLetter"/>
      <w:lvlText w:val="%8."/>
      <w:lvlJc w:val="left"/>
      <w:pPr>
        <w:ind w:left="5973" w:hanging="360"/>
      </w:pPr>
    </w:lvl>
    <w:lvl w:ilvl="8" w:tplc="040E001B" w:tentative="1">
      <w:start w:val="1"/>
      <w:numFmt w:val="lowerRoman"/>
      <w:lvlText w:val="%9."/>
      <w:lvlJc w:val="right"/>
      <w:pPr>
        <w:ind w:left="6693" w:hanging="180"/>
      </w:pPr>
    </w:lvl>
  </w:abstractNum>
  <w:abstractNum w:abstractNumId="24" w15:restartNumberingAfterBreak="0">
    <w:nsid w:val="5091070C"/>
    <w:multiLevelType w:val="hybridMultilevel"/>
    <w:tmpl w:val="455C40F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5BB1FA6"/>
    <w:multiLevelType w:val="hybridMultilevel"/>
    <w:tmpl w:val="0494DB02"/>
    <w:lvl w:ilvl="0" w:tplc="0409000F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6" w15:restartNumberingAfterBreak="0">
    <w:nsid w:val="5AF540DE"/>
    <w:multiLevelType w:val="hybridMultilevel"/>
    <w:tmpl w:val="C79A17EC"/>
    <w:lvl w:ilvl="0" w:tplc="94CCFA3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B7F5EBE"/>
    <w:multiLevelType w:val="hybridMultilevel"/>
    <w:tmpl w:val="D8941FC0"/>
    <w:lvl w:ilvl="0" w:tplc="7D466548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3E0543"/>
    <w:multiLevelType w:val="hybridMultilevel"/>
    <w:tmpl w:val="2DE61DFA"/>
    <w:lvl w:ilvl="0" w:tplc="6F7E90B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DDF0F18"/>
    <w:multiLevelType w:val="hybridMultilevel"/>
    <w:tmpl w:val="57802F7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6673F3D"/>
    <w:multiLevelType w:val="hybridMultilevel"/>
    <w:tmpl w:val="7C961B10"/>
    <w:lvl w:ilvl="0" w:tplc="D7D0DEA8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CAE2CD3"/>
    <w:multiLevelType w:val="hybridMultilevel"/>
    <w:tmpl w:val="BEA4520A"/>
    <w:lvl w:ilvl="0" w:tplc="16680BD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ECA014D"/>
    <w:multiLevelType w:val="multilevel"/>
    <w:tmpl w:val="0ECAE0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360"/>
      </w:pPr>
      <w:rPr>
        <w:lang w:val="hu-HU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5226156"/>
    <w:multiLevelType w:val="hybridMultilevel"/>
    <w:tmpl w:val="A416798A"/>
    <w:lvl w:ilvl="0" w:tplc="9E326128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CC4D5B"/>
    <w:multiLevelType w:val="hybridMultilevel"/>
    <w:tmpl w:val="B0D8DC9C"/>
    <w:lvl w:ilvl="0" w:tplc="A5FC25A6">
      <w:start w:val="2"/>
      <w:numFmt w:val="decimal"/>
      <w:lvlText w:val="%1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5"/>
  </w:num>
  <w:num w:numId="9">
    <w:abstractNumId w:val="33"/>
  </w:num>
  <w:num w:numId="10">
    <w:abstractNumId w:val="16"/>
  </w:num>
  <w:num w:numId="11">
    <w:abstractNumId w:val="32"/>
  </w:num>
  <w:num w:numId="12">
    <w:abstractNumId w:val="1"/>
  </w:num>
  <w:num w:numId="13">
    <w:abstractNumId w:val="2"/>
  </w:num>
  <w:num w:numId="14">
    <w:abstractNumId w:val="26"/>
  </w:num>
  <w:num w:numId="15">
    <w:abstractNumId w:val="23"/>
  </w:num>
  <w:num w:numId="16">
    <w:abstractNumId w:val="31"/>
  </w:num>
  <w:num w:numId="17">
    <w:abstractNumId w:val="20"/>
  </w:num>
  <w:num w:numId="18">
    <w:abstractNumId w:val="27"/>
  </w:num>
  <w:num w:numId="19">
    <w:abstractNumId w:val="30"/>
  </w:num>
  <w:num w:numId="20">
    <w:abstractNumId w:val="11"/>
  </w:num>
  <w:num w:numId="21">
    <w:abstractNumId w:val="19"/>
  </w:num>
  <w:num w:numId="22">
    <w:abstractNumId w:val="9"/>
  </w:num>
  <w:num w:numId="23">
    <w:abstractNumId w:val="25"/>
  </w:num>
  <w:num w:numId="24">
    <w:abstractNumId w:val="10"/>
  </w:num>
  <w:num w:numId="25">
    <w:abstractNumId w:val="8"/>
  </w:num>
  <w:num w:numId="26">
    <w:abstractNumId w:val="17"/>
  </w:num>
  <w:num w:numId="27">
    <w:abstractNumId w:val="13"/>
  </w:num>
  <w:num w:numId="28">
    <w:abstractNumId w:val="28"/>
  </w:num>
  <w:num w:numId="29">
    <w:abstractNumId w:val="15"/>
  </w:num>
  <w:num w:numId="30">
    <w:abstractNumId w:val="18"/>
  </w:num>
  <w:num w:numId="31">
    <w:abstractNumId w:val="21"/>
  </w:num>
  <w:num w:numId="32">
    <w:abstractNumId w:val="3"/>
  </w:num>
  <w:num w:numId="33">
    <w:abstractNumId w:val="34"/>
  </w:num>
  <w:num w:numId="34">
    <w:abstractNumId w:val="4"/>
  </w:num>
  <w:num w:numId="35">
    <w:abstractNumId w:val="22"/>
  </w:num>
  <w:num w:numId="3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04ED"/>
    <w:rsid w:val="000915FE"/>
    <w:rsid w:val="000F04DF"/>
    <w:rsid w:val="00102782"/>
    <w:rsid w:val="00112E7D"/>
    <w:rsid w:val="00152F18"/>
    <w:rsid w:val="001A1C99"/>
    <w:rsid w:val="001B04ED"/>
    <w:rsid w:val="001B6268"/>
    <w:rsid w:val="001B75C4"/>
    <w:rsid w:val="001E7796"/>
    <w:rsid w:val="001F1D7B"/>
    <w:rsid w:val="00244CC7"/>
    <w:rsid w:val="00261D45"/>
    <w:rsid w:val="002A02E0"/>
    <w:rsid w:val="002E3A4D"/>
    <w:rsid w:val="00301E93"/>
    <w:rsid w:val="003242BD"/>
    <w:rsid w:val="003B1ED7"/>
    <w:rsid w:val="003C6323"/>
    <w:rsid w:val="003D7974"/>
    <w:rsid w:val="004027BD"/>
    <w:rsid w:val="00515394"/>
    <w:rsid w:val="005405B5"/>
    <w:rsid w:val="00566C13"/>
    <w:rsid w:val="00595B06"/>
    <w:rsid w:val="005A7754"/>
    <w:rsid w:val="005D6E29"/>
    <w:rsid w:val="00605774"/>
    <w:rsid w:val="00634229"/>
    <w:rsid w:val="006551A9"/>
    <w:rsid w:val="00667C96"/>
    <w:rsid w:val="0067561D"/>
    <w:rsid w:val="0067618C"/>
    <w:rsid w:val="006861E8"/>
    <w:rsid w:val="006B2ECE"/>
    <w:rsid w:val="006D1539"/>
    <w:rsid w:val="006D2805"/>
    <w:rsid w:val="00702306"/>
    <w:rsid w:val="00721B18"/>
    <w:rsid w:val="00733255"/>
    <w:rsid w:val="00763F63"/>
    <w:rsid w:val="007D28B0"/>
    <w:rsid w:val="00882D89"/>
    <w:rsid w:val="00882E48"/>
    <w:rsid w:val="008F14A7"/>
    <w:rsid w:val="009013A6"/>
    <w:rsid w:val="00903166"/>
    <w:rsid w:val="00971A9D"/>
    <w:rsid w:val="00996EE6"/>
    <w:rsid w:val="009B4626"/>
    <w:rsid w:val="009C794B"/>
    <w:rsid w:val="009E35B1"/>
    <w:rsid w:val="00A324C1"/>
    <w:rsid w:val="00AE1516"/>
    <w:rsid w:val="00AE718C"/>
    <w:rsid w:val="00B6421D"/>
    <w:rsid w:val="00BF1321"/>
    <w:rsid w:val="00C815DB"/>
    <w:rsid w:val="00C96DB8"/>
    <w:rsid w:val="00CC261D"/>
    <w:rsid w:val="00CE5614"/>
    <w:rsid w:val="00D23851"/>
    <w:rsid w:val="00D63335"/>
    <w:rsid w:val="00ED1760"/>
    <w:rsid w:val="00F0239E"/>
    <w:rsid w:val="00FB3ED0"/>
    <w:rsid w:val="00FE5A31"/>
    <w:rsid w:val="00FF7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BA1833"/>
  <w15:docId w15:val="{87EBD92B-F053-40EB-A61A-1BB01C4C16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04ED"/>
    <w:pPr>
      <w:spacing w:after="200" w:line="276" w:lineRule="auto"/>
    </w:pPr>
    <w:rPr>
      <w:rFonts w:ascii="Times New Roman" w:hAnsi="Times New Roman"/>
      <w:sz w:val="24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semiHidden/>
    <w:unhideWhenUsed/>
    <w:rsid w:val="001B04ED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1B04ED"/>
    <w:pPr>
      <w:spacing w:before="100" w:beforeAutospacing="1" w:after="115" w:line="240" w:lineRule="auto"/>
    </w:pPr>
    <w:rPr>
      <w:rFonts w:eastAsia="Times New Roman"/>
      <w:szCs w:val="24"/>
    </w:rPr>
  </w:style>
  <w:style w:type="paragraph" w:styleId="BodyText">
    <w:name w:val="Body Text"/>
    <w:basedOn w:val="Normal"/>
    <w:link w:val="BodyTextChar"/>
    <w:unhideWhenUsed/>
    <w:rsid w:val="001B04ED"/>
    <w:pPr>
      <w:spacing w:after="0" w:line="240" w:lineRule="auto"/>
    </w:pPr>
    <w:rPr>
      <w:rFonts w:ascii="Verdana" w:eastAsia="Times New Roman" w:hAnsi="Verdana"/>
      <w:szCs w:val="20"/>
    </w:rPr>
  </w:style>
  <w:style w:type="character" w:customStyle="1" w:styleId="BodyTextChar">
    <w:name w:val="Body Text Char"/>
    <w:basedOn w:val="DefaultParagraphFont"/>
    <w:link w:val="BodyText"/>
    <w:rsid w:val="001B04ED"/>
    <w:rPr>
      <w:rFonts w:ascii="Verdana" w:eastAsia="Times New Roman" w:hAnsi="Verdana" w:cs="Times New Roman"/>
      <w:sz w:val="24"/>
      <w:szCs w:val="20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1B04ED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1B04ED"/>
    <w:rPr>
      <w:rFonts w:ascii="Times New Roman" w:hAnsi="Times New Roman" w:cs="Times New Roman"/>
      <w:sz w:val="24"/>
    </w:rPr>
  </w:style>
  <w:style w:type="paragraph" w:styleId="ListParagraph">
    <w:name w:val="List Paragraph"/>
    <w:basedOn w:val="Normal"/>
    <w:uiPriority w:val="34"/>
    <w:qFormat/>
    <w:rsid w:val="001B04ED"/>
    <w:pPr>
      <w:ind w:left="720"/>
      <w:contextualSpacing/>
    </w:pPr>
  </w:style>
  <w:style w:type="character" w:customStyle="1" w:styleId="apple-converted-space">
    <w:name w:val="apple-converted-space"/>
    <w:rsid w:val="001B04ED"/>
  </w:style>
  <w:style w:type="paragraph" w:customStyle="1" w:styleId="yiv5913694126">
    <w:name w:val="yiv5913694126"/>
    <w:basedOn w:val="Normal"/>
    <w:rsid w:val="001B04ED"/>
    <w:pPr>
      <w:spacing w:before="100" w:beforeAutospacing="1" w:after="100" w:afterAutospacing="1" w:line="240" w:lineRule="auto"/>
    </w:pPr>
    <w:rPr>
      <w:rFonts w:eastAsia="Times New Roman"/>
      <w:szCs w:val="24"/>
    </w:rPr>
  </w:style>
  <w:style w:type="paragraph" w:customStyle="1" w:styleId="yiv5913694126msonormal">
    <w:name w:val="yiv5913694126msonormal"/>
    <w:basedOn w:val="Normal"/>
    <w:rsid w:val="001B04ED"/>
    <w:pPr>
      <w:spacing w:before="100" w:beforeAutospacing="1" w:after="100" w:afterAutospacing="1" w:line="240" w:lineRule="auto"/>
    </w:pPr>
    <w:rPr>
      <w:rFonts w:eastAsia="Times New Roman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1B04ED"/>
    <w:rPr>
      <w:rFonts w:ascii="Tahoma" w:hAnsi="Tahoma" w:cs="Tahoma"/>
      <w:sz w:val="16"/>
      <w:szCs w:val="16"/>
      <w:lang w:val="ro-RO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04ED"/>
    <w:rPr>
      <w:rFonts w:ascii="Tahoma" w:hAnsi="Tahoma" w:cs="Tahoma"/>
      <w:sz w:val="16"/>
      <w:szCs w:val="16"/>
      <w:lang w:val="ro-RO"/>
    </w:rPr>
  </w:style>
  <w:style w:type="character" w:customStyle="1" w:styleId="mw-headline">
    <w:name w:val="mw-headline"/>
    <w:basedOn w:val="DefaultParagraphFont"/>
    <w:rsid w:val="001B75C4"/>
  </w:style>
  <w:style w:type="paragraph" w:customStyle="1" w:styleId="TextBody">
    <w:name w:val="Text Body"/>
    <w:basedOn w:val="Normal"/>
    <w:rsid w:val="00A324C1"/>
    <w:pPr>
      <w:widowControl w:val="0"/>
      <w:suppressAutoHyphens/>
      <w:spacing w:after="120"/>
    </w:pPr>
    <w:rPr>
      <w:rFonts w:eastAsia="SimSun" w:cs="Mangal"/>
      <w:szCs w:val="24"/>
      <w:lang w:eastAsia="zh-CN" w:bidi="hi-IN"/>
    </w:rPr>
  </w:style>
  <w:style w:type="paragraph" w:customStyle="1" w:styleId="western">
    <w:name w:val="western"/>
    <w:basedOn w:val="Normal"/>
    <w:rsid w:val="000915FE"/>
    <w:pPr>
      <w:spacing w:before="100" w:beforeAutospacing="1" w:after="115"/>
    </w:pPr>
    <w:rPr>
      <w:rFonts w:ascii="Calibri" w:eastAsia="Times New Roman" w:hAnsi="Calibri" w:cs="Calibri"/>
      <w:color w:val="000000"/>
      <w:sz w:val="22"/>
    </w:rPr>
  </w:style>
  <w:style w:type="paragraph" w:styleId="NoSpacing">
    <w:name w:val="No Spacing"/>
    <w:uiPriority w:val="1"/>
    <w:qFormat/>
    <w:rsid w:val="00FB3ED0"/>
    <w:rPr>
      <w:rFonts w:ascii="Times New Roman" w:hAnsi="Times New Roman"/>
      <w:sz w:val="24"/>
      <w:szCs w:val="22"/>
    </w:rPr>
  </w:style>
  <w:style w:type="paragraph" w:customStyle="1" w:styleId="Default">
    <w:name w:val="Default"/>
    <w:rsid w:val="00ED1760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mainheading">
    <w:name w:val="mainheading"/>
    <w:basedOn w:val="Normal"/>
    <w:rsid w:val="00971A9D"/>
    <w:pPr>
      <w:spacing w:before="100" w:beforeAutospacing="1" w:after="100" w:afterAutospacing="1" w:line="240" w:lineRule="auto"/>
    </w:pPr>
    <w:rPr>
      <w:rFonts w:eastAsia="Times New Roman"/>
      <w:szCs w:val="24"/>
    </w:rPr>
  </w:style>
  <w:style w:type="character" w:customStyle="1" w:styleId="Cm1">
    <w:name w:val="Cím1"/>
    <w:basedOn w:val="DefaultParagraphFont"/>
    <w:rsid w:val="00971A9D"/>
  </w:style>
  <w:style w:type="paragraph" w:customStyle="1" w:styleId="spacebefore">
    <w:name w:val="space_before"/>
    <w:basedOn w:val="Normal"/>
    <w:rsid w:val="00971A9D"/>
    <w:pPr>
      <w:spacing w:before="100" w:beforeAutospacing="1" w:after="100" w:afterAutospacing="1" w:line="240" w:lineRule="auto"/>
    </w:pPr>
    <w:rPr>
      <w:rFonts w:eastAsia="Times New Roman"/>
      <w:szCs w:val="24"/>
    </w:rPr>
  </w:style>
  <w:style w:type="paragraph" w:styleId="Header">
    <w:name w:val="header"/>
    <w:basedOn w:val="Normal"/>
    <w:link w:val="HeaderChar"/>
    <w:uiPriority w:val="99"/>
    <w:unhideWhenUsed/>
    <w:rsid w:val="00721B1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21B18"/>
    <w:rPr>
      <w:rFonts w:ascii="Times New Roman" w:hAnsi="Times New Roman"/>
      <w:sz w:val="24"/>
      <w:szCs w:val="22"/>
    </w:rPr>
  </w:style>
  <w:style w:type="paragraph" w:styleId="Footer">
    <w:name w:val="footer"/>
    <w:basedOn w:val="Normal"/>
    <w:link w:val="FooterChar"/>
    <w:uiPriority w:val="99"/>
    <w:unhideWhenUsed/>
    <w:rsid w:val="00721B1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21B18"/>
    <w:rPr>
      <w:rFonts w:ascii="Times New Roman" w:hAnsi="Times New Roman"/>
      <w:sz w:val="24"/>
      <w:szCs w:val="22"/>
    </w:rPr>
  </w:style>
  <w:style w:type="table" w:styleId="TableGrid">
    <w:name w:val="Table Grid"/>
    <w:basedOn w:val="TableNormal"/>
    <w:uiPriority w:val="59"/>
    <w:rsid w:val="00721B18"/>
    <w:rPr>
      <w:rFonts w:ascii="Times New Roman" w:hAnsi="Times New Roman"/>
      <w:sz w:val="24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48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9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85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2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9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1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2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4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0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1056</Words>
  <Characters>6022</Characters>
  <Application>Microsoft Office Word</Application>
  <DocSecurity>0</DocSecurity>
  <Lines>50</Lines>
  <Paragraphs>14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7064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Erika</dc:creator>
  <cp:lastModifiedBy>Attila Imre</cp:lastModifiedBy>
  <cp:revision>7</cp:revision>
  <cp:lastPrinted>2019-11-18T19:36:00Z</cp:lastPrinted>
  <dcterms:created xsi:type="dcterms:W3CDTF">2019-11-08T14:59:00Z</dcterms:created>
  <dcterms:modified xsi:type="dcterms:W3CDTF">2019-11-18T19:36:00Z</dcterms:modified>
</cp:coreProperties>
</file>