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F8A10" w14:textId="77777777" w:rsidR="008027E9" w:rsidRPr="00ED4EFF" w:rsidRDefault="008027E9" w:rsidP="00ED4EFF">
      <w:pPr>
        <w:jc w:val="center"/>
        <w:rPr>
          <w:b/>
          <w:caps/>
          <w:szCs w:val="24"/>
        </w:rPr>
      </w:pPr>
      <w:bookmarkStart w:id="0" w:name="_GoBack"/>
      <w:bookmarkEnd w:id="0"/>
      <w:r w:rsidRPr="00ED4EFF">
        <w:rPr>
          <w:b/>
          <w:caps/>
          <w:szCs w:val="24"/>
        </w:rPr>
        <w:t>fi</w:t>
      </w:r>
      <w:r w:rsidR="00ED4EFF" w:rsidRPr="00ED4EFF">
        <w:rPr>
          <w:b/>
          <w:caps/>
          <w:szCs w:val="24"/>
        </w:rPr>
        <w:t>ș</w:t>
      </w:r>
      <w:r w:rsidRPr="00ED4EFF">
        <w:rPr>
          <w:b/>
          <w:caps/>
          <w:szCs w:val="24"/>
        </w:rPr>
        <w:t>a disciplinei</w:t>
      </w:r>
    </w:p>
    <w:p w14:paraId="1CA05AE9" w14:textId="77777777" w:rsidR="008027E9" w:rsidRPr="00ED4EFF" w:rsidRDefault="008027E9" w:rsidP="00ED4EFF">
      <w:pPr>
        <w:rPr>
          <w:b/>
          <w:szCs w:val="24"/>
        </w:rPr>
      </w:pPr>
      <w:r w:rsidRPr="00ED4EFF">
        <w:rPr>
          <w:b/>
          <w:szCs w:val="24"/>
        </w:rPr>
        <w:t>1. Date despre program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2455AF" w:rsidRPr="00ED4EFF" w14:paraId="596A699D" w14:textId="77777777" w:rsidTr="002455AF">
        <w:tc>
          <w:tcPr>
            <w:tcW w:w="3888" w:type="dxa"/>
          </w:tcPr>
          <w:p w14:paraId="4ECC60FB" w14:textId="77777777" w:rsidR="002455AF" w:rsidRPr="00ED4EFF" w:rsidRDefault="002455AF" w:rsidP="002455AF">
            <w:pPr>
              <w:rPr>
                <w:szCs w:val="24"/>
              </w:rPr>
            </w:pPr>
            <w:r w:rsidRPr="00ED4EFF">
              <w:rPr>
                <w:szCs w:val="24"/>
              </w:rPr>
              <w:t>1.1. Instituția de învățământ superior</w:t>
            </w:r>
          </w:p>
        </w:tc>
        <w:tc>
          <w:tcPr>
            <w:tcW w:w="6480" w:type="dxa"/>
          </w:tcPr>
          <w:p w14:paraId="11B149D7" w14:textId="77777777" w:rsidR="002455AF" w:rsidRPr="00ED4EFF" w:rsidRDefault="002455AF" w:rsidP="002455AF">
            <w:pPr>
              <w:rPr>
                <w:szCs w:val="24"/>
              </w:rPr>
            </w:pPr>
            <w:r w:rsidRPr="00ED4EFF">
              <w:rPr>
                <w:szCs w:val="24"/>
              </w:rPr>
              <w:t>Universitatea Sapientia din Cluj-Napoca</w:t>
            </w:r>
          </w:p>
        </w:tc>
      </w:tr>
      <w:tr w:rsidR="002455AF" w:rsidRPr="00ED4EFF" w14:paraId="514BB3A7" w14:textId="77777777" w:rsidTr="002455AF">
        <w:tc>
          <w:tcPr>
            <w:tcW w:w="3888" w:type="dxa"/>
          </w:tcPr>
          <w:p w14:paraId="626281D4" w14:textId="77777777" w:rsidR="002455AF" w:rsidRPr="00ED4EFF" w:rsidRDefault="002455AF" w:rsidP="002455AF">
            <w:pPr>
              <w:rPr>
                <w:szCs w:val="24"/>
              </w:rPr>
            </w:pPr>
            <w:r w:rsidRPr="00ED4EFF">
              <w:rPr>
                <w:szCs w:val="24"/>
              </w:rPr>
              <w:t>1.2. Facultatea</w:t>
            </w:r>
            <w:r w:rsidR="00742FE2">
              <w:rPr>
                <w:szCs w:val="24"/>
              </w:rPr>
              <w:t>/ DSPP</w:t>
            </w:r>
          </w:p>
        </w:tc>
        <w:tc>
          <w:tcPr>
            <w:tcW w:w="6480" w:type="dxa"/>
          </w:tcPr>
          <w:p w14:paraId="781B7B07" w14:textId="2B5B6E1A" w:rsidR="002455AF" w:rsidRPr="00ED4EFF" w:rsidRDefault="002030D9" w:rsidP="002455AF">
            <w:pPr>
              <w:rPr>
                <w:szCs w:val="24"/>
              </w:rPr>
            </w:pPr>
            <w:r>
              <w:rPr>
                <w:szCs w:val="24"/>
              </w:rPr>
              <w:t xml:space="preserve">Facultatea de </w:t>
            </w:r>
            <w:r w:rsidR="002455AF" w:rsidRPr="00ED4EFF">
              <w:rPr>
                <w:szCs w:val="24"/>
              </w:rPr>
              <w:t xml:space="preserve">Științe Tehnice și Umaniste </w:t>
            </w:r>
            <w:r w:rsidR="002455AF">
              <w:rPr>
                <w:szCs w:val="24"/>
              </w:rPr>
              <w:t xml:space="preserve">din Târgu </w:t>
            </w:r>
            <w:r w:rsidR="002455AF" w:rsidRPr="002A4B91">
              <w:rPr>
                <w:szCs w:val="24"/>
              </w:rPr>
              <w:t>Mure</w:t>
            </w:r>
            <w:r w:rsidR="002455AF">
              <w:rPr>
                <w:szCs w:val="24"/>
              </w:rPr>
              <w:t>ș</w:t>
            </w:r>
          </w:p>
        </w:tc>
      </w:tr>
      <w:tr w:rsidR="002455AF" w:rsidRPr="00ED4EFF" w14:paraId="53D6B252" w14:textId="77777777" w:rsidTr="002455AF">
        <w:tc>
          <w:tcPr>
            <w:tcW w:w="3888" w:type="dxa"/>
          </w:tcPr>
          <w:p w14:paraId="6037EE19" w14:textId="77777777" w:rsidR="002455AF" w:rsidRPr="00ED4EFF" w:rsidRDefault="002455AF" w:rsidP="002455AF">
            <w:pPr>
              <w:rPr>
                <w:szCs w:val="24"/>
              </w:rPr>
            </w:pPr>
            <w:r w:rsidRPr="00ED4EFF">
              <w:rPr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5CB62C84" w14:textId="77777777" w:rsidR="002455AF" w:rsidRPr="00ED4EFF" w:rsidRDefault="002455AF" w:rsidP="002455AF">
            <w:pPr>
              <w:ind w:right="-20"/>
            </w:pPr>
            <w:r w:rsidRPr="00ED4EFF">
              <w:rPr>
                <w:rFonts w:eastAsia="Times New Roman"/>
              </w:rPr>
              <w:t>Limbi moderne aplicate</w:t>
            </w:r>
          </w:p>
        </w:tc>
      </w:tr>
      <w:tr w:rsidR="002455AF" w:rsidRPr="00ED4EFF" w14:paraId="3EA3C033" w14:textId="77777777" w:rsidTr="002455AF">
        <w:tc>
          <w:tcPr>
            <w:tcW w:w="3888" w:type="dxa"/>
          </w:tcPr>
          <w:p w14:paraId="6E83E2FB" w14:textId="77777777" w:rsidR="002455AF" w:rsidRPr="00ED4EFF" w:rsidRDefault="002455AF" w:rsidP="002455AF">
            <w:pPr>
              <w:rPr>
                <w:szCs w:val="24"/>
              </w:rPr>
            </w:pPr>
            <w:r w:rsidRPr="00ED4EFF">
              <w:rPr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54A7A64D" w14:textId="77777777" w:rsidR="002455AF" w:rsidRPr="00ED4EFF" w:rsidRDefault="002455AF" w:rsidP="002455AF">
            <w:pPr>
              <w:ind w:right="-20"/>
            </w:pPr>
            <w:r w:rsidRPr="00ED4EFF">
              <w:rPr>
                <w:rFonts w:eastAsia="Times New Roman"/>
              </w:rPr>
              <w:t>Licență</w:t>
            </w:r>
          </w:p>
        </w:tc>
      </w:tr>
      <w:tr w:rsidR="002455AF" w:rsidRPr="00ED4EFF" w14:paraId="39F65B98" w14:textId="77777777" w:rsidTr="002455AF">
        <w:tc>
          <w:tcPr>
            <w:tcW w:w="3888" w:type="dxa"/>
          </w:tcPr>
          <w:p w14:paraId="2B113168" w14:textId="77777777" w:rsidR="002455AF" w:rsidRPr="00ED4EFF" w:rsidRDefault="002455AF" w:rsidP="002455AF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4DA12431" w14:textId="77777777" w:rsidR="002455AF" w:rsidRPr="00ED4EFF" w:rsidRDefault="002455AF" w:rsidP="002455AF">
            <w:pPr>
              <w:ind w:right="-20"/>
            </w:pPr>
            <w:r w:rsidRPr="00ED4EFF">
              <w:rPr>
                <w:rFonts w:eastAsia="Times New Roman"/>
              </w:rPr>
              <w:t xml:space="preserve">Traducere </w:t>
            </w:r>
            <w:r>
              <w:rPr>
                <w:rFonts w:eastAsia="Times New Roman"/>
              </w:rPr>
              <w:t>și i</w:t>
            </w:r>
            <w:r w:rsidRPr="00ED4EFF">
              <w:rPr>
                <w:rFonts w:eastAsia="Times New Roman"/>
              </w:rPr>
              <w:t>nterpretare</w:t>
            </w:r>
          </w:p>
        </w:tc>
      </w:tr>
      <w:tr w:rsidR="002455AF" w:rsidRPr="00ED4EFF" w14:paraId="3AE88337" w14:textId="77777777" w:rsidTr="002455AF">
        <w:tc>
          <w:tcPr>
            <w:tcW w:w="3888" w:type="dxa"/>
          </w:tcPr>
          <w:p w14:paraId="3B24B05C" w14:textId="77777777" w:rsidR="002455AF" w:rsidRPr="00ED4EFF" w:rsidRDefault="002455AF" w:rsidP="002455AF">
            <w:pPr>
              <w:rPr>
                <w:szCs w:val="24"/>
              </w:rPr>
            </w:pPr>
            <w:r w:rsidRPr="00ED4EFF">
              <w:rPr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098E809B" w14:textId="77777777" w:rsidR="002455AF" w:rsidRPr="00ED4EFF" w:rsidRDefault="002455AF" w:rsidP="002455AF">
            <w:pPr>
              <w:ind w:right="-20"/>
            </w:pPr>
            <w:r w:rsidRPr="00ED4EFF">
              <w:rPr>
                <w:rFonts w:eastAsia="Times New Roman"/>
              </w:rPr>
              <w:t>Traducător și interpret</w:t>
            </w:r>
          </w:p>
        </w:tc>
      </w:tr>
    </w:tbl>
    <w:p w14:paraId="04FEA4B5" w14:textId="77777777" w:rsidR="008027E9" w:rsidRPr="00ED4EFF" w:rsidRDefault="008027E9" w:rsidP="00ED4EFF">
      <w:pPr>
        <w:rPr>
          <w:szCs w:val="24"/>
        </w:rPr>
      </w:pPr>
    </w:p>
    <w:p w14:paraId="3801716C" w14:textId="77777777" w:rsidR="008027E9" w:rsidRPr="00ED4EFF" w:rsidRDefault="008027E9" w:rsidP="00ED4EFF">
      <w:pPr>
        <w:rPr>
          <w:b/>
          <w:szCs w:val="24"/>
        </w:rPr>
      </w:pPr>
      <w:r w:rsidRPr="00ED4EFF">
        <w:rPr>
          <w:b/>
          <w:szCs w:val="24"/>
        </w:rPr>
        <w:t>2. Date despre disciplină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6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ED4EFF" w14:paraId="2105F355" w14:textId="77777777" w:rsidTr="009512E7">
        <w:tc>
          <w:tcPr>
            <w:tcW w:w="3779" w:type="dxa"/>
            <w:gridSpan w:val="3"/>
          </w:tcPr>
          <w:p w14:paraId="2A690285" w14:textId="77777777" w:rsidR="001138E1" w:rsidRPr="00ED4EFF" w:rsidRDefault="001138E1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2.0. Departamentul</w:t>
            </w:r>
          </w:p>
        </w:tc>
        <w:tc>
          <w:tcPr>
            <w:tcW w:w="6504" w:type="dxa"/>
            <w:gridSpan w:val="5"/>
          </w:tcPr>
          <w:p w14:paraId="19926A55" w14:textId="77777777" w:rsidR="001138E1" w:rsidRPr="00ED4EFF" w:rsidRDefault="00ED4EFF" w:rsidP="00ED4EFF">
            <w:pPr>
              <w:rPr>
                <w:szCs w:val="24"/>
              </w:rPr>
            </w:pPr>
            <w:r w:rsidRPr="00ED4EFF">
              <w:rPr>
                <w:rFonts w:eastAsia="Times New Roman"/>
              </w:rPr>
              <w:t xml:space="preserve">Departamentul de </w:t>
            </w:r>
            <w:r w:rsidR="00392608" w:rsidRPr="00ED4EFF">
              <w:rPr>
                <w:rFonts w:eastAsia="Times New Roman"/>
              </w:rPr>
              <w:t>Lingvistică Aplicată</w:t>
            </w:r>
          </w:p>
        </w:tc>
      </w:tr>
      <w:tr w:rsidR="00A61861" w:rsidRPr="00ED4EFF" w14:paraId="2C7060D1" w14:textId="77777777" w:rsidTr="009512E7">
        <w:tc>
          <w:tcPr>
            <w:tcW w:w="3779" w:type="dxa"/>
            <w:gridSpan w:val="3"/>
          </w:tcPr>
          <w:p w14:paraId="7C54BD0C" w14:textId="77777777" w:rsidR="00A61861" w:rsidRPr="00ED4EFF" w:rsidRDefault="00A61861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2.1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Denumirea disciplinei</w:t>
            </w:r>
          </w:p>
        </w:tc>
        <w:tc>
          <w:tcPr>
            <w:tcW w:w="6504" w:type="dxa"/>
            <w:gridSpan w:val="5"/>
          </w:tcPr>
          <w:p w14:paraId="59E565E7" w14:textId="77777777" w:rsidR="00A61861" w:rsidRDefault="00FB185D" w:rsidP="00ED4EFF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Traductologie</w:t>
            </w:r>
            <w:r w:rsidR="00446804">
              <w:rPr>
                <w:b/>
                <w:bCs/>
                <w:szCs w:val="24"/>
              </w:rPr>
              <w:t xml:space="preserve"> M-E/G, G/E</w:t>
            </w:r>
            <w:r w:rsidR="00261C23" w:rsidRPr="00261C23">
              <w:rPr>
                <w:b/>
                <w:bCs/>
                <w:szCs w:val="24"/>
              </w:rPr>
              <w:t>-M</w:t>
            </w:r>
            <w:r w:rsidR="0083251F">
              <w:rPr>
                <w:b/>
                <w:bCs/>
                <w:szCs w:val="24"/>
              </w:rPr>
              <w:t xml:space="preserve"> (</w:t>
            </w:r>
            <w:r w:rsidR="0083251F" w:rsidRPr="0083251F">
              <w:rPr>
                <w:b/>
                <w:bCs/>
                <w:szCs w:val="24"/>
              </w:rPr>
              <w:t>MBHB1061, 1071</w:t>
            </w:r>
            <w:r w:rsidR="0083251F">
              <w:rPr>
                <w:b/>
                <w:bCs/>
                <w:szCs w:val="24"/>
              </w:rPr>
              <w:t>)</w:t>
            </w:r>
          </w:p>
          <w:p w14:paraId="5083222A" w14:textId="77777777" w:rsidR="00446804" w:rsidRDefault="00FB185D" w:rsidP="00ED4EFF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Translation studies</w:t>
            </w:r>
            <w:r w:rsidR="00446804">
              <w:rPr>
                <w:b/>
                <w:bCs/>
                <w:szCs w:val="24"/>
              </w:rPr>
              <w:t xml:space="preserve"> H-E/G, E/G-H</w:t>
            </w:r>
          </w:p>
          <w:p w14:paraId="51C27787" w14:textId="77777777" w:rsidR="00446804" w:rsidRPr="00ED4EFF" w:rsidRDefault="00FB185D" w:rsidP="00ED4EF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Traduktol</w:t>
            </w:r>
            <w:r>
              <w:rPr>
                <w:b/>
                <w:szCs w:val="24"/>
                <w:lang w:val="hu-HU"/>
              </w:rPr>
              <w:t>ógia</w:t>
            </w:r>
            <w:r w:rsidR="00446804">
              <w:rPr>
                <w:b/>
                <w:szCs w:val="24"/>
              </w:rPr>
              <w:t xml:space="preserve"> M-A/N, A/N-M</w:t>
            </w:r>
          </w:p>
        </w:tc>
      </w:tr>
      <w:tr w:rsidR="005C6E26" w:rsidRPr="00ED4EFF" w14:paraId="4B6C28EA" w14:textId="77777777" w:rsidTr="009512E7">
        <w:tc>
          <w:tcPr>
            <w:tcW w:w="3779" w:type="dxa"/>
            <w:gridSpan w:val="3"/>
          </w:tcPr>
          <w:p w14:paraId="6E3F058B" w14:textId="77777777" w:rsidR="005C6E26" w:rsidRPr="00ED4EFF" w:rsidRDefault="005C6E26" w:rsidP="005C6E26">
            <w:pPr>
              <w:rPr>
                <w:szCs w:val="24"/>
              </w:rPr>
            </w:pPr>
            <w:r w:rsidRPr="00ED4EFF">
              <w:rPr>
                <w:szCs w:val="24"/>
              </w:rPr>
              <w:t>2.2. Titularul activităților de curs</w:t>
            </w:r>
          </w:p>
        </w:tc>
        <w:tc>
          <w:tcPr>
            <w:tcW w:w="6504" w:type="dxa"/>
            <w:gridSpan w:val="5"/>
          </w:tcPr>
          <w:p w14:paraId="02C49A9D" w14:textId="062E00BD" w:rsidR="005C6E26" w:rsidRPr="00261C23" w:rsidRDefault="002030D9" w:rsidP="005C6E26">
            <w:pPr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Lect</w:t>
            </w:r>
            <w:r w:rsidR="005C6E26">
              <w:rPr>
                <w:szCs w:val="24"/>
                <w:lang w:val="hu-HU"/>
              </w:rPr>
              <w:t xml:space="preserve">. univ. dr. </w:t>
            </w:r>
            <w:r w:rsidR="005C6E26">
              <w:rPr>
                <w:szCs w:val="24"/>
              </w:rPr>
              <w:t>FAZAKAS No</w:t>
            </w:r>
            <w:r w:rsidR="005C6E26">
              <w:rPr>
                <w:szCs w:val="24"/>
                <w:lang w:val="hu-HU"/>
              </w:rPr>
              <w:t>émi</w:t>
            </w:r>
          </w:p>
        </w:tc>
      </w:tr>
      <w:tr w:rsidR="00392608" w:rsidRPr="00ED4EFF" w14:paraId="06931805" w14:textId="77777777" w:rsidTr="009512E7">
        <w:trPr>
          <w:trHeight w:val="191"/>
        </w:trPr>
        <w:tc>
          <w:tcPr>
            <w:tcW w:w="2267" w:type="dxa"/>
            <w:gridSpan w:val="2"/>
            <w:vMerge w:val="restart"/>
          </w:tcPr>
          <w:p w14:paraId="0F6A757A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2.3. Titularul (ii) activită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 xml:space="preserve">ilor de </w:t>
            </w:r>
          </w:p>
          <w:p w14:paraId="022972FC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0B2CE0BA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seminar</w:t>
            </w:r>
          </w:p>
        </w:tc>
        <w:tc>
          <w:tcPr>
            <w:tcW w:w="6504" w:type="dxa"/>
            <w:gridSpan w:val="5"/>
          </w:tcPr>
          <w:p w14:paraId="53B5F55F" w14:textId="77777777" w:rsidR="00392608" w:rsidRPr="00ED4EFF" w:rsidRDefault="00392608" w:rsidP="00ED4EFF">
            <w:pPr>
              <w:rPr>
                <w:szCs w:val="24"/>
              </w:rPr>
            </w:pPr>
          </w:p>
        </w:tc>
      </w:tr>
      <w:tr w:rsidR="00392608" w:rsidRPr="00ED4EFF" w14:paraId="71E9EC5A" w14:textId="77777777" w:rsidTr="009512E7">
        <w:trPr>
          <w:trHeight w:val="190"/>
        </w:trPr>
        <w:tc>
          <w:tcPr>
            <w:tcW w:w="2267" w:type="dxa"/>
            <w:gridSpan w:val="2"/>
            <w:vMerge/>
          </w:tcPr>
          <w:p w14:paraId="540D2C31" w14:textId="77777777" w:rsidR="00392608" w:rsidRPr="00ED4EFF" w:rsidRDefault="00392608" w:rsidP="00ED4EFF">
            <w:pPr>
              <w:rPr>
                <w:szCs w:val="24"/>
              </w:rPr>
            </w:pPr>
          </w:p>
        </w:tc>
        <w:tc>
          <w:tcPr>
            <w:tcW w:w="1512" w:type="dxa"/>
          </w:tcPr>
          <w:p w14:paraId="18652C5E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laborator</w:t>
            </w:r>
          </w:p>
        </w:tc>
        <w:tc>
          <w:tcPr>
            <w:tcW w:w="6504" w:type="dxa"/>
            <w:gridSpan w:val="5"/>
          </w:tcPr>
          <w:p w14:paraId="7C63E072" w14:textId="5EA24DE7" w:rsidR="005C6E26" w:rsidRDefault="002030D9" w:rsidP="005C6E26">
            <w:pPr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Lect</w:t>
            </w:r>
            <w:r w:rsidR="005C6E26">
              <w:rPr>
                <w:szCs w:val="24"/>
                <w:lang w:val="hu-HU"/>
              </w:rPr>
              <w:t xml:space="preserve">. univ. dr. </w:t>
            </w:r>
            <w:r w:rsidR="005C6E26">
              <w:rPr>
                <w:szCs w:val="24"/>
              </w:rPr>
              <w:t>KOV</w:t>
            </w:r>
            <w:r w:rsidR="005C6E26">
              <w:rPr>
                <w:szCs w:val="24"/>
                <w:lang w:val="hu-HU"/>
              </w:rPr>
              <w:t>ÁCS Gabriella (E)</w:t>
            </w:r>
          </w:p>
          <w:p w14:paraId="1EA66E80" w14:textId="1F6719F4" w:rsidR="00392608" w:rsidRPr="00ED4EFF" w:rsidRDefault="002030D9" w:rsidP="005C6E26">
            <w:pPr>
              <w:rPr>
                <w:szCs w:val="24"/>
              </w:rPr>
            </w:pPr>
            <w:r>
              <w:rPr>
                <w:szCs w:val="24"/>
                <w:lang w:val="hu-HU"/>
              </w:rPr>
              <w:t>Lect</w:t>
            </w:r>
            <w:r w:rsidR="005C6E26">
              <w:rPr>
                <w:szCs w:val="24"/>
                <w:lang w:val="hu-HU"/>
              </w:rPr>
              <w:t>. univ. dr. KOMMER Alois (G)</w:t>
            </w:r>
          </w:p>
        </w:tc>
      </w:tr>
      <w:tr w:rsidR="00392608" w:rsidRPr="00ED4EFF" w14:paraId="09D4DFF3" w14:textId="77777777" w:rsidTr="009512E7">
        <w:trPr>
          <w:trHeight w:val="190"/>
        </w:trPr>
        <w:tc>
          <w:tcPr>
            <w:tcW w:w="2267" w:type="dxa"/>
            <w:gridSpan w:val="2"/>
            <w:vMerge/>
          </w:tcPr>
          <w:p w14:paraId="361D4051" w14:textId="77777777" w:rsidR="00392608" w:rsidRPr="00ED4EFF" w:rsidRDefault="00392608" w:rsidP="00ED4EFF">
            <w:pPr>
              <w:rPr>
                <w:szCs w:val="24"/>
              </w:rPr>
            </w:pPr>
          </w:p>
        </w:tc>
        <w:tc>
          <w:tcPr>
            <w:tcW w:w="1512" w:type="dxa"/>
          </w:tcPr>
          <w:p w14:paraId="1B393493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proiect</w:t>
            </w:r>
          </w:p>
        </w:tc>
        <w:tc>
          <w:tcPr>
            <w:tcW w:w="6504" w:type="dxa"/>
            <w:gridSpan w:val="5"/>
          </w:tcPr>
          <w:p w14:paraId="7CA2BA60" w14:textId="77777777" w:rsidR="00392608" w:rsidRPr="00ED4EFF" w:rsidRDefault="00392608" w:rsidP="00ED4EFF">
            <w:pPr>
              <w:rPr>
                <w:szCs w:val="24"/>
              </w:rPr>
            </w:pPr>
          </w:p>
        </w:tc>
      </w:tr>
      <w:tr w:rsidR="00392608" w:rsidRPr="00ED4EFF" w14:paraId="4FB7872C" w14:textId="77777777" w:rsidTr="009512E7">
        <w:tc>
          <w:tcPr>
            <w:tcW w:w="1876" w:type="dxa"/>
          </w:tcPr>
          <w:p w14:paraId="46A0367B" w14:textId="77777777" w:rsidR="00392608" w:rsidRPr="00ED4EFF" w:rsidRDefault="00392608" w:rsidP="00ED4EFF">
            <w:pPr>
              <w:ind w:right="-189"/>
              <w:rPr>
                <w:szCs w:val="24"/>
              </w:rPr>
            </w:pPr>
            <w:r w:rsidRPr="00ED4EFF">
              <w:rPr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0B56F849" w14:textId="77777777" w:rsidR="00392608" w:rsidRPr="00ED4EFF" w:rsidRDefault="00045BC8" w:rsidP="00ED4EFF">
            <w:pPr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1512" w:type="dxa"/>
          </w:tcPr>
          <w:p w14:paraId="227FB5B4" w14:textId="77777777" w:rsidR="00392608" w:rsidRPr="00ED4EFF" w:rsidRDefault="00392608" w:rsidP="00ED4EFF">
            <w:pPr>
              <w:ind w:left="-82" w:right="-164"/>
              <w:rPr>
                <w:szCs w:val="24"/>
              </w:rPr>
            </w:pPr>
            <w:r w:rsidRPr="00ED4EFF">
              <w:rPr>
                <w:szCs w:val="24"/>
              </w:rPr>
              <w:t>2.5. Semestrul</w:t>
            </w:r>
          </w:p>
        </w:tc>
        <w:tc>
          <w:tcPr>
            <w:tcW w:w="540" w:type="dxa"/>
          </w:tcPr>
          <w:p w14:paraId="186A822D" w14:textId="77777777" w:rsidR="00392608" w:rsidRPr="00ED4EFF" w:rsidRDefault="00261C23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59" w:type="dxa"/>
          </w:tcPr>
          <w:p w14:paraId="4910AC46" w14:textId="77777777" w:rsidR="00392608" w:rsidRPr="00ED4EFF" w:rsidRDefault="00392608" w:rsidP="00ED4EFF">
            <w:pPr>
              <w:ind w:left="-80" w:right="-122"/>
              <w:rPr>
                <w:szCs w:val="24"/>
              </w:rPr>
            </w:pPr>
            <w:r w:rsidRPr="00ED4EFF">
              <w:rPr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1FADCE8D" w14:textId="77777777" w:rsidR="00392608" w:rsidRPr="00ED4EFF" w:rsidRDefault="00393E3A" w:rsidP="00ED4EFF"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2699" w:type="dxa"/>
          </w:tcPr>
          <w:p w14:paraId="69D9B7E2" w14:textId="77777777" w:rsidR="00392608" w:rsidRPr="00ED4EFF" w:rsidRDefault="00392608" w:rsidP="00ED4EFF">
            <w:pPr>
              <w:ind w:left="-38" w:right="-136"/>
              <w:rPr>
                <w:szCs w:val="24"/>
              </w:rPr>
            </w:pPr>
            <w:r w:rsidRPr="00ED4EFF">
              <w:rPr>
                <w:szCs w:val="24"/>
              </w:rPr>
              <w:t>2.7. Regimul disciplinei</w:t>
            </w:r>
          </w:p>
        </w:tc>
        <w:tc>
          <w:tcPr>
            <w:tcW w:w="563" w:type="dxa"/>
          </w:tcPr>
          <w:p w14:paraId="60704FF0" w14:textId="77777777" w:rsidR="00392608" w:rsidRPr="00ED4EFF" w:rsidRDefault="00392608" w:rsidP="00261C23">
            <w:pPr>
              <w:rPr>
                <w:szCs w:val="24"/>
              </w:rPr>
            </w:pPr>
            <w:r w:rsidRPr="00ED4EFF">
              <w:rPr>
                <w:szCs w:val="24"/>
              </w:rPr>
              <w:t>D</w:t>
            </w:r>
            <w:r w:rsidR="00261C23">
              <w:rPr>
                <w:szCs w:val="24"/>
              </w:rPr>
              <w:t>A</w:t>
            </w:r>
          </w:p>
        </w:tc>
      </w:tr>
    </w:tbl>
    <w:p w14:paraId="4EC98CC8" w14:textId="77777777" w:rsidR="008027E9" w:rsidRPr="00ED4EFF" w:rsidRDefault="008027E9" w:rsidP="00ED4EFF">
      <w:pPr>
        <w:rPr>
          <w:szCs w:val="24"/>
        </w:rPr>
      </w:pPr>
    </w:p>
    <w:p w14:paraId="252AC0C8" w14:textId="77777777" w:rsidR="008027E9" w:rsidRPr="00ED4EFF" w:rsidRDefault="008027E9" w:rsidP="00ED4EFF">
      <w:pPr>
        <w:rPr>
          <w:szCs w:val="24"/>
        </w:rPr>
      </w:pPr>
      <w:r w:rsidRPr="00ED4EFF">
        <w:rPr>
          <w:b/>
          <w:szCs w:val="24"/>
        </w:rPr>
        <w:t>3. Timpul total estimat</w:t>
      </w:r>
      <w:r w:rsidRPr="00ED4EFF">
        <w:rPr>
          <w:szCs w:val="24"/>
        </w:rPr>
        <w:t xml:space="preserve"> (ore pe semestru al activită</w:t>
      </w:r>
      <w:r w:rsidR="00850029" w:rsidRPr="00ED4EFF">
        <w:rPr>
          <w:szCs w:val="24"/>
        </w:rPr>
        <w:t>ț</w:t>
      </w:r>
      <w:r w:rsidRPr="00ED4EFF">
        <w:rPr>
          <w:szCs w:val="24"/>
        </w:rPr>
        <w:t>ilor didactice)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80"/>
        <w:gridCol w:w="810"/>
        <w:gridCol w:w="1980"/>
        <w:gridCol w:w="810"/>
        <w:gridCol w:w="1890"/>
        <w:gridCol w:w="990"/>
      </w:tblGrid>
      <w:tr w:rsidR="008027E9" w:rsidRPr="00ED4EFF" w14:paraId="3A5E374D" w14:textId="77777777" w:rsidTr="009512E7">
        <w:tc>
          <w:tcPr>
            <w:tcW w:w="3780" w:type="dxa"/>
            <w:shd w:val="clear" w:color="auto" w:fill="auto"/>
          </w:tcPr>
          <w:p w14:paraId="74327040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3.1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4E093EE9" w14:textId="77777777" w:rsidR="008027E9" w:rsidRPr="00ED4EFF" w:rsidRDefault="00261C23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53BF4DA1" w14:textId="77777777" w:rsidR="008027E9" w:rsidRPr="00ED4EFF" w:rsidRDefault="008027E9" w:rsidP="00ED4EFF">
            <w:pPr>
              <w:ind w:right="-189"/>
              <w:rPr>
                <w:szCs w:val="24"/>
              </w:rPr>
            </w:pPr>
            <w:r w:rsidRPr="00ED4EFF">
              <w:rPr>
                <w:szCs w:val="24"/>
              </w:rPr>
              <w:t>Din care: 3.2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6D120349" w14:textId="77777777" w:rsidR="008027E9" w:rsidRPr="00ED4EFF" w:rsidRDefault="00261C23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6714F3A4" w14:textId="77777777" w:rsidR="008027E9" w:rsidRPr="00ED4EFF" w:rsidRDefault="008027E9" w:rsidP="00ED4EFF">
            <w:pPr>
              <w:ind w:right="-170"/>
              <w:rPr>
                <w:szCs w:val="24"/>
              </w:rPr>
            </w:pPr>
            <w:r w:rsidRPr="00ED4EFF">
              <w:rPr>
                <w:szCs w:val="24"/>
              </w:rPr>
              <w:t>3.3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seminar</w:t>
            </w:r>
            <w:r w:rsidR="00392608" w:rsidRPr="00ED4EFF">
              <w:rPr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29D3B89D" w14:textId="77777777" w:rsidR="001E4C42" w:rsidRPr="00ED4EFF" w:rsidRDefault="00261C23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027E9" w:rsidRPr="00ED4EFF" w14:paraId="623B1899" w14:textId="77777777" w:rsidTr="009512E7">
        <w:tc>
          <w:tcPr>
            <w:tcW w:w="3780" w:type="dxa"/>
            <w:shd w:val="clear" w:color="auto" w:fill="auto"/>
          </w:tcPr>
          <w:p w14:paraId="4B7C5DC3" w14:textId="77777777" w:rsidR="008027E9" w:rsidRPr="0070094C" w:rsidRDefault="008027E9" w:rsidP="00ED4EFF">
            <w:pPr>
              <w:ind w:right="-192"/>
              <w:rPr>
                <w:szCs w:val="24"/>
              </w:rPr>
            </w:pPr>
            <w:r w:rsidRPr="0070094C">
              <w:rPr>
                <w:szCs w:val="24"/>
              </w:rPr>
              <w:t>3.4</w:t>
            </w:r>
            <w:r w:rsidR="00E3215E" w:rsidRPr="0070094C">
              <w:rPr>
                <w:szCs w:val="24"/>
              </w:rPr>
              <w:t>.</w:t>
            </w:r>
            <w:r w:rsidRPr="0070094C">
              <w:rPr>
                <w:szCs w:val="24"/>
              </w:rPr>
              <w:t xml:space="preserve"> Total ore din planul de învă</w:t>
            </w:r>
            <w:r w:rsidR="00850029" w:rsidRPr="0070094C">
              <w:rPr>
                <w:szCs w:val="24"/>
              </w:rPr>
              <w:t>ț</w:t>
            </w:r>
            <w:r w:rsidRPr="0070094C">
              <w:rPr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7D25E50B" w14:textId="77777777" w:rsidR="008027E9" w:rsidRPr="0070094C" w:rsidRDefault="00261C23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31D0C3B8" w14:textId="77777777" w:rsidR="008027E9" w:rsidRPr="0070094C" w:rsidRDefault="008027E9" w:rsidP="00ED4EFF">
            <w:pPr>
              <w:ind w:right="-178"/>
              <w:rPr>
                <w:szCs w:val="24"/>
              </w:rPr>
            </w:pPr>
            <w:r w:rsidRPr="0070094C">
              <w:rPr>
                <w:szCs w:val="24"/>
              </w:rPr>
              <w:t>Din care: 3.5</w:t>
            </w:r>
            <w:r w:rsidR="00E3215E" w:rsidRPr="0070094C">
              <w:rPr>
                <w:szCs w:val="24"/>
              </w:rPr>
              <w:t>.</w:t>
            </w:r>
            <w:r w:rsidRPr="0070094C">
              <w:rPr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30F132E6" w14:textId="77777777" w:rsidR="008027E9" w:rsidRPr="0070094C" w:rsidRDefault="00261C23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890" w:type="dxa"/>
            <w:shd w:val="clear" w:color="auto" w:fill="auto"/>
          </w:tcPr>
          <w:p w14:paraId="303A7F37" w14:textId="77777777" w:rsidR="008027E9" w:rsidRPr="0070094C" w:rsidRDefault="008027E9" w:rsidP="00ED4EFF">
            <w:pPr>
              <w:ind w:right="-128"/>
              <w:rPr>
                <w:szCs w:val="24"/>
              </w:rPr>
            </w:pPr>
            <w:r w:rsidRPr="0070094C">
              <w:rPr>
                <w:szCs w:val="24"/>
              </w:rPr>
              <w:t>3.6</w:t>
            </w:r>
            <w:r w:rsidR="00E3215E" w:rsidRPr="0070094C">
              <w:rPr>
                <w:szCs w:val="24"/>
              </w:rPr>
              <w:t>.</w:t>
            </w:r>
            <w:r w:rsidRPr="0070094C">
              <w:rPr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4F2F3CC4" w14:textId="77777777" w:rsidR="001E4C42" w:rsidRPr="00ED4EFF" w:rsidRDefault="00261C23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8027E9" w:rsidRPr="00ED4EFF" w14:paraId="6623B1BC" w14:textId="77777777" w:rsidTr="009512E7">
        <w:tc>
          <w:tcPr>
            <w:tcW w:w="9270" w:type="dxa"/>
            <w:gridSpan w:val="5"/>
            <w:shd w:val="clear" w:color="auto" w:fill="auto"/>
          </w:tcPr>
          <w:p w14:paraId="102B86EB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Distribu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70E396F9" w14:textId="77777777" w:rsidR="008027E9" w:rsidRPr="00ED4EFF" w:rsidRDefault="008027E9" w:rsidP="00ED4EFF">
            <w:pPr>
              <w:jc w:val="center"/>
              <w:rPr>
                <w:color w:val="000000"/>
                <w:szCs w:val="24"/>
              </w:rPr>
            </w:pPr>
            <w:r w:rsidRPr="00ED4EFF">
              <w:rPr>
                <w:color w:val="000000"/>
                <w:szCs w:val="24"/>
              </w:rPr>
              <w:t>ore</w:t>
            </w:r>
          </w:p>
        </w:tc>
      </w:tr>
      <w:tr w:rsidR="00392608" w:rsidRPr="00ED4EFF" w14:paraId="04D4C888" w14:textId="77777777" w:rsidTr="009512E7">
        <w:tc>
          <w:tcPr>
            <w:tcW w:w="9270" w:type="dxa"/>
            <w:gridSpan w:val="5"/>
            <w:shd w:val="clear" w:color="auto" w:fill="auto"/>
          </w:tcPr>
          <w:p w14:paraId="02666D11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Studiul după manual, suport de curs, bibliografie </w:t>
            </w:r>
            <w:r w:rsidR="00ED4EFF" w:rsidRPr="00ED4EFF">
              <w:rPr>
                <w:szCs w:val="24"/>
              </w:rPr>
              <w:t>ș</w:t>
            </w:r>
            <w:r w:rsidRPr="00ED4EFF">
              <w:rPr>
                <w:szCs w:val="24"/>
              </w:rPr>
              <w:t>i noti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2E72CAA4" w14:textId="77777777" w:rsidR="00392608" w:rsidRPr="00ED4EFF" w:rsidRDefault="00261C23" w:rsidP="00ED4EFF">
            <w:pPr>
              <w:jc w:val="center"/>
            </w:pPr>
            <w:r>
              <w:rPr>
                <w:rFonts w:eastAsia="Times New Roman"/>
                <w:color w:val="000000"/>
              </w:rPr>
              <w:t>10</w:t>
            </w:r>
          </w:p>
        </w:tc>
      </w:tr>
      <w:tr w:rsidR="00392608" w:rsidRPr="00ED4EFF" w14:paraId="38960A78" w14:textId="77777777" w:rsidTr="009512E7">
        <w:tc>
          <w:tcPr>
            <w:tcW w:w="9270" w:type="dxa"/>
            <w:gridSpan w:val="5"/>
            <w:shd w:val="clear" w:color="auto" w:fill="auto"/>
          </w:tcPr>
          <w:p w14:paraId="721DB071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szCs w:val="24"/>
              </w:rPr>
              <w:t>ș</w:t>
            </w:r>
            <w:r w:rsidRPr="00ED4EFF">
              <w:rPr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7806D13D" w14:textId="77777777" w:rsidR="00392608" w:rsidRPr="00ED4EFF" w:rsidRDefault="00261C23" w:rsidP="00ED4EFF">
            <w:pPr>
              <w:jc w:val="center"/>
            </w:pPr>
            <w:r>
              <w:rPr>
                <w:rFonts w:eastAsia="Times New Roman"/>
                <w:color w:val="000000"/>
              </w:rPr>
              <w:t>1</w:t>
            </w:r>
            <w:r w:rsidR="00041485">
              <w:rPr>
                <w:rFonts w:eastAsia="Times New Roman"/>
                <w:color w:val="000000"/>
              </w:rPr>
              <w:t>0</w:t>
            </w:r>
          </w:p>
        </w:tc>
      </w:tr>
      <w:tr w:rsidR="00392608" w:rsidRPr="00ED4EFF" w14:paraId="192CD1CE" w14:textId="77777777" w:rsidTr="009512E7">
        <w:tc>
          <w:tcPr>
            <w:tcW w:w="9270" w:type="dxa"/>
            <w:gridSpan w:val="5"/>
            <w:shd w:val="clear" w:color="auto" w:fill="auto"/>
          </w:tcPr>
          <w:p w14:paraId="6F1C7A6D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Pregătire seminarii/laboratoare, teme, referate, portofolii </w:t>
            </w:r>
            <w:r w:rsidR="00ED4EFF" w:rsidRPr="00ED4EFF">
              <w:rPr>
                <w:szCs w:val="24"/>
              </w:rPr>
              <w:t>ș</w:t>
            </w:r>
            <w:r w:rsidRPr="00ED4EFF">
              <w:rPr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3291A9D3" w14:textId="77777777" w:rsidR="00392608" w:rsidRPr="00ED4EFF" w:rsidRDefault="00261C23" w:rsidP="00ED4EFF">
            <w:pPr>
              <w:jc w:val="center"/>
            </w:pPr>
            <w:r>
              <w:rPr>
                <w:rFonts w:eastAsia="Times New Roman"/>
                <w:color w:val="000000"/>
              </w:rPr>
              <w:t>40</w:t>
            </w:r>
          </w:p>
        </w:tc>
      </w:tr>
      <w:tr w:rsidR="00392608" w:rsidRPr="00ED4EFF" w14:paraId="55711F6E" w14:textId="77777777" w:rsidTr="009512E7">
        <w:tc>
          <w:tcPr>
            <w:tcW w:w="9270" w:type="dxa"/>
            <w:gridSpan w:val="5"/>
            <w:shd w:val="clear" w:color="auto" w:fill="auto"/>
          </w:tcPr>
          <w:p w14:paraId="6779909E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3DADF3DC" w14:textId="77777777" w:rsidR="00392608" w:rsidRPr="00ED4EFF" w:rsidRDefault="00261C23" w:rsidP="00ED4EFF">
            <w:pPr>
              <w:jc w:val="center"/>
            </w:pPr>
            <w:r>
              <w:rPr>
                <w:rFonts w:eastAsia="Times New Roman"/>
                <w:color w:val="000000"/>
              </w:rPr>
              <w:t>10</w:t>
            </w:r>
          </w:p>
        </w:tc>
      </w:tr>
      <w:tr w:rsidR="00392608" w:rsidRPr="00ED4EFF" w14:paraId="0EFBF19C" w14:textId="77777777" w:rsidTr="009512E7">
        <w:tc>
          <w:tcPr>
            <w:tcW w:w="9270" w:type="dxa"/>
            <w:gridSpan w:val="5"/>
            <w:shd w:val="clear" w:color="auto" w:fill="auto"/>
          </w:tcPr>
          <w:p w14:paraId="6FCF9700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09E0C541" w14:textId="77777777" w:rsidR="00392608" w:rsidRPr="00ED4EFF" w:rsidRDefault="00261C23" w:rsidP="00ED4EFF">
            <w:pPr>
              <w:jc w:val="center"/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392608" w:rsidRPr="00ED4EFF" w14:paraId="7A1B5183" w14:textId="77777777" w:rsidTr="009512E7">
        <w:tc>
          <w:tcPr>
            <w:tcW w:w="9270" w:type="dxa"/>
            <w:gridSpan w:val="5"/>
            <w:shd w:val="clear" w:color="auto" w:fill="auto"/>
          </w:tcPr>
          <w:p w14:paraId="72709A7A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Alte activită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64E32BFC" w14:textId="77777777" w:rsidR="00392608" w:rsidRPr="00ED4EFF" w:rsidRDefault="00392608" w:rsidP="00ED4EFF">
            <w:pPr>
              <w:jc w:val="center"/>
              <w:rPr>
                <w:color w:val="000000"/>
                <w:szCs w:val="24"/>
              </w:rPr>
            </w:pPr>
          </w:p>
        </w:tc>
      </w:tr>
      <w:tr w:rsidR="00392608" w:rsidRPr="0070094C" w14:paraId="0B8C1AB8" w14:textId="77777777" w:rsidTr="009512E7">
        <w:trPr>
          <w:gridAfter w:val="4"/>
          <w:wAfter w:w="5670" w:type="dxa"/>
        </w:trPr>
        <w:tc>
          <w:tcPr>
            <w:tcW w:w="3780" w:type="dxa"/>
            <w:shd w:val="clear" w:color="auto" w:fill="auto"/>
          </w:tcPr>
          <w:p w14:paraId="05130F2C" w14:textId="77777777" w:rsidR="00392608" w:rsidRPr="0070094C" w:rsidRDefault="00392608" w:rsidP="00ED4EFF">
            <w:pPr>
              <w:rPr>
                <w:szCs w:val="24"/>
              </w:rPr>
            </w:pPr>
            <w:r w:rsidRPr="0070094C">
              <w:rPr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4739B2C5" w14:textId="77777777" w:rsidR="00392608" w:rsidRPr="0070094C" w:rsidRDefault="00261C23" w:rsidP="00ED4EFF">
            <w:pPr>
              <w:jc w:val="center"/>
            </w:pPr>
            <w:r>
              <w:rPr>
                <w:rFonts w:eastAsia="Times New Roman"/>
              </w:rPr>
              <w:t>72</w:t>
            </w:r>
          </w:p>
        </w:tc>
      </w:tr>
      <w:tr w:rsidR="00392608" w:rsidRPr="0070094C" w14:paraId="11D70979" w14:textId="77777777" w:rsidTr="009512E7">
        <w:trPr>
          <w:gridAfter w:val="4"/>
          <w:wAfter w:w="5670" w:type="dxa"/>
          <w:trHeight w:val="422"/>
        </w:trPr>
        <w:tc>
          <w:tcPr>
            <w:tcW w:w="3780" w:type="dxa"/>
            <w:shd w:val="clear" w:color="auto" w:fill="auto"/>
          </w:tcPr>
          <w:p w14:paraId="18E9AE95" w14:textId="77777777" w:rsidR="00392608" w:rsidRPr="0070094C" w:rsidRDefault="00392608" w:rsidP="00ED4EFF">
            <w:pPr>
              <w:rPr>
                <w:szCs w:val="24"/>
              </w:rPr>
            </w:pPr>
            <w:r w:rsidRPr="0070094C">
              <w:rPr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57DB4446" w14:textId="77777777" w:rsidR="00392608" w:rsidRPr="0070094C" w:rsidRDefault="00261C23" w:rsidP="00ED4EFF">
            <w:pPr>
              <w:jc w:val="center"/>
            </w:pPr>
            <w:r>
              <w:rPr>
                <w:rFonts w:eastAsia="Times New Roman"/>
              </w:rPr>
              <w:t>100</w:t>
            </w:r>
          </w:p>
        </w:tc>
      </w:tr>
      <w:tr w:rsidR="00392608" w:rsidRPr="00ED4EFF" w14:paraId="66E5D715" w14:textId="77777777" w:rsidTr="009512E7">
        <w:trPr>
          <w:gridAfter w:val="4"/>
          <w:wAfter w:w="5670" w:type="dxa"/>
        </w:trPr>
        <w:tc>
          <w:tcPr>
            <w:tcW w:w="3780" w:type="dxa"/>
            <w:shd w:val="clear" w:color="auto" w:fill="auto"/>
          </w:tcPr>
          <w:p w14:paraId="01932AD9" w14:textId="77777777" w:rsidR="00392608" w:rsidRPr="0070094C" w:rsidRDefault="00392608" w:rsidP="00ED4EFF">
            <w:pPr>
              <w:rPr>
                <w:szCs w:val="24"/>
              </w:rPr>
            </w:pPr>
            <w:r w:rsidRPr="0070094C">
              <w:rPr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05DF69AD" w14:textId="77777777" w:rsidR="00392608" w:rsidRPr="00ED4EFF" w:rsidRDefault="00261C23" w:rsidP="00ED4EFF">
            <w:pPr>
              <w:jc w:val="center"/>
            </w:pPr>
            <w:r>
              <w:rPr>
                <w:rFonts w:eastAsia="Times New Roman"/>
              </w:rPr>
              <w:t>4</w:t>
            </w:r>
          </w:p>
        </w:tc>
      </w:tr>
    </w:tbl>
    <w:p w14:paraId="1A791FAC" w14:textId="77777777" w:rsidR="008027E9" w:rsidRPr="00ED4EFF" w:rsidRDefault="008027E9" w:rsidP="00ED4EFF">
      <w:pPr>
        <w:rPr>
          <w:szCs w:val="24"/>
        </w:rPr>
      </w:pPr>
    </w:p>
    <w:p w14:paraId="33C0D84F" w14:textId="77777777" w:rsidR="008027E9" w:rsidRPr="00ED4EFF" w:rsidRDefault="008027E9" w:rsidP="00ED4EFF">
      <w:pPr>
        <w:rPr>
          <w:szCs w:val="24"/>
        </w:rPr>
      </w:pPr>
      <w:r w:rsidRPr="00ED4EFF">
        <w:rPr>
          <w:b/>
          <w:szCs w:val="24"/>
        </w:rPr>
        <w:t>4. Precondi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 xml:space="preserve">ii </w:t>
      </w:r>
      <w:r w:rsidRPr="00ED4EFF">
        <w:rPr>
          <w:szCs w:val="24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480"/>
      </w:tblGrid>
      <w:tr w:rsidR="008027E9" w:rsidRPr="00ED4EFF" w14:paraId="6721766A" w14:textId="77777777" w:rsidTr="009512E7">
        <w:tc>
          <w:tcPr>
            <w:tcW w:w="3780" w:type="dxa"/>
          </w:tcPr>
          <w:p w14:paraId="08372BD7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4.1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4799821D" w14:textId="77777777" w:rsidR="008027E9" w:rsidRPr="00ED4EFF" w:rsidRDefault="008027E9" w:rsidP="00ED4EFF">
            <w:pPr>
              <w:ind w:left="284"/>
              <w:rPr>
                <w:szCs w:val="24"/>
              </w:rPr>
            </w:pPr>
          </w:p>
        </w:tc>
      </w:tr>
      <w:tr w:rsidR="008027E9" w:rsidRPr="00ED4EFF" w14:paraId="039154A6" w14:textId="77777777" w:rsidTr="009512E7">
        <w:tc>
          <w:tcPr>
            <w:tcW w:w="3780" w:type="dxa"/>
          </w:tcPr>
          <w:p w14:paraId="09C89F39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4.2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de competen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e</w:t>
            </w:r>
          </w:p>
        </w:tc>
        <w:tc>
          <w:tcPr>
            <w:tcW w:w="6480" w:type="dxa"/>
          </w:tcPr>
          <w:p w14:paraId="7090F198" w14:textId="77777777" w:rsidR="008027E9" w:rsidRPr="00ED4EFF" w:rsidRDefault="00041485" w:rsidP="00ED4EFF">
            <w:pPr>
              <w:rPr>
                <w:szCs w:val="24"/>
              </w:rPr>
            </w:pPr>
            <w:r>
              <w:rPr>
                <w:szCs w:val="24"/>
              </w:rPr>
              <w:t>Comunicare  eficientă, scrisă şi orală</w:t>
            </w:r>
          </w:p>
        </w:tc>
      </w:tr>
    </w:tbl>
    <w:p w14:paraId="796924AA" w14:textId="77777777" w:rsidR="009D4FD8" w:rsidRPr="00ED4EFF" w:rsidRDefault="009D4FD8" w:rsidP="00ED4EFF">
      <w:pPr>
        <w:rPr>
          <w:b/>
          <w:szCs w:val="24"/>
        </w:rPr>
      </w:pPr>
    </w:p>
    <w:p w14:paraId="51B08F15" w14:textId="77777777" w:rsidR="008027E9" w:rsidRPr="00ED4EFF" w:rsidRDefault="008027E9" w:rsidP="00ED4EFF">
      <w:pPr>
        <w:rPr>
          <w:szCs w:val="24"/>
        </w:rPr>
      </w:pPr>
      <w:r w:rsidRPr="00ED4EFF">
        <w:rPr>
          <w:b/>
          <w:szCs w:val="24"/>
        </w:rPr>
        <w:t>5. Condi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ii</w:t>
      </w:r>
      <w:r w:rsidRPr="00ED4EFF">
        <w:rPr>
          <w:szCs w:val="24"/>
        </w:rPr>
        <w:t xml:space="preserve"> (acolo unde este cazul)</w:t>
      </w:r>
    </w:p>
    <w:tbl>
      <w:tblPr>
        <w:tblpPr w:leftFromText="180" w:rightFromText="180" w:vertAnchor="text" w:horzAnchor="margin" w:tblpX="108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8"/>
        <w:gridCol w:w="6472"/>
      </w:tblGrid>
      <w:tr w:rsidR="008538F2" w:rsidRPr="00ED4EFF" w14:paraId="754FB860" w14:textId="77777777" w:rsidTr="009512E7">
        <w:tc>
          <w:tcPr>
            <w:tcW w:w="3788" w:type="dxa"/>
          </w:tcPr>
          <w:p w14:paraId="7D6E063F" w14:textId="77777777" w:rsidR="008538F2" w:rsidRPr="00ED4EFF" w:rsidRDefault="008538F2" w:rsidP="009512E7">
            <w:pPr>
              <w:rPr>
                <w:szCs w:val="24"/>
              </w:rPr>
            </w:pPr>
            <w:r w:rsidRPr="00ED4EFF">
              <w:rPr>
                <w:szCs w:val="24"/>
              </w:rPr>
              <w:t>5.1. De desfășurare a cursului</w:t>
            </w:r>
          </w:p>
        </w:tc>
        <w:tc>
          <w:tcPr>
            <w:tcW w:w="6472" w:type="dxa"/>
          </w:tcPr>
          <w:p w14:paraId="00F29521" w14:textId="77777777" w:rsidR="008538F2" w:rsidRPr="00ED4EFF" w:rsidRDefault="008538F2" w:rsidP="009512E7">
            <w:pPr>
              <w:rPr>
                <w:szCs w:val="24"/>
              </w:rPr>
            </w:pPr>
            <w:r w:rsidRPr="00ED4EFF">
              <w:rPr>
                <w:rFonts w:eastAsia="Times New Roman"/>
              </w:rPr>
              <w:t>Sală cu echipament IT</w:t>
            </w:r>
            <w:r>
              <w:rPr>
                <w:rFonts w:eastAsia="Times New Roman"/>
              </w:rPr>
              <w:t>, videoproiector, tablă</w:t>
            </w:r>
            <w:r w:rsidRPr="00ED4EFF">
              <w:rPr>
                <w:rFonts w:eastAsia="Times New Roman"/>
              </w:rPr>
              <w:t>.</w:t>
            </w:r>
          </w:p>
        </w:tc>
      </w:tr>
      <w:tr w:rsidR="008538F2" w:rsidRPr="00ED4EFF" w14:paraId="318DD9E4" w14:textId="77777777" w:rsidTr="009512E7">
        <w:tc>
          <w:tcPr>
            <w:tcW w:w="3788" w:type="dxa"/>
          </w:tcPr>
          <w:p w14:paraId="0E612D38" w14:textId="77777777" w:rsidR="008538F2" w:rsidRPr="00ED4EFF" w:rsidRDefault="008538F2" w:rsidP="009512E7">
            <w:pPr>
              <w:rPr>
                <w:szCs w:val="24"/>
              </w:rPr>
            </w:pPr>
            <w:r w:rsidRPr="00ED4EFF">
              <w:rPr>
                <w:szCs w:val="24"/>
              </w:rPr>
              <w:t>5.2. De desfășurare a seminarului</w:t>
            </w:r>
          </w:p>
        </w:tc>
        <w:tc>
          <w:tcPr>
            <w:tcW w:w="6472" w:type="dxa"/>
          </w:tcPr>
          <w:p w14:paraId="41108367" w14:textId="77777777" w:rsidR="008538F2" w:rsidRPr="00ED4EFF" w:rsidRDefault="008538F2" w:rsidP="009512E7">
            <w:pPr>
              <w:rPr>
                <w:szCs w:val="24"/>
              </w:rPr>
            </w:pPr>
            <w:r w:rsidRPr="00ED4EFF">
              <w:rPr>
                <w:rFonts w:eastAsia="Times New Roman"/>
              </w:rPr>
              <w:t>Sală cu echipament IT</w:t>
            </w:r>
            <w:r>
              <w:rPr>
                <w:rFonts w:eastAsia="Times New Roman"/>
              </w:rPr>
              <w:t>, videoproiector, tablă</w:t>
            </w:r>
            <w:r w:rsidRPr="00ED4EFF">
              <w:rPr>
                <w:rFonts w:eastAsia="Times New Roman"/>
              </w:rPr>
              <w:t>.</w:t>
            </w:r>
          </w:p>
        </w:tc>
      </w:tr>
    </w:tbl>
    <w:p w14:paraId="29ECC0A5" w14:textId="77777777" w:rsidR="00ED4EFF" w:rsidRDefault="00ED4EFF" w:rsidP="00ED4EFF">
      <w:pPr>
        <w:rPr>
          <w:b/>
          <w:szCs w:val="24"/>
        </w:rPr>
      </w:pPr>
    </w:p>
    <w:p w14:paraId="7AA731FC" w14:textId="77777777" w:rsidR="008027E9" w:rsidRPr="00ED4EFF" w:rsidRDefault="00ED4EFF" w:rsidP="00ED4EFF">
      <w:pPr>
        <w:rPr>
          <w:b/>
          <w:szCs w:val="24"/>
        </w:rPr>
      </w:pPr>
      <w:r>
        <w:rPr>
          <w:b/>
          <w:szCs w:val="24"/>
        </w:rPr>
        <w:br w:type="page"/>
      </w:r>
      <w:r w:rsidR="008027E9" w:rsidRPr="00ED4EFF">
        <w:rPr>
          <w:b/>
          <w:szCs w:val="24"/>
        </w:rPr>
        <w:lastRenderedPageBreak/>
        <w:t>6. Competen</w:t>
      </w:r>
      <w:r w:rsidR="00850029" w:rsidRPr="00ED4EFF">
        <w:rPr>
          <w:b/>
          <w:szCs w:val="24"/>
        </w:rPr>
        <w:t>ț</w:t>
      </w:r>
      <w:r w:rsidR="008027E9" w:rsidRPr="00ED4EFF">
        <w:rPr>
          <w:b/>
          <w:szCs w:val="24"/>
        </w:rPr>
        <w:t>ele specifice acumulate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650"/>
      </w:tblGrid>
      <w:tr w:rsidR="008027E9" w:rsidRPr="00034EF3" w14:paraId="358358C4" w14:textId="77777777" w:rsidTr="009512E7">
        <w:trPr>
          <w:cantSplit/>
          <w:trHeight w:val="1565"/>
        </w:trPr>
        <w:tc>
          <w:tcPr>
            <w:tcW w:w="774" w:type="dxa"/>
            <w:shd w:val="clear" w:color="auto" w:fill="auto"/>
            <w:textDirection w:val="btLr"/>
            <w:vAlign w:val="center"/>
          </w:tcPr>
          <w:p w14:paraId="7B358BA7" w14:textId="77777777" w:rsidR="00392608" w:rsidRPr="00034EF3" w:rsidRDefault="008027E9" w:rsidP="00ED4EFF">
            <w:pPr>
              <w:ind w:left="113" w:right="113"/>
              <w:jc w:val="center"/>
              <w:rPr>
                <w:b/>
                <w:szCs w:val="24"/>
              </w:rPr>
            </w:pPr>
            <w:r w:rsidRPr="00034EF3">
              <w:rPr>
                <w:b/>
                <w:szCs w:val="24"/>
              </w:rPr>
              <w:t>Competen</w:t>
            </w:r>
            <w:r w:rsidR="00850029" w:rsidRPr="00034EF3">
              <w:rPr>
                <w:b/>
                <w:szCs w:val="24"/>
              </w:rPr>
              <w:t>ț</w:t>
            </w:r>
            <w:r w:rsidRPr="00034EF3">
              <w:rPr>
                <w:b/>
                <w:szCs w:val="24"/>
              </w:rPr>
              <w:t xml:space="preserve">e </w:t>
            </w:r>
          </w:p>
          <w:p w14:paraId="503B704A" w14:textId="77777777" w:rsidR="008027E9" w:rsidRPr="00034EF3" w:rsidRDefault="008027E9" w:rsidP="00ED4EFF">
            <w:pPr>
              <w:ind w:left="113" w:right="113"/>
              <w:jc w:val="center"/>
              <w:rPr>
                <w:b/>
                <w:szCs w:val="24"/>
              </w:rPr>
            </w:pPr>
            <w:r w:rsidRPr="00034EF3">
              <w:rPr>
                <w:b/>
                <w:szCs w:val="24"/>
              </w:rPr>
              <w:t>profesionale</w:t>
            </w:r>
          </w:p>
        </w:tc>
        <w:tc>
          <w:tcPr>
            <w:tcW w:w="9666" w:type="dxa"/>
            <w:shd w:val="clear" w:color="auto" w:fill="auto"/>
          </w:tcPr>
          <w:p w14:paraId="134FB302" w14:textId="77777777" w:rsidR="00666848" w:rsidRDefault="00485D27" w:rsidP="00057E06">
            <w:pPr>
              <w:ind w:left="19"/>
              <w:jc w:val="both"/>
              <w:rPr>
                <w:rStyle w:val="xc"/>
                <w:iCs/>
                <w:szCs w:val="24"/>
              </w:rPr>
            </w:pPr>
            <w:r w:rsidRPr="00485D27">
              <w:rPr>
                <w:rStyle w:val="xc"/>
                <w:iCs/>
                <w:szCs w:val="24"/>
              </w:rPr>
              <w:t>C1. Comunicare efectivă în cel puțin două limbi moderne de circulație (limba B și limba C) , într-un cadru larg de contexte profesionale și culturale, prin utilizarea registrelor și variantelor lingvistice specifice în vorbire și scriere (Nivel de competență B2/C1 în ambele limbi – vezi Cadrul European de referință).</w:t>
            </w:r>
          </w:p>
          <w:p w14:paraId="73930B52" w14:textId="77777777" w:rsidR="00485D27" w:rsidRDefault="00485D27" w:rsidP="00057E06">
            <w:pPr>
              <w:ind w:left="19"/>
              <w:jc w:val="both"/>
              <w:rPr>
                <w:rStyle w:val="xc"/>
                <w:iCs/>
                <w:szCs w:val="24"/>
              </w:rPr>
            </w:pPr>
            <w:r w:rsidRPr="00485D27">
              <w:rPr>
                <w:rStyle w:val="xc"/>
                <w:iCs/>
                <w:szCs w:val="24"/>
              </w:rPr>
              <w:t>C2. Aplicarea adecvată a tehnicilor de traducere și mediere scrisă și orală din limba B/C în limba A și invers în domenii de interes larg și semi-specializate.</w:t>
            </w:r>
          </w:p>
          <w:p w14:paraId="6B264072" w14:textId="77777777" w:rsidR="00485D27" w:rsidRPr="00485D27" w:rsidRDefault="00485D27" w:rsidP="00485D27">
            <w:pPr>
              <w:ind w:left="19"/>
              <w:jc w:val="both"/>
              <w:rPr>
                <w:iCs/>
                <w:szCs w:val="24"/>
              </w:rPr>
            </w:pPr>
            <w:r w:rsidRPr="00485D27">
              <w:rPr>
                <w:rStyle w:val="xc"/>
                <w:iCs/>
                <w:szCs w:val="24"/>
              </w:rPr>
              <w:t>C3. Aplicarea adecvată a TIC (programe informatice, dicționare electronice, baze de date, tehnici de arhivare a documentelor etc.), pentru documentare, identificare și stocare a informației, tehnoredactare și corectură de texte.</w:t>
            </w:r>
          </w:p>
        </w:tc>
      </w:tr>
      <w:tr w:rsidR="008027E9" w:rsidRPr="00ED4EFF" w14:paraId="146F6C65" w14:textId="77777777" w:rsidTr="009512E7">
        <w:trPr>
          <w:cantSplit/>
          <w:trHeight w:val="1775"/>
        </w:trPr>
        <w:tc>
          <w:tcPr>
            <w:tcW w:w="774" w:type="dxa"/>
            <w:shd w:val="clear" w:color="auto" w:fill="auto"/>
            <w:textDirection w:val="btLr"/>
          </w:tcPr>
          <w:p w14:paraId="0AF11AB8" w14:textId="77777777" w:rsidR="008027E9" w:rsidRPr="00034EF3" w:rsidRDefault="008027E9" w:rsidP="00ED4EFF">
            <w:pPr>
              <w:ind w:left="113" w:right="113"/>
              <w:rPr>
                <w:b/>
                <w:szCs w:val="24"/>
              </w:rPr>
            </w:pPr>
            <w:r w:rsidRPr="00034EF3">
              <w:rPr>
                <w:b/>
                <w:szCs w:val="24"/>
              </w:rPr>
              <w:t>Competen</w:t>
            </w:r>
            <w:r w:rsidR="00850029" w:rsidRPr="00034EF3">
              <w:rPr>
                <w:b/>
                <w:szCs w:val="24"/>
              </w:rPr>
              <w:t>ț</w:t>
            </w:r>
            <w:r w:rsidRPr="00034EF3">
              <w:rPr>
                <w:b/>
                <w:szCs w:val="24"/>
              </w:rPr>
              <w:t>e transversale</w:t>
            </w:r>
          </w:p>
        </w:tc>
        <w:tc>
          <w:tcPr>
            <w:tcW w:w="9666" w:type="dxa"/>
            <w:shd w:val="clear" w:color="auto" w:fill="auto"/>
          </w:tcPr>
          <w:p w14:paraId="5E9AAB35" w14:textId="77777777" w:rsidR="00392608" w:rsidRPr="00034EF3" w:rsidRDefault="00392608" w:rsidP="00ED4EFF">
            <w:pPr>
              <w:jc w:val="both"/>
              <w:rPr>
                <w:rFonts w:eastAsia="Times New Roman"/>
              </w:rPr>
            </w:pPr>
            <w:r w:rsidRPr="00034EF3">
              <w:rPr>
                <w:rFonts w:eastAsia="Times New Roman"/>
                <w:b/>
              </w:rPr>
              <w:t>CT2.</w:t>
            </w:r>
            <w:r w:rsidRPr="00034EF3">
              <w:rPr>
                <w:rFonts w:eastAsia="Times New Roman"/>
              </w:rPr>
              <w:t xml:space="preserve"> Aplicarea tehnicilor de rela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>ionare în echipă; dezvoltarea capacită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 xml:space="preserve">ilor empatice de comunicare interpersonală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de asumare de roluri specifice în cadrul muncii în echipă având drept scop eficientizarea activită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 xml:space="preserve">ii grupului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economisirea resurselor, inclusiv a celor umane</w:t>
            </w:r>
          </w:p>
          <w:p w14:paraId="6EA6EA17" w14:textId="77777777" w:rsidR="00666848" w:rsidRPr="00ED4EFF" w:rsidRDefault="00392608" w:rsidP="00ED4EFF">
            <w:pPr>
              <w:rPr>
                <w:szCs w:val="24"/>
              </w:rPr>
            </w:pPr>
            <w:r w:rsidRPr="00034EF3">
              <w:rPr>
                <w:rFonts w:eastAsia="Times New Roman"/>
                <w:b/>
              </w:rPr>
              <w:t>CT3.</w:t>
            </w:r>
            <w:r w:rsidRPr="00034EF3">
              <w:rPr>
                <w:rFonts w:eastAsia="Times New Roman"/>
              </w:rPr>
              <w:t xml:space="preserve"> Identificarea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 xml:space="preserve">i utilizarea unor metode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tehnici eficiente de învă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>are; con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tientizarea motiva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 xml:space="preserve">iilor extrinseci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intrinseci ale învă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>ării continue</w:t>
            </w:r>
          </w:p>
        </w:tc>
      </w:tr>
    </w:tbl>
    <w:p w14:paraId="119E11DF" w14:textId="77777777" w:rsidR="00BF122D" w:rsidRPr="00ED4EFF" w:rsidRDefault="00BF122D" w:rsidP="00ED4EFF">
      <w:pPr>
        <w:rPr>
          <w:b/>
          <w:szCs w:val="24"/>
        </w:rPr>
      </w:pPr>
    </w:p>
    <w:p w14:paraId="78204DCF" w14:textId="77777777" w:rsidR="008027E9" w:rsidRPr="00ED4EFF" w:rsidRDefault="008027E9" w:rsidP="00ED4EFF">
      <w:pPr>
        <w:rPr>
          <w:szCs w:val="24"/>
        </w:rPr>
      </w:pPr>
      <w:r w:rsidRPr="00ED4EFF">
        <w:rPr>
          <w:b/>
          <w:szCs w:val="24"/>
        </w:rPr>
        <w:t>7. Obiectivele disciplinei</w:t>
      </w:r>
      <w:r w:rsidRPr="00ED4EFF">
        <w:rPr>
          <w:szCs w:val="24"/>
        </w:rPr>
        <w:t xml:space="preserve"> (reie</w:t>
      </w:r>
      <w:r w:rsidR="00ED4EFF" w:rsidRPr="00ED4EFF">
        <w:rPr>
          <w:szCs w:val="24"/>
        </w:rPr>
        <w:t>ș</w:t>
      </w:r>
      <w:r w:rsidRPr="00ED4EFF">
        <w:rPr>
          <w:szCs w:val="24"/>
        </w:rPr>
        <w:t>ind din grila competen</w:t>
      </w:r>
      <w:r w:rsidR="00850029" w:rsidRPr="00ED4EFF">
        <w:rPr>
          <w:szCs w:val="24"/>
        </w:rPr>
        <w:t>ț</w:t>
      </w:r>
      <w:r w:rsidRPr="00ED4EFF">
        <w:rPr>
          <w:szCs w:val="24"/>
        </w:rPr>
        <w:t>elor acumulate)</w:t>
      </w:r>
    </w:p>
    <w:tbl>
      <w:tblPr>
        <w:tblpPr w:leftFromText="180" w:rightFromText="180" w:vertAnchor="text" w:horzAnchor="margin" w:tblpX="108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8208"/>
      </w:tblGrid>
      <w:tr w:rsidR="008027E9" w:rsidRPr="00034EF3" w14:paraId="640FF332" w14:textId="77777777" w:rsidTr="009512E7">
        <w:tc>
          <w:tcPr>
            <w:tcW w:w="2250" w:type="dxa"/>
            <w:shd w:val="clear" w:color="auto" w:fill="auto"/>
          </w:tcPr>
          <w:p w14:paraId="0A55E814" w14:textId="77777777" w:rsidR="008027E9" w:rsidRPr="00034EF3" w:rsidRDefault="008027E9" w:rsidP="009512E7">
            <w:pPr>
              <w:rPr>
                <w:szCs w:val="24"/>
              </w:rPr>
            </w:pPr>
            <w:r w:rsidRPr="00034EF3">
              <w:rPr>
                <w:szCs w:val="24"/>
              </w:rPr>
              <w:t>7.1</w:t>
            </w:r>
            <w:r w:rsidR="00E3215E" w:rsidRPr="00034EF3">
              <w:rPr>
                <w:szCs w:val="24"/>
              </w:rPr>
              <w:t>.</w:t>
            </w:r>
            <w:r w:rsidRPr="00034EF3">
              <w:rPr>
                <w:szCs w:val="24"/>
              </w:rPr>
              <w:t xml:space="preserve"> Obiectivul general al disciplinei</w:t>
            </w:r>
          </w:p>
        </w:tc>
        <w:tc>
          <w:tcPr>
            <w:tcW w:w="8208" w:type="dxa"/>
            <w:shd w:val="clear" w:color="auto" w:fill="auto"/>
          </w:tcPr>
          <w:p w14:paraId="1CB4EDB5" w14:textId="77777777" w:rsidR="008027E9" w:rsidRPr="00034EF3" w:rsidRDefault="00057E06" w:rsidP="009512E7">
            <w:pPr>
              <w:numPr>
                <w:ilvl w:val="0"/>
                <w:numId w:val="18"/>
              </w:numPr>
              <w:jc w:val="both"/>
              <w:rPr>
                <w:szCs w:val="24"/>
              </w:rPr>
            </w:pPr>
            <w:r w:rsidRPr="005911E4">
              <w:rPr>
                <w:szCs w:val="24"/>
              </w:rPr>
              <w:t xml:space="preserve">Familiarizarea cu conceptele fundamentale din domeniul </w:t>
            </w:r>
            <w:r w:rsidR="00FB185D">
              <w:rPr>
                <w:szCs w:val="24"/>
              </w:rPr>
              <w:t>traductologiei</w:t>
            </w:r>
            <w:r w:rsidRPr="005911E4">
              <w:rPr>
                <w:szCs w:val="24"/>
              </w:rPr>
              <w:t>.</w:t>
            </w:r>
          </w:p>
        </w:tc>
      </w:tr>
      <w:tr w:rsidR="008027E9" w:rsidRPr="00ED4EFF" w14:paraId="09D549EE" w14:textId="77777777" w:rsidTr="009512E7">
        <w:tc>
          <w:tcPr>
            <w:tcW w:w="2250" w:type="dxa"/>
            <w:shd w:val="clear" w:color="auto" w:fill="auto"/>
          </w:tcPr>
          <w:p w14:paraId="52F1B914" w14:textId="77777777" w:rsidR="008027E9" w:rsidRPr="00034EF3" w:rsidRDefault="008027E9" w:rsidP="009512E7">
            <w:pPr>
              <w:rPr>
                <w:szCs w:val="24"/>
              </w:rPr>
            </w:pPr>
            <w:r w:rsidRPr="00034EF3">
              <w:rPr>
                <w:szCs w:val="24"/>
              </w:rPr>
              <w:t>7.2</w:t>
            </w:r>
            <w:r w:rsidR="00E3215E" w:rsidRPr="00034EF3">
              <w:rPr>
                <w:szCs w:val="24"/>
              </w:rPr>
              <w:t>.</w:t>
            </w:r>
            <w:r w:rsidRPr="00034EF3">
              <w:rPr>
                <w:szCs w:val="24"/>
              </w:rPr>
              <w:t xml:space="preserve"> Obiectivele specifice</w:t>
            </w:r>
          </w:p>
        </w:tc>
        <w:tc>
          <w:tcPr>
            <w:tcW w:w="8208" w:type="dxa"/>
            <w:shd w:val="clear" w:color="auto" w:fill="auto"/>
          </w:tcPr>
          <w:p w14:paraId="1E560E08" w14:textId="77777777" w:rsidR="00057E06" w:rsidRPr="005911E4" w:rsidRDefault="00057E06" w:rsidP="009512E7">
            <w:pPr>
              <w:pStyle w:val="BodyText"/>
              <w:numPr>
                <w:ilvl w:val="0"/>
                <w:numId w:val="18"/>
              </w:numPr>
              <w:ind w:right="142"/>
              <w:jc w:val="both"/>
              <w:rPr>
                <w:rFonts w:ascii="Times New Roman" w:hAnsi="Times New Roman"/>
                <w:sz w:val="22"/>
                <w:szCs w:val="24"/>
                <w:lang w:val="ro-RO"/>
              </w:rPr>
            </w:pPr>
            <w:r w:rsidRPr="005911E4">
              <w:rPr>
                <w:rFonts w:ascii="Times New Roman" w:hAnsi="Times New Roman"/>
                <w:sz w:val="22"/>
                <w:szCs w:val="24"/>
                <w:lang w:val="ro-RO"/>
              </w:rPr>
              <w:t xml:space="preserve">Familiarizarea cu conceptele fundamentale din domeniul </w:t>
            </w:r>
            <w:r w:rsidR="00FB185D">
              <w:rPr>
                <w:rFonts w:ascii="Times New Roman" w:hAnsi="Times New Roman"/>
                <w:sz w:val="22"/>
                <w:szCs w:val="24"/>
                <w:lang w:val="ro-RO"/>
              </w:rPr>
              <w:t>traductologiei (traductologia ca obiect de studiu, statut, obiectivele și teoriile traducerii)</w:t>
            </w:r>
            <w:r w:rsidRPr="005911E4">
              <w:rPr>
                <w:rFonts w:ascii="Times New Roman" w:hAnsi="Times New Roman"/>
                <w:sz w:val="22"/>
                <w:szCs w:val="24"/>
                <w:lang w:val="ro-RO"/>
              </w:rPr>
              <w:t xml:space="preserve">. </w:t>
            </w:r>
          </w:p>
          <w:p w14:paraId="6665139C" w14:textId="77777777" w:rsidR="00041485" w:rsidRPr="00485D27" w:rsidRDefault="00FB185D" w:rsidP="009512E7">
            <w:pPr>
              <w:numPr>
                <w:ilvl w:val="0"/>
                <w:numId w:val="18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Familiarizarea cu definițiile și aspectele studiului traducerii ca știință și cu aspectele istorice ale studiului traducerii</w:t>
            </w:r>
            <w:r w:rsidR="00057E06" w:rsidRPr="005911E4">
              <w:rPr>
                <w:szCs w:val="24"/>
              </w:rPr>
              <w:t>.</w:t>
            </w:r>
          </w:p>
          <w:p w14:paraId="4EAE252F" w14:textId="77777777" w:rsidR="00485D27" w:rsidRPr="00034EF3" w:rsidRDefault="00485D27" w:rsidP="009512E7">
            <w:pPr>
              <w:numPr>
                <w:ilvl w:val="0"/>
                <w:numId w:val="18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Prezentarea noțiunilor de bază referitoare la </w:t>
            </w:r>
            <w:r w:rsidR="00FB185D">
              <w:rPr>
                <w:szCs w:val="24"/>
              </w:rPr>
              <w:t>aspectele teoretice și practico-teoretice ale traducerii</w:t>
            </w:r>
          </w:p>
        </w:tc>
      </w:tr>
    </w:tbl>
    <w:p w14:paraId="5681D85F" w14:textId="77777777" w:rsidR="008027E9" w:rsidRPr="00ED4EFF" w:rsidRDefault="008027E9" w:rsidP="00ED4EFF">
      <w:pPr>
        <w:rPr>
          <w:szCs w:val="24"/>
        </w:rPr>
      </w:pPr>
    </w:p>
    <w:p w14:paraId="4E569518" w14:textId="77777777" w:rsidR="008027E9" w:rsidRPr="00ED4EFF" w:rsidRDefault="008027E9" w:rsidP="00ED4EFF">
      <w:pPr>
        <w:rPr>
          <w:b/>
          <w:szCs w:val="24"/>
        </w:rPr>
      </w:pPr>
      <w:r w:rsidRPr="00ED4EFF">
        <w:rPr>
          <w:b/>
          <w:szCs w:val="24"/>
        </w:rPr>
        <w:t>8. Con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inuturi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3330"/>
        <w:gridCol w:w="1710"/>
      </w:tblGrid>
      <w:tr w:rsidR="00850029" w:rsidRPr="00034EF3" w14:paraId="25107389" w14:textId="77777777" w:rsidTr="009512E7">
        <w:tc>
          <w:tcPr>
            <w:tcW w:w="5400" w:type="dxa"/>
            <w:shd w:val="clear" w:color="auto" w:fill="auto"/>
          </w:tcPr>
          <w:p w14:paraId="6AA298BA" w14:textId="77777777" w:rsidR="00850029" w:rsidRPr="00034EF3" w:rsidRDefault="00485D27" w:rsidP="00485D27">
            <w:pPr>
              <w:rPr>
                <w:szCs w:val="24"/>
              </w:rPr>
            </w:pPr>
            <w:r>
              <w:rPr>
                <w:szCs w:val="24"/>
              </w:rPr>
              <w:t>8.1</w:t>
            </w:r>
            <w:r w:rsidR="00850029" w:rsidRPr="00034EF3">
              <w:rPr>
                <w:szCs w:val="24"/>
              </w:rPr>
              <w:t xml:space="preserve">. </w:t>
            </w:r>
            <w:r>
              <w:rPr>
                <w:szCs w:val="24"/>
              </w:rPr>
              <w:t>Curs</w:t>
            </w:r>
            <w:r w:rsidR="00850029" w:rsidRPr="00034EF3">
              <w:rPr>
                <w:szCs w:val="24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7AC9FDB2" w14:textId="77777777" w:rsidR="00850029" w:rsidRPr="00034EF3" w:rsidRDefault="00850029" w:rsidP="00ED4EFF">
            <w:pPr>
              <w:jc w:val="center"/>
              <w:rPr>
                <w:szCs w:val="24"/>
              </w:rPr>
            </w:pPr>
            <w:r w:rsidRPr="00034EF3">
              <w:rPr>
                <w:szCs w:val="24"/>
              </w:rPr>
              <w:t>Metode de predare</w:t>
            </w:r>
          </w:p>
        </w:tc>
        <w:tc>
          <w:tcPr>
            <w:tcW w:w="1710" w:type="dxa"/>
            <w:shd w:val="clear" w:color="auto" w:fill="auto"/>
          </w:tcPr>
          <w:p w14:paraId="3216859C" w14:textId="77777777" w:rsidR="00850029" w:rsidRPr="00034EF3" w:rsidRDefault="00850029" w:rsidP="00ED4EFF">
            <w:pPr>
              <w:jc w:val="center"/>
              <w:rPr>
                <w:szCs w:val="24"/>
              </w:rPr>
            </w:pPr>
            <w:r w:rsidRPr="00034EF3">
              <w:rPr>
                <w:szCs w:val="24"/>
              </w:rPr>
              <w:t>Observații</w:t>
            </w:r>
          </w:p>
        </w:tc>
      </w:tr>
      <w:tr w:rsidR="00057E06" w:rsidRPr="00034EF3" w14:paraId="3BCACAA6" w14:textId="77777777" w:rsidTr="009512E7">
        <w:trPr>
          <w:trHeight w:val="458"/>
        </w:trPr>
        <w:tc>
          <w:tcPr>
            <w:tcW w:w="5400" w:type="dxa"/>
            <w:shd w:val="clear" w:color="auto" w:fill="auto"/>
          </w:tcPr>
          <w:p w14:paraId="032D1BA6" w14:textId="77777777" w:rsidR="00057E06" w:rsidRPr="0071719C" w:rsidRDefault="00485D27" w:rsidP="00FB185D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 w:rsidRPr="0071719C">
              <w:rPr>
                <w:szCs w:val="24"/>
              </w:rPr>
              <w:t>Curs introductiv:</w:t>
            </w:r>
            <w:r w:rsidR="00FB185D">
              <w:rPr>
                <w:szCs w:val="24"/>
              </w:rPr>
              <w:t xml:space="preserve"> traducerea ca obiect de studiu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748A70B7" w14:textId="77777777" w:rsidR="00057E06" w:rsidRPr="00034EF3" w:rsidRDefault="00485D27" w:rsidP="00057E0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Prelegere</w:t>
            </w:r>
            <w:r w:rsidR="00057E06" w:rsidRPr="00034EF3">
              <w:rPr>
                <w:rFonts w:eastAsia="Times New Roman"/>
              </w:rPr>
              <w:t>, conversația, problematizarea</w:t>
            </w:r>
          </w:p>
        </w:tc>
        <w:tc>
          <w:tcPr>
            <w:tcW w:w="1710" w:type="dxa"/>
            <w:shd w:val="clear" w:color="auto" w:fill="auto"/>
          </w:tcPr>
          <w:p w14:paraId="7E130C46" w14:textId="77777777" w:rsidR="00057E06" w:rsidRPr="00034EF3" w:rsidRDefault="00485D27" w:rsidP="00406436">
            <w:pPr>
              <w:ind w:right="-2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057E06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1969F82E" w14:textId="77777777" w:rsidTr="009512E7">
        <w:tc>
          <w:tcPr>
            <w:tcW w:w="5400" w:type="dxa"/>
            <w:shd w:val="clear" w:color="auto" w:fill="auto"/>
          </w:tcPr>
          <w:p w14:paraId="6DCD0776" w14:textId="77777777" w:rsidR="00057E06" w:rsidRPr="0071719C" w:rsidRDefault="001D6860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>
              <w:rPr>
                <w:szCs w:val="24"/>
              </w:rPr>
              <w:t xml:space="preserve">Istoria traductologiei. </w:t>
            </w:r>
            <w:r w:rsidR="00FB185D">
              <w:rPr>
                <w:szCs w:val="24"/>
              </w:rPr>
              <w:t>Statutul și obiectivele traductologiei</w:t>
            </w:r>
            <w:r>
              <w:rPr>
                <w:szCs w:val="24"/>
              </w:rPr>
              <w:t>.</w:t>
            </w:r>
          </w:p>
        </w:tc>
        <w:tc>
          <w:tcPr>
            <w:tcW w:w="3330" w:type="dxa"/>
            <w:vMerge/>
            <w:shd w:val="clear" w:color="auto" w:fill="auto"/>
          </w:tcPr>
          <w:p w14:paraId="6DA42CCE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4E57CD40" w14:textId="77777777" w:rsidR="00057E06" w:rsidRDefault="00485D27" w:rsidP="00057E06"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5179D5D8" w14:textId="77777777" w:rsidTr="009512E7">
        <w:tc>
          <w:tcPr>
            <w:tcW w:w="5400" w:type="dxa"/>
            <w:shd w:val="clear" w:color="auto" w:fill="auto"/>
          </w:tcPr>
          <w:p w14:paraId="1162ADB8" w14:textId="77777777" w:rsidR="00057E06" w:rsidRPr="0071719C" w:rsidRDefault="00FB185D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1D6860">
              <w:rPr>
                <w:szCs w:val="24"/>
              </w:rPr>
              <w:t>eoriile traducerii. Teoriile traducerii inspirate de teoriile literare. Problemele specifice ale traducerii literare.</w:t>
            </w:r>
          </w:p>
        </w:tc>
        <w:tc>
          <w:tcPr>
            <w:tcW w:w="3330" w:type="dxa"/>
            <w:vMerge/>
            <w:shd w:val="clear" w:color="auto" w:fill="auto"/>
          </w:tcPr>
          <w:p w14:paraId="11AF1761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0520AC2C" w14:textId="77777777" w:rsidR="00057E06" w:rsidRDefault="00485D27" w:rsidP="00057E06"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566226E1" w14:textId="77777777" w:rsidTr="009512E7">
        <w:tc>
          <w:tcPr>
            <w:tcW w:w="5400" w:type="dxa"/>
            <w:shd w:val="clear" w:color="auto" w:fill="auto"/>
          </w:tcPr>
          <w:p w14:paraId="4A0DB2B5" w14:textId="77777777" w:rsidR="00057E06" w:rsidRPr="0071719C" w:rsidRDefault="00FB185D" w:rsidP="001D6860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>
              <w:rPr>
                <w:szCs w:val="24"/>
              </w:rPr>
              <w:t xml:space="preserve">Teoriile traducerii. </w:t>
            </w:r>
            <w:r w:rsidR="001D6860">
              <w:rPr>
                <w:szCs w:val="24"/>
              </w:rPr>
              <w:t>Teoriile traducerii inspirate de semiotică.</w:t>
            </w:r>
          </w:p>
        </w:tc>
        <w:tc>
          <w:tcPr>
            <w:tcW w:w="3330" w:type="dxa"/>
            <w:vMerge/>
            <w:shd w:val="clear" w:color="auto" w:fill="auto"/>
          </w:tcPr>
          <w:p w14:paraId="0A8DB188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78E077D5" w14:textId="77777777" w:rsidR="00057E06" w:rsidRDefault="00485D27" w:rsidP="00057E06"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56EB6F05" w14:textId="77777777" w:rsidTr="009512E7">
        <w:tc>
          <w:tcPr>
            <w:tcW w:w="5400" w:type="dxa"/>
            <w:shd w:val="clear" w:color="auto" w:fill="auto"/>
          </w:tcPr>
          <w:p w14:paraId="0E7A735D" w14:textId="77777777" w:rsidR="00057E06" w:rsidRPr="0071719C" w:rsidRDefault="001D6860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>
              <w:rPr>
                <w:szCs w:val="24"/>
              </w:rPr>
              <w:t>Teorii lingvistice ale traducerii (contrastivitate, lingvistica textului, teoria interpretativă)</w:t>
            </w:r>
          </w:p>
        </w:tc>
        <w:tc>
          <w:tcPr>
            <w:tcW w:w="3330" w:type="dxa"/>
            <w:vMerge/>
            <w:shd w:val="clear" w:color="auto" w:fill="auto"/>
          </w:tcPr>
          <w:p w14:paraId="0AA8604D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78830F35" w14:textId="77777777" w:rsidR="00057E06" w:rsidRDefault="00485D27" w:rsidP="00057E06"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33A3043F" w14:textId="77777777" w:rsidTr="009512E7">
        <w:tc>
          <w:tcPr>
            <w:tcW w:w="5400" w:type="dxa"/>
            <w:shd w:val="clear" w:color="auto" w:fill="auto"/>
          </w:tcPr>
          <w:p w14:paraId="210EFBF1" w14:textId="77777777" w:rsidR="00057E06" w:rsidRPr="0071719C" w:rsidRDefault="001D6860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>
              <w:rPr>
                <w:szCs w:val="24"/>
              </w:rPr>
              <w:t>Teoriile traducerii marcate de psiholingvistică. Etnotraductologie.</w:t>
            </w:r>
          </w:p>
        </w:tc>
        <w:tc>
          <w:tcPr>
            <w:tcW w:w="3330" w:type="dxa"/>
            <w:vMerge/>
            <w:shd w:val="clear" w:color="auto" w:fill="auto"/>
          </w:tcPr>
          <w:p w14:paraId="56E42052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08B8C67B" w14:textId="77777777" w:rsidR="00057E06" w:rsidRDefault="00485D27" w:rsidP="00057E06"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37AF3B80" w14:textId="77777777" w:rsidTr="009512E7">
        <w:tc>
          <w:tcPr>
            <w:tcW w:w="5400" w:type="dxa"/>
            <w:shd w:val="clear" w:color="auto" w:fill="auto"/>
          </w:tcPr>
          <w:p w14:paraId="0FE6BB22" w14:textId="77777777" w:rsidR="00057E06" w:rsidRPr="0071719C" w:rsidRDefault="001D6860" w:rsidP="001D6860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>
              <w:rPr>
                <w:szCs w:val="24"/>
              </w:rPr>
              <w:t>Teoriile filosofice ale traducerii.</w:t>
            </w:r>
          </w:p>
        </w:tc>
        <w:tc>
          <w:tcPr>
            <w:tcW w:w="3330" w:type="dxa"/>
            <w:vMerge/>
            <w:shd w:val="clear" w:color="auto" w:fill="auto"/>
          </w:tcPr>
          <w:p w14:paraId="21A5BD74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6E61C429" w14:textId="77777777" w:rsidR="00057E06" w:rsidRDefault="00485D27" w:rsidP="00057E06"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850029" w:rsidRPr="00ED4EFF" w14:paraId="44364C1F" w14:textId="77777777" w:rsidTr="009512E7">
        <w:tc>
          <w:tcPr>
            <w:tcW w:w="10440" w:type="dxa"/>
            <w:gridSpan w:val="3"/>
            <w:shd w:val="clear" w:color="auto" w:fill="auto"/>
          </w:tcPr>
          <w:p w14:paraId="588A78D6" w14:textId="77777777" w:rsidR="00057E06" w:rsidRPr="00DF1722" w:rsidRDefault="00057E06" w:rsidP="0071719C">
            <w:pPr>
              <w:ind w:left="142" w:right="-20"/>
              <w:rPr>
                <w:bCs/>
                <w:szCs w:val="24"/>
              </w:rPr>
            </w:pPr>
            <w:r w:rsidRPr="00DF1722">
              <w:rPr>
                <w:b/>
                <w:bCs/>
                <w:szCs w:val="24"/>
              </w:rPr>
              <w:t>Bi</w:t>
            </w:r>
            <w:r w:rsidRPr="00DF1722">
              <w:rPr>
                <w:b/>
                <w:bCs/>
                <w:spacing w:val="1"/>
                <w:szCs w:val="24"/>
              </w:rPr>
              <w:t>b</w:t>
            </w:r>
            <w:r w:rsidRPr="00DF1722">
              <w:rPr>
                <w:b/>
                <w:bCs/>
                <w:szCs w:val="24"/>
              </w:rPr>
              <w:t>l</w:t>
            </w:r>
            <w:r w:rsidRPr="00DF1722">
              <w:rPr>
                <w:b/>
                <w:bCs/>
                <w:spacing w:val="1"/>
                <w:szCs w:val="24"/>
              </w:rPr>
              <w:t>i</w:t>
            </w:r>
            <w:r w:rsidRPr="00DF1722">
              <w:rPr>
                <w:b/>
                <w:bCs/>
                <w:szCs w:val="24"/>
              </w:rPr>
              <w:t>og</w:t>
            </w:r>
            <w:r w:rsidRPr="00DF1722">
              <w:rPr>
                <w:b/>
                <w:bCs/>
                <w:spacing w:val="-1"/>
                <w:szCs w:val="24"/>
              </w:rPr>
              <w:t>r</w:t>
            </w:r>
            <w:r w:rsidRPr="00DF1722">
              <w:rPr>
                <w:b/>
                <w:bCs/>
                <w:spacing w:val="-2"/>
                <w:szCs w:val="24"/>
              </w:rPr>
              <w:t>a</w:t>
            </w:r>
            <w:r w:rsidRPr="00DF1722">
              <w:rPr>
                <w:b/>
                <w:bCs/>
                <w:spacing w:val="1"/>
                <w:szCs w:val="24"/>
              </w:rPr>
              <w:t>f</w:t>
            </w:r>
            <w:r w:rsidRPr="00DF1722">
              <w:rPr>
                <w:b/>
                <w:bCs/>
                <w:szCs w:val="24"/>
              </w:rPr>
              <w:t xml:space="preserve">ie </w:t>
            </w:r>
            <w:r w:rsidRPr="00DF1722">
              <w:rPr>
                <w:bCs/>
                <w:szCs w:val="24"/>
              </w:rPr>
              <w:t>(* Cărți accesibile în biblioteca facultății/universității)</w:t>
            </w:r>
          </w:p>
          <w:p w14:paraId="534A93B1" w14:textId="77777777" w:rsidR="00057E06" w:rsidRDefault="00057E06" w:rsidP="0071719C">
            <w:pPr>
              <w:ind w:left="142" w:right="-20"/>
              <w:rPr>
                <w:szCs w:val="24"/>
              </w:rPr>
            </w:pPr>
          </w:p>
          <w:p w14:paraId="6F10C0FE" w14:textId="77777777" w:rsidR="001D6860" w:rsidRPr="001D6860" w:rsidRDefault="001D6860" w:rsidP="001D6860">
            <w:pPr>
              <w:ind w:left="738" w:right="-20" w:hanging="596"/>
              <w:rPr>
                <w:szCs w:val="24"/>
              </w:rPr>
            </w:pPr>
            <w:r>
              <w:rPr>
                <w:szCs w:val="24"/>
              </w:rPr>
              <w:t xml:space="preserve">Bassnett, Susan 2002. </w:t>
            </w:r>
            <w:r>
              <w:rPr>
                <w:i/>
                <w:szCs w:val="24"/>
              </w:rPr>
              <w:t>Translation Studies.</w:t>
            </w:r>
            <w:r>
              <w:rPr>
                <w:szCs w:val="24"/>
              </w:rPr>
              <w:t xml:space="preserve"> Routledge, London–New York. (</w:t>
            </w:r>
            <w:r w:rsidRPr="001D6860">
              <w:rPr>
                <w:szCs w:val="24"/>
              </w:rPr>
              <w:t>http://www.translationindustry.ir/Uploads/Pdf/Translation_Studies,_3rd_Ed_-_Bassnett,_Susan_(Routledge).pdf</w:t>
            </w:r>
            <w:r>
              <w:rPr>
                <w:szCs w:val="24"/>
              </w:rPr>
              <w:t>)</w:t>
            </w:r>
          </w:p>
          <w:p w14:paraId="70C8CC5A" w14:textId="77777777" w:rsidR="00A85C8D" w:rsidRPr="00A85C8D" w:rsidRDefault="00A85C8D" w:rsidP="001D6860">
            <w:pPr>
              <w:ind w:left="738" w:right="-20" w:hanging="596"/>
              <w:rPr>
                <w:szCs w:val="24"/>
              </w:rPr>
            </w:pPr>
            <w:r>
              <w:rPr>
                <w:szCs w:val="24"/>
              </w:rPr>
              <w:t xml:space="preserve">Kadiu, Silvia 2019. </w:t>
            </w:r>
            <w:r>
              <w:rPr>
                <w:i/>
                <w:szCs w:val="24"/>
              </w:rPr>
              <w:t xml:space="preserve">Reflexive Translation Studies: Translation as Critical Reflection. </w:t>
            </w:r>
            <w:r>
              <w:rPr>
                <w:szCs w:val="24"/>
              </w:rPr>
              <w:t>UCL Press, London. (</w:t>
            </w:r>
            <w:r w:rsidRPr="00A85C8D">
              <w:rPr>
                <w:szCs w:val="24"/>
              </w:rPr>
              <w:t>https://www.jstor.org/stable/j.ctv6q5315</w:t>
            </w:r>
            <w:r>
              <w:rPr>
                <w:szCs w:val="24"/>
              </w:rPr>
              <w:t>)</w:t>
            </w:r>
          </w:p>
          <w:p w14:paraId="6254911A" w14:textId="77777777" w:rsidR="00A85C8D" w:rsidRDefault="001D6860" w:rsidP="001D6860">
            <w:pPr>
              <w:ind w:left="738" w:right="-20" w:hanging="596"/>
              <w:rPr>
                <w:szCs w:val="24"/>
                <w:lang w:val="hu-HU"/>
              </w:rPr>
            </w:pPr>
            <w:r>
              <w:rPr>
                <w:szCs w:val="24"/>
              </w:rPr>
              <w:t>Lungu-Badea, Georgiana 2001</w:t>
            </w:r>
            <w:r w:rsidR="0071719C">
              <w:rPr>
                <w:szCs w:val="24"/>
                <w:lang w:val="hu-HU"/>
              </w:rPr>
              <w:t>.</w:t>
            </w:r>
            <w:r>
              <w:rPr>
                <w:szCs w:val="24"/>
                <w:lang w:val="hu-HU"/>
              </w:rPr>
              <w:t xml:space="preserve"> Despre traductologie. </w:t>
            </w:r>
            <w:r>
              <w:rPr>
                <w:i/>
                <w:szCs w:val="24"/>
                <w:lang w:val="hu-HU"/>
              </w:rPr>
              <w:t xml:space="preserve">Studii și cercetări lingvistice. </w:t>
            </w:r>
            <w:r>
              <w:rPr>
                <w:szCs w:val="24"/>
                <w:lang w:val="hu-HU"/>
              </w:rPr>
              <w:t>LII/1-2, 45–61.</w:t>
            </w:r>
            <w:r w:rsidR="00A85C8D">
              <w:rPr>
                <w:szCs w:val="24"/>
                <w:lang w:val="hu-HU"/>
              </w:rPr>
              <w:t xml:space="preserve"> (</w:t>
            </w:r>
            <w:r w:rsidR="00A85C8D" w:rsidRPr="00A85C8D">
              <w:rPr>
                <w:szCs w:val="24"/>
                <w:lang w:val="hu-HU"/>
              </w:rPr>
              <w:t>https://www.researchgate.net/publication</w:t>
            </w:r>
          </w:p>
          <w:p w14:paraId="614F8EC0" w14:textId="77777777" w:rsidR="00485D27" w:rsidRDefault="00A85C8D" w:rsidP="00A85C8D">
            <w:pPr>
              <w:ind w:left="738" w:right="-20"/>
              <w:rPr>
                <w:szCs w:val="24"/>
                <w:lang w:val="hu-HU"/>
              </w:rPr>
            </w:pPr>
            <w:r w:rsidRPr="00A85C8D">
              <w:rPr>
                <w:szCs w:val="24"/>
                <w:lang w:val="hu-HU"/>
              </w:rPr>
              <w:lastRenderedPageBreak/>
              <w:t>/324156748_Studii_de_traductologie_romaneasca_I_Discurs_traductiv_discurs_metatraductiv</w:t>
            </w:r>
            <w:r>
              <w:rPr>
                <w:szCs w:val="24"/>
                <w:lang w:val="hu-HU"/>
              </w:rPr>
              <w:t>)</w:t>
            </w:r>
          </w:p>
          <w:p w14:paraId="442442B4" w14:textId="77777777" w:rsidR="001D6860" w:rsidRDefault="001D6860" w:rsidP="001D6860">
            <w:pPr>
              <w:ind w:left="738" w:right="-20" w:hanging="596"/>
              <w:rPr>
                <w:szCs w:val="24"/>
              </w:rPr>
            </w:pPr>
            <w:r>
              <w:rPr>
                <w:szCs w:val="24"/>
                <w:lang w:val="hu-HU"/>
              </w:rPr>
              <w:t xml:space="preserve">Munday, Jeremy 2001. </w:t>
            </w:r>
            <w:r>
              <w:rPr>
                <w:i/>
                <w:szCs w:val="24"/>
                <w:lang w:val="hu-HU"/>
              </w:rPr>
              <w:t xml:space="preserve">Translation Studies. Theories and applications. </w:t>
            </w:r>
            <w:r>
              <w:rPr>
                <w:szCs w:val="24"/>
                <w:lang w:val="hu-HU"/>
              </w:rPr>
              <w:t xml:space="preserve">Routledge, </w:t>
            </w:r>
            <w:r>
              <w:rPr>
                <w:szCs w:val="24"/>
              </w:rPr>
              <w:t>London–New York. (</w:t>
            </w:r>
            <w:r w:rsidRPr="001D6860">
              <w:rPr>
                <w:szCs w:val="24"/>
              </w:rPr>
              <w:t>https://pdfs.semanticscholar.org/be3d/4d99860b6a5837542e98a1a034dbdaf667c4.pdf</w:t>
            </w:r>
            <w:r>
              <w:rPr>
                <w:szCs w:val="24"/>
              </w:rPr>
              <w:t>)</w:t>
            </w:r>
          </w:p>
          <w:p w14:paraId="3E1FBCE5" w14:textId="77777777" w:rsidR="001D6860" w:rsidRPr="00A85C8D" w:rsidRDefault="00A85C8D" w:rsidP="00A85C8D">
            <w:pPr>
              <w:ind w:left="738" w:right="-20" w:hanging="596"/>
              <w:rPr>
                <w:szCs w:val="24"/>
              </w:rPr>
            </w:pPr>
            <w:r>
              <w:rPr>
                <w:szCs w:val="24"/>
              </w:rPr>
              <w:t xml:space="preserve">Venuti, Lawrence (ed.) 2000. </w:t>
            </w:r>
            <w:r>
              <w:rPr>
                <w:i/>
                <w:szCs w:val="24"/>
              </w:rPr>
              <w:t xml:space="preserve">The Translation Studies Reader. </w:t>
            </w:r>
            <w:r>
              <w:rPr>
                <w:szCs w:val="24"/>
              </w:rPr>
              <w:t>Routledge, London–New York. (</w:t>
            </w:r>
            <w:r w:rsidRPr="00A85C8D">
              <w:rPr>
                <w:szCs w:val="24"/>
              </w:rPr>
              <w:t>https://translationjournal.net/images/e-Books/PDF_Files/The%20Translation%20Studies%20Reader.pdf</w:t>
            </w:r>
            <w:r>
              <w:rPr>
                <w:szCs w:val="24"/>
              </w:rPr>
              <w:t>)</w:t>
            </w:r>
          </w:p>
          <w:p w14:paraId="629E7E4C" w14:textId="77777777" w:rsidR="00057E06" w:rsidRPr="00DF1722" w:rsidRDefault="00057E06" w:rsidP="0071719C">
            <w:pPr>
              <w:ind w:left="142"/>
              <w:jc w:val="both"/>
              <w:rPr>
                <w:bCs/>
                <w:szCs w:val="24"/>
                <w:lang w:val="hu-HU"/>
              </w:rPr>
            </w:pPr>
          </w:p>
          <w:p w14:paraId="75601308" w14:textId="77777777" w:rsidR="00057E06" w:rsidRPr="00DF1722" w:rsidRDefault="00057E06" w:rsidP="0071719C">
            <w:pPr>
              <w:ind w:left="142"/>
              <w:jc w:val="both"/>
              <w:rPr>
                <w:b/>
                <w:bCs/>
                <w:szCs w:val="24"/>
                <w:lang w:val="hu-HU"/>
              </w:rPr>
            </w:pPr>
            <w:r w:rsidRPr="00DF1722">
              <w:rPr>
                <w:b/>
                <w:bCs/>
                <w:szCs w:val="24"/>
                <w:lang w:val="hu-HU"/>
              </w:rPr>
              <w:t>Surse online:</w:t>
            </w:r>
          </w:p>
          <w:p w14:paraId="01C7098E" w14:textId="77777777" w:rsidR="0075293E" w:rsidRDefault="0075293E" w:rsidP="0071719C">
            <w:pPr>
              <w:ind w:left="142"/>
              <w:rPr>
                <w:szCs w:val="24"/>
              </w:rPr>
            </w:pPr>
          </w:p>
          <w:p w14:paraId="4BC63293" w14:textId="77777777" w:rsidR="0071719C" w:rsidRDefault="001D6860" w:rsidP="0071719C">
            <w:pPr>
              <w:ind w:left="142"/>
              <w:rPr>
                <w:szCs w:val="24"/>
                <w:lang w:val="hu-HU"/>
              </w:rPr>
            </w:pPr>
            <w:r>
              <w:rPr>
                <w:szCs w:val="24"/>
              </w:rPr>
              <w:t>de Toro, Cristina Garc</w:t>
            </w:r>
            <w:r>
              <w:rPr>
                <w:szCs w:val="24"/>
                <w:lang w:val="hu-HU"/>
              </w:rPr>
              <w:t xml:space="preserve">ía </w:t>
            </w:r>
            <w:r w:rsidR="00A85C8D">
              <w:rPr>
                <w:szCs w:val="24"/>
                <w:lang w:val="hu-HU"/>
              </w:rPr>
              <w:t xml:space="preserve">2007. Translation studies: An overview. </w:t>
            </w:r>
            <w:r w:rsidR="00A85C8D" w:rsidRPr="00A85C8D">
              <w:rPr>
                <w:i/>
                <w:szCs w:val="24"/>
                <w:lang w:val="hu-HU"/>
              </w:rPr>
              <w:t>Cadernos de Tradução</w:t>
            </w:r>
            <w:r w:rsidR="00A85C8D">
              <w:rPr>
                <w:szCs w:val="24"/>
                <w:lang w:val="hu-HU"/>
              </w:rPr>
              <w:t xml:space="preserve"> 2/20. (</w:t>
            </w:r>
            <w:r w:rsidR="00A85C8D" w:rsidRPr="00A85C8D">
              <w:rPr>
                <w:szCs w:val="24"/>
                <w:lang w:val="hu-HU"/>
              </w:rPr>
              <w:t>https://periodicos.ufsc.br/index.php/traducao/article/view/1001/1418</w:t>
            </w:r>
            <w:r w:rsidR="00A85C8D">
              <w:rPr>
                <w:szCs w:val="24"/>
                <w:lang w:val="hu-HU"/>
              </w:rPr>
              <w:t>)</w:t>
            </w:r>
          </w:p>
          <w:p w14:paraId="0D8F0EC5" w14:textId="77777777" w:rsidR="00A85C8D" w:rsidRPr="00A85C8D" w:rsidRDefault="00A85C8D" w:rsidP="0071719C">
            <w:pPr>
              <w:ind w:left="142"/>
              <w:rPr>
                <w:szCs w:val="24"/>
                <w:lang w:val="hu-HU"/>
              </w:rPr>
            </w:pPr>
          </w:p>
        </w:tc>
      </w:tr>
      <w:tr w:rsidR="002455AF" w:rsidRPr="002455AF" w14:paraId="16DD3408" w14:textId="77777777" w:rsidTr="009512E7">
        <w:tc>
          <w:tcPr>
            <w:tcW w:w="5400" w:type="dxa"/>
            <w:shd w:val="clear" w:color="auto" w:fill="auto"/>
          </w:tcPr>
          <w:p w14:paraId="72130FB5" w14:textId="77777777" w:rsidR="00AF51D0" w:rsidRPr="002455AF" w:rsidRDefault="00AF51D0" w:rsidP="00AF51D0">
            <w:pPr>
              <w:rPr>
                <w:szCs w:val="24"/>
              </w:rPr>
            </w:pPr>
            <w:r w:rsidRPr="002455AF">
              <w:rPr>
                <w:szCs w:val="24"/>
              </w:rPr>
              <w:lastRenderedPageBreak/>
              <w:t xml:space="preserve">8.3. Laborator (engleză) </w:t>
            </w:r>
          </w:p>
        </w:tc>
        <w:tc>
          <w:tcPr>
            <w:tcW w:w="3330" w:type="dxa"/>
            <w:shd w:val="clear" w:color="auto" w:fill="auto"/>
          </w:tcPr>
          <w:p w14:paraId="604E99C6" w14:textId="77777777" w:rsidR="00AF51D0" w:rsidRPr="002455AF" w:rsidRDefault="00AF51D0" w:rsidP="00DE4521">
            <w:pPr>
              <w:jc w:val="center"/>
              <w:rPr>
                <w:szCs w:val="24"/>
              </w:rPr>
            </w:pPr>
            <w:r w:rsidRPr="002455AF">
              <w:rPr>
                <w:szCs w:val="24"/>
              </w:rPr>
              <w:t>Metode de predare</w:t>
            </w:r>
          </w:p>
        </w:tc>
        <w:tc>
          <w:tcPr>
            <w:tcW w:w="1710" w:type="dxa"/>
            <w:shd w:val="clear" w:color="auto" w:fill="auto"/>
          </w:tcPr>
          <w:p w14:paraId="426E270F" w14:textId="77777777" w:rsidR="00AF51D0" w:rsidRPr="002455AF" w:rsidRDefault="00AF51D0" w:rsidP="00DE4521">
            <w:pPr>
              <w:jc w:val="center"/>
              <w:rPr>
                <w:szCs w:val="24"/>
              </w:rPr>
            </w:pPr>
            <w:r w:rsidRPr="002455AF">
              <w:rPr>
                <w:szCs w:val="24"/>
              </w:rPr>
              <w:t>Observații</w:t>
            </w:r>
          </w:p>
        </w:tc>
      </w:tr>
      <w:tr w:rsidR="002455AF" w:rsidRPr="002455AF" w14:paraId="7CA018DA" w14:textId="77777777" w:rsidTr="009512E7">
        <w:tc>
          <w:tcPr>
            <w:tcW w:w="5400" w:type="dxa"/>
            <w:shd w:val="clear" w:color="auto" w:fill="auto"/>
          </w:tcPr>
          <w:p w14:paraId="3F21D89E" w14:textId="77777777" w:rsidR="002455AF" w:rsidRPr="002455AF" w:rsidRDefault="002455AF" w:rsidP="002455AF">
            <w:r w:rsidRPr="002455AF">
              <w:t>Exersarea și exemplificarea diverselor tehnici și strategii de traducere, exerciții terminologice, exerciții pentrudezvoltarea vocabularului crearea glosarelor bilingve. Traducerea unor texte din domenii diferite.  (12 ore)</w:t>
            </w:r>
          </w:p>
          <w:p w14:paraId="10800AB4" w14:textId="77777777" w:rsidR="002455AF" w:rsidRPr="002455AF" w:rsidRDefault="002455AF" w:rsidP="002455AF">
            <w:pPr>
              <w:rPr>
                <w:szCs w:val="24"/>
              </w:rPr>
            </w:pPr>
            <w:r w:rsidRPr="002455AF">
              <w:t>Test (2 ore)</w:t>
            </w:r>
          </w:p>
        </w:tc>
        <w:tc>
          <w:tcPr>
            <w:tcW w:w="3330" w:type="dxa"/>
            <w:shd w:val="clear" w:color="auto" w:fill="auto"/>
          </w:tcPr>
          <w:p w14:paraId="1B27650C" w14:textId="77777777" w:rsidR="002455AF" w:rsidRPr="002455AF" w:rsidRDefault="002455AF" w:rsidP="002455AF">
            <w:pPr>
              <w:pStyle w:val="Normal1"/>
              <w:spacing w:after="0" w:line="240" w:lineRule="auto"/>
              <w:ind w:left="105"/>
              <w:contextualSpacing/>
              <w:rPr>
                <w:rFonts w:ascii="Times New Roman" w:hAnsi="Times New Roman" w:cs="Times New Roman"/>
              </w:rPr>
            </w:pPr>
            <w:r w:rsidRPr="002455AF">
              <w:rPr>
                <w:rFonts w:ascii="Times New Roman" w:hAnsi="Times New Roman" w:cs="Times New Roman"/>
              </w:rPr>
              <w:t>Explicație, lucru individual, lucru în proiect</w:t>
            </w:r>
          </w:p>
          <w:p w14:paraId="515C460A" w14:textId="77777777" w:rsidR="002455AF" w:rsidRPr="002455AF" w:rsidRDefault="002455AF" w:rsidP="002455AF">
            <w:pPr>
              <w:pStyle w:val="Normal1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455AF">
              <w:rPr>
                <w:rFonts w:ascii="Times New Roman" w:hAnsi="Times New Roman" w:cs="Times New Roman"/>
              </w:rPr>
              <w:t>-lectura textelor</w:t>
            </w:r>
          </w:p>
          <w:p w14:paraId="5BF7CED0" w14:textId="77777777" w:rsidR="002455AF" w:rsidRPr="002455AF" w:rsidRDefault="002455AF" w:rsidP="002455AF">
            <w:pPr>
              <w:pStyle w:val="Normal1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455AF">
              <w:rPr>
                <w:rFonts w:ascii="Times New Roman" w:hAnsi="Times New Roman" w:cs="Times New Roman"/>
              </w:rPr>
              <w:t>-sinteza de informaţii</w:t>
            </w:r>
          </w:p>
          <w:p w14:paraId="4CC5F1F4" w14:textId="77777777" w:rsidR="002455AF" w:rsidRPr="002455AF" w:rsidRDefault="002455AF" w:rsidP="002455AF">
            <w:pPr>
              <w:pStyle w:val="Normal1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455AF">
              <w:rPr>
                <w:rFonts w:ascii="Times New Roman" w:hAnsi="Times New Roman" w:cs="Times New Roman"/>
              </w:rPr>
              <w:t>-discutarea termenilor noi şi întocmirea unui glosarelor trilingve (activităţi individuale şi de grup/pe perechi)</w:t>
            </w:r>
          </w:p>
          <w:p w14:paraId="60E00929" w14:textId="77777777" w:rsidR="002455AF" w:rsidRPr="002455AF" w:rsidRDefault="002455AF" w:rsidP="002455AF">
            <w:pPr>
              <w:pStyle w:val="Normal1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455AF">
              <w:rPr>
                <w:rFonts w:ascii="Times New Roman" w:hAnsi="Times New Roman" w:cs="Times New Roman"/>
              </w:rPr>
              <w:t>-parafrazare</w:t>
            </w:r>
          </w:p>
          <w:p w14:paraId="0DCC5CD7" w14:textId="77777777" w:rsidR="002455AF" w:rsidRPr="002455AF" w:rsidRDefault="002455AF" w:rsidP="002455AF">
            <w:pPr>
              <w:rPr>
                <w:szCs w:val="24"/>
              </w:rPr>
            </w:pPr>
            <w:r w:rsidRPr="002455AF">
              <w:t>-traducere orală şi/sau în scris (explicaţia, deducţia, argumentarea propriilor decizii)</w:t>
            </w:r>
          </w:p>
        </w:tc>
        <w:tc>
          <w:tcPr>
            <w:tcW w:w="1710" w:type="dxa"/>
            <w:shd w:val="clear" w:color="auto" w:fill="auto"/>
          </w:tcPr>
          <w:p w14:paraId="741249A4" w14:textId="77777777" w:rsidR="002455AF" w:rsidRPr="002455AF" w:rsidRDefault="002455AF" w:rsidP="002455AF">
            <w:pPr>
              <w:jc w:val="center"/>
              <w:rPr>
                <w:szCs w:val="24"/>
              </w:rPr>
            </w:pPr>
          </w:p>
        </w:tc>
      </w:tr>
      <w:tr w:rsidR="002455AF" w:rsidRPr="00034EF3" w14:paraId="4C9CC028" w14:textId="77777777" w:rsidTr="009512E7">
        <w:tc>
          <w:tcPr>
            <w:tcW w:w="10440" w:type="dxa"/>
            <w:gridSpan w:val="3"/>
            <w:shd w:val="clear" w:color="auto" w:fill="auto"/>
          </w:tcPr>
          <w:p w14:paraId="24E66233" w14:textId="77777777" w:rsidR="002455AF" w:rsidRPr="002455AF" w:rsidRDefault="002455AF" w:rsidP="002455AF">
            <w:pPr>
              <w:rPr>
                <w:b/>
                <w:szCs w:val="24"/>
              </w:rPr>
            </w:pPr>
            <w:r w:rsidRPr="002455AF">
              <w:rPr>
                <w:b/>
                <w:szCs w:val="24"/>
              </w:rPr>
              <w:t>Bibliografie:</w:t>
            </w:r>
          </w:p>
          <w:p w14:paraId="355213DF" w14:textId="77777777" w:rsidR="002455AF" w:rsidRPr="00D37836" w:rsidRDefault="002455AF" w:rsidP="002455AF">
            <w:pPr>
              <w:suppressAutoHyphens/>
              <w:ind w:left="709" w:right="-20" w:hanging="709"/>
              <w:textAlignment w:val="baseline"/>
              <w:rPr>
                <w:bCs/>
                <w:lang w:eastAsia="zh-CN"/>
              </w:rPr>
            </w:pPr>
            <w:r w:rsidRPr="00D37836">
              <w:rPr>
                <w:bCs/>
                <w:lang w:val="da-DK" w:eastAsia="zh-CN"/>
              </w:rPr>
              <w:t xml:space="preserve">Bart, I., Klaudy K., Szőllősy J. (1996). </w:t>
            </w:r>
            <w:r w:rsidRPr="00D37836">
              <w:rPr>
                <w:bCs/>
                <w:i/>
                <w:lang w:val="da-DK" w:eastAsia="zh-CN"/>
              </w:rPr>
              <w:t>Angol fordítóiskola: fordítás angolról magyarra és magyarról angolra</w:t>
            </w:r>
            <w:r w:rsidRPr="00D37836">
              <w:rPr>
                <w:bCs/>
                <w:lang w:val="da-DK" w:eastAsia="zh-CN"/>
              </w:rPr>
              <w:t xml:space="preserve">. </w:t>
            </w:r>
            <w:r w:rsidRPr="00D37836">
              <w:rPr>
                <w:bCs/>
                <w:lang w:eastAsia="zh-CN"/>
              </w:rPr>
              <w:t>Budapest: Corvina. *</w:t>
            </w:r>
          </w:p>
          <w:p w14:paraId="28D12795" w14:textId="77777777" w:rsidR="002455AF" w:rsidRPr="00D37836" w:rsidRDefault="002455AF" w:rsidP="002455AF">
            <w:pPr>
              <w:ind w:left="709" w:hanging="709"/>
              <w:rPr>
                <w:rFonts w:eastAsia="Times New Roman"/>
                <w:szCs w:val="24"/>
                <w:lang w:val="hu-HU" w:eastAsia="hu-HU"/>
              </w:rPr>
            </w:pPr>
            <w:r w:rsidRPr="00D37836">
              <w:rPr>
                <w:rFonts w:eastAsia="Times New Roman"/>
                <w:szCs w:val="24"/>
                <w:lang w:val="hu-HU" w:eastAsia="hu-HU"/>
              </w:rPr>
              <w:t xml:space="preserve">Boase-Beier, Jean (2011) </w:t>
            </w:r>
            <w:r w:rsidRPr="00D37836">
              <w:rPr>
                <w:rFonts w:eastAsia="Times New Roman"/>
                <w:i/>
                <w:szCs w:val="24"/>
                <w:lang w:val="hu-HU" w:eastAsia="hu-HU"/>
              </w:rPr>
              <w:t>A critical introduction to translation studies</w:t>
            </w:r>
            <w:r w:rsidRPr="00D37836">
              <w:rPr>
                <w:rFonts w:eastAsia="Times New Roman"/>
                <w:szCs w:val="24"/>
                <w:lang w:val="hu-HU" w:eastAsia="hu-HU"/>
              </w:rPr>
              <w:t xml:space="preserve">. London, New York, </w:t>
            </w:r>
            <w:hyperlink r:id="rId7" w:history="1">
              <w:r w:rsidRPr="00D37836">
                <w:rPr>
                  <w:rFonts w:eastAsia="Times New Roman"/>
                  <w:szCs w:val="24"/>
                  <w:lang w:val="hu-HU" w:eastAsia="hu-HU"/>
                </w:rPr>
                <w:t>Continuum International Publishing Group</w:t>
              </w:r>
            </w:hyperlink>
            <w:r w:rsidRPr="00D37836">
              <w:rPr>
                <w:rFonts w:eastAsia="Times New Roman"/>
                <w:szCs w:val="24"/>
                <w:lang w:val="hu-HU" w:eastAsia="hu-HU"/>
              </w:rPr>
              <w:t>.*</w:t>
            </w:r>
          </w:p>
          <w:p w14:paraId="7AE8433C" w14:textId="77777777" w:rsidR="002455AF" w:rsidRPr="00D37836" w:rsidRDefault="002455AF" w:rsidP="002455AF">
            <w:pPr>
              <w:ind w:left="709" w:hanging="709"/>
              <w:rPr>
                <w:rFonts w:eastAsia="Times New Roman"/>
                <w:szCs w:val="24"/>
                <w:lang w:val="hu-HU" w:eastAsia="hu-HU"/>
              </w:rPr>
            </w:pPr>
            <w:r w:rsidRPr="00D37836">
              <w:rPr>
                <w:rFonts w:eastAsia="Times New Roman"/>
                <w:szCs w:val="24"/>
                <w:lang w:val="hu-HU" w:eastAsia="hu-HU"/>
              </w:rPr>
              <w:t xml:space="preserve">Croitoru, Elena (2004) </w:t>
            </w:r>
            <w:r w:rsidRPr="00D37836">
              <w:rPr>
                <w:rFonts w:eastAsia="Times New Roman"/>
                <w:i/>
                <w:szCs w:val="24"/>
                <w:lang w:val="hu-HU" w:eastAsia="hu-HU"/>
              </w:rPr>
              <w:t>Confusables as translation trap</w:t>
            </w:r>
            <w:r w:rsidRPr="00D37836">
              <w:rPr>
                <w:rFonts w:eastAsia="Times New Roman"/>
                <w:szCs w:val="24"/>
                <w:lang w:val="hu-HU" w:eastAsia="hu-HU"/>
              </w:rPr>
              <w:t xml:space="preserve">s. Iasi, </w:t>
            </w:r>
            <w:hyperlink r:id="rId8" w:history="1">
              <w:r w:rsidRPr="00D37836">
                <w:rPr>
                  <w:rFonts w:eastAsia="Times New Roman"/>
                  <w:szCs w:val="24"/>
                  <w:lang w:val="hu-HU" w:eastAsia="hu-HU"/>
                </w:rPr>
                <w:t>Institutul European</w:t>
              </w:r>
            </w:hyperlink>
            <w:r w:rsidRPr="00D37836">
              <w:rPr>
                <w:rFonts w:eastAsia="Times New Roman"/>
                <w:szCs w:val="24"/>
                <w:lang w:val="hu-HU" w:eastAsia="hu-HU"/>
              </w:rPr>
              <w:t>.*</w:t>
            </w:r>
          </w:p>
          <w:p w14:paraId="3B685945" w14:textId="77777777" w:rsidR="002455AF" w:rsidRPr="00D37836" w:rsidRDefault="002455AF" w:rsidP="002455AF">
            <w:pPr>
              <w:ind w:left="709" w:hanging="709"/>
              <w:rPr>
                <w:rFonts w:eastAsia="Times New Roman"/>
                <w:szCs w:val="24"/>
                <w:lang w:val="hu-HU" w:eastAsia="hu-HU"/>
              </w:rPr>
            </w:pPr>
            <w:r w:rsidRPr="00D37836">
              <w:rPr>
                <w:rFonts w:eastAsia="Times New Roman"/>
                <w:szCs w:val="24"/>
                <w:lang w:val="hu-HU" w:eastAsia="hu-HU"/>
              </w:rPr>
              <w:t xml:space="preserve">Dollerup, Cay (2006) </w:t>
            </w:r>
            <w:r w:rsidRPr="00D37836">
              <w:rPr>
                <w:rFonts w:eastAsia="Times New Roman"/>
                <w:i/>
                <w:szCs w:val="24"/>
                <w:lang w:val="hu-HU" w:eastAsia="hu-HU"/>
              </w:rPr>
              <w:t xml:space="preserve">Basics of translation studies. </w:t>
            </w:r>
            <w:r w:rsidRPr="00D37836">
              <w:rPr>
                <w:rFonts w:eastAsia="Times New Roman"/>
                <w:szCs w:val="24"/>
                <w:lang w:val="hu-HU" w:eastAsia="hu-HU"/>
              </w:rPr>
              <w:t xml:space="preserve">Iasi, </w:t>
            </w:r>
            <w:hyperlink r:id="rId9" w:history="1">
              <w:r w:rsidRPr="00D37836">
                <w:rPr>
                  <w:rFonts w:eastAsia="Times New Roman"/>
                  <w:szCs w:val="24"/>
                  <w:lang w:val="hu-HU" w:eastAsia="hu-HU"/>
                </w:rPr>
                <w:t>Institutul European</w:t>
              </w:r>
            </w:hyperlink>
            <w:r w:rsidRPr="00D37836">
              <w:rPr>
                <w:rFonts w:eastAsia="Times New Roman"/>
                <w:szCs w:val="24"/>
                <w:lang w:val="hu-HU" w:eastAsia="hu-HU"/>
              </w:rPr>
              <w:t>,*</w:t>
            </w:r>
          </w:p>
          <w:p w14:paraId="2D358B4D" w14:textId="77777777" w:rsidR="002455AF" w:rsidRPr="00D37836" w:rsidRDefault="002455AF" w:rsidP="002455AF">
            <w:pPr>
              <w:ind w:left="709" w:hanging="709"/>
              <w:rPr>
                <w:rFonts w:eastAsia="Times New Roman"/>
                <w:szCs w:val="24"/>
                <w:lang w:val="hu-HU" w:eastAsia="hu-HU"/>
              </w:rPr>
            </w:pPr>
            <w:r w:rsidRPr="00D37836">
              <w:rPr>
                <w:rFonts w:eastAsia="Times New Roman"/>
                <w:szCs w:val="24"/>
                <w:lang w:val="hu-HU" w:eastAsia="hu-HU"/>
              </w:rPr>
              <w:t xml:space="preserve">Douglas Robinson (2003) </w:t>
            </w:r>
            <w:r w:rsidRPr="00D37836">
              <w:rPr>
                <w:rFonts w:eastAsia="Times New Roman"/>
                <w:i/>
                <w:szCs w:val="24"/>
                <w:lang w:val="hu-HU" w:eastAsia="hu-HU"/>
              </w:rPr>
              <w:t>Becoming a translator: an introduction to the theory and practice of translation</w:t>
            </w:r>
            <w:r w:rsidRPr="00D37836">
              <w:rPr>
                <w:rFonts w:eastAsia="Times New Roman"/>
                <w:szCs w:val="24"/>
                <w:lang w:val="hu-HU" w:eastAsia="hu-HU"/>
              </w:rPr>
              <w:t xml:space="preserve">. </w:t>
            </w:r>
            <w:hyperlink r:id="rId10" w:history="1">
              <w:r w:rsidRPr="00D37836">
                <w:rPr>
                  <w:rFonts w:eastAsia="Times New Roman"/>
                  <w:szCs w:val="24"/>
                  <w:lang w:val="hu-HU" w:eastAsia="hu-HU"/>
                </w:rPr>
                <w:t>London</w:t>
              </w:r>
            </w:hyperlink>
            <w:r w:rsidRPr="00D37836">
              <w:rPr>
                <w:rFonts w:eastAsia="Times New Roman"/>
                <w:szCs w:val="24"/>
                <w:lang w:val="hu-HU" w:eastAsia="hu-HU"/>
              </w:rPr>
              <w:t>, New York, Routledge.*</w:t>
            </w:r>
          </w:p>
          <w:p w14:paraId="7A2DDDA3" w14:textId="77777777" w:rsidR="002455AF" w:rsidRPr="005C6E26" w:rsidRDefault="002455AF" w:rsidP="002455AF">
            <w:pPr>
              <w:ind w:left="709" w:hanging="709"/>
              <w:rPr>
                <w:b/>
                <w:color w:val="FF0000"/>
                <w:szCs w:val="24"/>
              </w:rPr>
            </w:pPr>
            <w:r w:rsidRPr="00D37836">
              <w:rPr>
                <w:rFonts w:eastAsia="Times New Roman"/>
                <w:szCs w:val="24"/>
                <w:lang w:val="hu-HU" w:eastAsia="hu-HU"/>
              </w:rPr>
              <w:t xml:space="preserve">Shuttleworth, Mark, Cowie, Moira (2007) </w:t>
            </w:r>
            <w:r w:rsidRPr="00D37836">
              <w:rPr>
                <w:rFonts w:eastAsia="Times New Roman"/>
                <w:i/>
                <w:szCs w:val="24"/>
                <w:lang w:val="hu-HU" w:eastAsia="hu-HU"/>
              </w:rPr>
              <w:t>Dictionary of translation studies</w:t>
            </w:r>
            <w:r w:rsidRPr="00D37836">
              <w:rPr>
                <w:rFonts w:eastAsia="Times New Roman"/>
                <w:szCs w:val="24"/>
                <w:lang w:val="hu-HU" w:eastAsia="hu-HU"/>
              </w:rPr>
              <w:t xml:space="preserve">. </w:t>
            </w:r>
            <w:hyperlink r:id="rId11" w:history="1">
              <w:r w:rsidRPr="00D37836">
                <w:rPr>
                  <w:rFonts w:eastAsia="Times New Roman"/>
                  <w:szCs w:val="24"/>
                  <w:lang w:val="hu-HU" w:eastAsia="hu-HU"/>
                </w:rPr>
                <w:t>Manchester, United Kingdom</w:t>
              </w:r>
            </w:hyperlink>
            <w:r w:rsidRPr="00D37836">
              <w:rPr>
                <w:rFonts w:eastAsia="Times New Roman"/>
                <w:szCs w:val="24"/>
                <w:lang w:val="hu-HU" w:eastAsia="hu-HU"/>
              </w:rPr>
              <w:t xml:space="preserve">, </w:t>
            </w:r>
            <w:hyperlink r:id="rId12" w:history="1">
              <w:r w:rsidRPr="00D37836">
                <w:rPr>
                  <w:rFonts w:eastAsia="Times New Roman"/>
                  <w:szCs w:val="24"/>
                  <w:lang w:val="hu-HU" w:eastAsia="hu-HU"/>
                </w:rPr>
                <w:t>St. Jerome Publishing</w:t>
              </w:r>
            </w:hyperlink>
            <w:r w:rsidRPr="00D37836">
              <w:rPr>
                <w:rFonts w:eastAsia="Times New Roman"/>
                <w:szCs w:val="24"/>
                <w:lang w:val="hu-HU" w:eastAsia="hu-HU"/>
              </w:rPr>
              <w:t>.*</w:t>
            </w:r>
          </w:p>
        </w:tc>
      </w:tr>
      <w:tr w:rsidR="002455AF" w:rsidRPr="00034EF3" w14:paraId="2583F73A" w14:textId="77777777" w:rsidTr="009512E7">
        <w:tc>
          <w:tcPr>
            <w:tcW w:w="5400" w:type="dxa"/>
            <w:shd w:val="clear" w:color="auto" w:fill="auto"/>
          </w:tcPr>
          <w:p w14:paraId="3484A7CE" w14:textId="77777777" w:rsidR="002455AF" w:rsidRPr="00BA2D23" w:rsidRDefault="002455AF" w:rsidP="002455AF">
            <w:pPr>
              <w:rPr>
                <w:szCs w:val="24"/>
              </w:rPr>
            </w:pPr>
            <w:r w:rsidRPr="00BA2D23">
              <w:rPr>
                <w:szCs w:val="24"/>
              </w:rPr>
              <w:t xml:space="preserve">8.3. Laborator (germană) </w:t>
            </w:r>
          </w:p>
        </w:tc>
        <w:tc>
          <w:tcPr>
            <w:tcW w:w="3330" w:type="dxa"/>
            <w:shd w:val="clear" w:color="auto" w:fill="auto"/>
          </w:tcPr>
          <w:p w14:paraId="60266B8A" w14:textId="77777777" w:rsidR="002455AF" w:rsidRPr="00BA2D23" w:rsidRDefault="002455AF" w:rsidP="002455AF">
            <w:pPr>
              <w:jc w:val="center"/>
              <w:rPr>
                <w:szCs w:val="24"/>
              </w:rPr>
            </w:pPr>
            <w:r w:rsidRPr="00BA2D23">
              <w:rPr>
                <w:szCs w:val="24"/>
              </w:rPr>
              <w:t>Metode de predare</w:t>
            </w:r>
          </w:p>
        </w:tc>
        <w:tc>
          <w:tcPr>
            <w:tcW w:w="1710" w:type="dxa"/>
            <w:shd w:val="clear" w:color="auto" w:fill="auto"/>
          </w:tcPr>
          <w:p w14:paraId="3CF887F1" w14:textId="77777777" w:rsidR="002455AF" w:rsidRPr="00BA2D23" w:rsidRDefault="002455AF" w:rsidP="002455AF">
            <w:pPr>
              <w:jc w:val="center"/>
              <w:rPr>
                <w:szCs w:val="24"/>
              </w:rPr>
            </w:pPr>
            <w:r w:rsidRPr="00BA2D23">
              <w:rPr>
                <w:szCs w:val="24"/>
              </w:rPr>
              <w:t>Observații</w:t>
            </w:r>
          </w:p>
        </w:tc>
      </w:tr>
      <w:tr w:rsidR="002455AF" w:rsidRPr="00ED4EFF" w14:paraId="60F3245B" w14:textId="77777777" w:rsidTr="009512E7">
        <w:tc>
          <w:tcPr>
            <w:tcW w:w="5400" w:type="dxa"/>
            <w:shd w:val="clear" w:color="auto" w:fill="auto"/>
          </w:tcPr>
          <w:p w14:paraId="52B03B45" w14:textId="77777777" w:rsidR="002455AF" w:rsidRPr="00BA2D23" w:rsidRDefault="002455AF" w:rsidP="002455AF">
            <w:pPr>
              <w:ind w:right="-20"/>
              <w:rPr>
                <w:bCs/>
                <w:szCs w:val="24"/>
              </w:rPr>
            </w:pPr>
            <w:r w:rsidRPr="00BA2D23">
              <w:rPr>
                <w:bCs/>
                <w:szCs w:val="24"/>
              </w:rPr>
              <w:t>1. Introducere, noțiuni de bază – rolul translatorului</w:t>
            </w:r>
          </w:p>
        </w:tc>
        <w:tc>
          <w:tcPr>
            <w:tcW w:w="3330" w:type="dxa"/>
            <w:shd w:val="clear" w:color="auto" w:fill="auto"/>
          </w:tcPr>
          <w:p w14:paraId="4DDE9FAE" w14:textId="77777777" w:rsidR="002455AF" w:rsidRPr="00BA2D23" w:rsidRDefault="002455AF" w:rsidP="002455AF">
            <w:pPr>
              <w:jc w:val="center"/>
              <w:rPr>
                <w:szCs w:val="24"/>
              </w:rPr>
            </w:pPr>
            <w:r w:rsidRPr="00BA2D23">
              <w:rPr>
                <w:szCs w:val="24"/>
              </w:rPr>
              <w:t>Explicaţia, metode deductive, analiza pe text</w:t>
            </w:r>
          </w:p>
        </w:tc>
        <w:tc>
          <w:tcPr>
            <w:tcW w:w="1710" w:type="dxa"/>
            <w:shd w:val="clear" w:color="auto" w:fill="auto"/>
          </w:tcPr>
          <w:p w14:paraId="70A0B957" w14:textId="77777777" w:rsidR="002455AF" w:rsidRPr="00BA2D23" w:rsidRDefault="002455AF" w:rsidP="002455AF">
            <w:pPr>
              <w:ind w:right="-20"/>
              <w:jc w:val="center"/>
              <w:rPr>
                <w:rFonts w:eastAsia="Times New Roman"/>
              </w:rPr>
            </w:pPr>
            <w:r w:rsidRPr="00BA2D23">
              <w:rPr>
                <w:rFonts w:eastAsia="Times New Roman"/>
              </w:rPr>
              <w:t>2 ore</w:t>
            </w:r>
          </w:p>
        </w:tc>
      </w:tr>
      <w:tr w:rsidR="002455AF" w:rsidRPr="00ED4EFF" w14:paraId="31654596" w14:textId="77777777" w:rsidTr="009512E7">
        <w:tc>
          <w:tcPr>
            <w:tcW w:w="5400" w:type="dxa"/>
            <w:shd w:val="clear" w:color="auto" w:fill="auto"/>
          </w:tcPr>
          <w:p w14:paraId="6AC6AAAC" w14:textId="77777777" w:rsidR="002455AF" w:rsidRPr="00BA2D23" w:rsidRDefault="002455AF" w:rsidP="002455AF">
            <w:pPr>
              <w:ind w:right="-20"/>
              <w:rPr>
                <w:bCs/>
                <w:szCs w:val="24"/>
              </w:rPr>
            </w:pPr>
            <w:r w:rsidRPr="00BA2D23">
              <w:rPr>
                <w:bCs/>
                <w:szCs w:val="24"/>
              </w:rPr>
              <w:t>2. Scurtă i</w:t>
            </w:r>
            <w:r w:rsidRPr="00BA2D23">
              <w:rPr>
                <w:szCs w:val="24"/>
              </w:rPr>
              <w:t>storie a traductologiei</w:t>
            </w:r>
          </w:p>
        </w:tc>
        <w:tc>
          <w:tcPr>
            <w:tcW w:w="3330" w:type="dxa"/>
            <w:shd w:val="clear" w:color="auto" w:fill="auto"/>
          </w:tcPr>
          <w:p w14:paraId="628E6CBD" w14:textId="77777777" w:rsidR="002455AF" w:rsidRPr="00BA2D23" w:rsidRDefault="002455AF" w:rsidP="002455AF">
            <w:pPr>
              <w:jc w:val="center"/>
              <w:rPr>
                <w:szCs w:val="24"/>
              </w:rPr>
            </w:pPr>
            <w:r w:rsidRPr="00BA2D23">
              <w:rPr>
                <w:szCs w:val="24"/>
              </w:rPr>
              <w:t>Explicaţia, metode deductive, analiza pe text</w:t>
            </w:r>
          </w:p>
        </w:tc>
        <w:tc>
          <w:tcPr>
            <w:tcW w:w="1710" w:type="dxa"/>
            <w:shd w:val="clear" w:color="auto" w:fill="auto"/>
          </w:tcPr>
          <w:p w14:paraId="0CEE6A00" w14:textId="77777777" w:rsidR="002455AF" w:rsidRPr="00BA2D23" w:rsidRDefault="002455AF" w:rsidP="002455AF">
            <w:pPr>
              <w:ind w:right="-20"/>
              <w:jc w:val="center"/>
              <w:rPr>
                <w:rFonts w:eastAsia="Times New Roman"/>
              </w:rPr>
            </w:pPr>
            <w:r w:rsidRPr="00BA2D23">
              <w:rPr>
                <w:rFonts w:eastAsia="Times New Roman"/>
              </w:rPr>
              <w:t>2 ore</w:t>
            </w:r>
          </w:p>
        </w:tc>
      </w:tr>
      <w:tr w:rsidR="002455AF" w:rsidRPr="00ED4EFF" w14:paraId="19CDEDA3" w14:textId="77777777" w:rsidTr="009512E7">
        <w:tc>
          <w:tcPr>
            <w:tcW w:w="5400" w:type="dxa"/>
            <w:shd w:val="clear" w:color="auto" w:fill="auto"/>
          </w:tcPr>
          <w:p w14:paraId="152B5F31" w14:textId="77777777" w:rsidR="002455AF" w:rsidRPr="00BA2D23" w:rsidRDefault="002455AF" w:rsidP="002455AF">
            <w:pPr>
              <w:ind w:right="-20"/>
              <w:rPr>
                <w:bCs/>
                <w:szCs w:val="24"/>
              </w:rPr>
            </w:pPr>
            <w:r w:rsidRPr="00BA2D23">
              <w:rPr>
                <w:bCs/>
                <w:szCs w:val="24"/>
              </w:rPr>
              <w:t>3. Traductologia ca știință interdisciplinară</w:t>
            </w:r>
          </w:p>
        </w:tc>
        <w:tc>
          <w:tcPr>
            <w:tcW w:w="3330" w:type="dxa"/>
            <w:shd w:val="clear" w:color="auto" w:fill="auto"/>
          </w:tcPr>
          <w:p w14:paraId="3BEF8A28" w14:textId="77777777" w:rsidR="002455AF" w:rsidRPr="00BA2D23" w:rsidRDefault="002455AF" w:rsidP="002455AF">
            <w:pPr>
              <w:jc w:val="center"/>
              <w:rPr>
                <w:szCs w:val="24"/>
              </w:rPr>
            </w:pPr>
            <w:r w:rsidRPr="00BA2D23">
              <w:rPr>
                <w:szCs w:val="24"/>
              </w:rPr>
              <w:t>Explicaţia, analiza pe text, exerciții de traducere</w:t>
            </w:r>
          </w:p>
        </w:tc>
        <w:tc>
          <w:tcPr>
            <w:tcW w:w="1710" w:type="dxa"/>
            <w:shd w:val="clear" w:color="auto" w:fill="auto"/>
          </w:tcPr>
          <w:p w14:paraId="6F93F293" w14:textId="77777777" w:rsidR="002455AF" w:rsidRPr="00BA2D23" w:rsidRDefault="002455AF" w:rsidP="002455AF">
            <w:pPr>
              <w:ind w:right="-20"/>
              <w:jc w:val="center"/>
              <w:rPr>
                <w:rFonts w:eastAsia="Times New Roman"/>
              </w:rPr>
            </w:pPr>
            <w:r w:rsidRPr="00BA2D23">
              <w:rPr>
                <w:rFonts w:eastAsia="Times New Roman"/>
              </w:rPr>
              <w:t>2 ore</w:t>
            </w:r>
          </w:p>
        </w:tc>
      </w:tr>
      <w:tr w:rsidR="002455AF" w:rsidRPr="00ED4EFF" w14:paraId="3DD7F517" w14:textId="77777777" w:rsidTr="009512E7">
        <w:tc>
          <w:tcPr>
            <w:tcW w:w="5400" w:type="dxa"/>
            <w:shd w:val="clear" w:color="auto" w:fill="auto"/>
          </w:tcPr>
          <w:p w14:paraId="0C223FFD" w14:textId="77777777" w:rsidR="002455AF" w:rsidRPr="00BA2D23" w:rsidRDefault="002455AF" w:rsidP="002455AF">
            <w:pPr>
              <w:ind w:right="-20"/>
              <w:rPr>
                <w:bCs/>
                <w:szCs w:val="24"/>
                <w:lang w:val="de-DE"/>
              </w:rPr>
            </w:pPr>
            <w:r w:rsidRPr="00BA2D23">
              <w:rPr>
                <w:bCs/>
                <w:szCs w:val="24"/>
              </w:rPr>
              <w:t>4. Școala germană – Kade, Koller, Rei</w:t>
            </w:r>
            <w:r w:rsidRPr="00BA2D23">
              <w:rPr>
                <w:bCs/>
                <w:szCs w:val="24"/>
                <w:lang w:val="de-DE"/>
              </w:rPr>
              <w:t xml:space="preserve">ß, Nord </w:t>
            </w:r>
          </w:p>
        </w:tc>
        <w:tc>
          <w:tcPr>
            <w:tcW w:w="3330" w:type="dxa"/>
            <w:shd w:val="clear" w:color="auto" w:fill="auto"/>
          </w:tcPr>
          <w:p w14:paraId="18FD821D" w14:textId="77777777" w:rsidR="002455AF" w:rsidRPr="00BA2D23" w:rsidRDefault="002455AF" w:rsidP="002455AF">
            <w:pPr>
              <w:jc w:val="center"/>
              <w:rPr>
                <w:szCs w:val="24"/>
              </w:rPr>
            </w:pPr>
            <w:r w:rsidRPr="00BA2D23">
              <w:rPr>
                <w:szCs w:val="24"/>
              </w:rPr>
              <w:t>Explicaţia, analiza pe text, exerciții de traducere</w:t>
            </w:r>
          </w:p>
        </w:tc>
        <w:tc>
          <w:tcPr>
            <w:tcW w:w="1710" w:type="dxa"/>
            <w:shd w:val="clear" w:color="auto" w:fill="auto"/>
          </w:tcPr>
          <w:p w14:paraId="507544A9" w14:textId="77777777" w:rsidR="002455AF" w:rsidRPr="00BA2D23" w:rsidRDefault="002455AF" w:rsidP="002455AF">
            <w:pPr>
              <w:ind w:right="-20"/>
              <w:jc w:val="center"/>
              <w:rPr>
                <w:rFonts w:eastAsia="Times New Roman"/>
              </w:rPr>
            </w:pPr>
            <w:r w:rsidRPr="00BA2D23">
              <w:rPr>
                <w:rFonts w:eastAsia="Times New Roman"/>
              </w:rPr>
              <w:t>2 ore</w:t>
            </w:r>
          </w:p>
        </w:tc>
      </w:tr>
      <w:tr w:rsidR="002455AF" w:rsidRPr="00ED4EFF" w14:paraId="3B314577" w14:textId="77777777" w:rsidTr="009512E7">
        <w:tc>
          <w:tcPr>
            <w:tcW w:w="5400" w:type="dxa"/>
            <w:shd w:val="clear" w:color="auto" w:fill="auto"/>
          </w:tcPr>
          <w:p w14:paraId="20E24A33" w14:textId="77777777" w:rsidR="002455AF" w:rsidRPr="00BA2D23" w:rsidRDefault="002455AF" w:rsidP="002455AF">
            <w:pPr>
              <w:ind w:right="-20"/>
              <w:rPr>
                <w:bCs/>
                <w:szCs w:val="24"/>
              </w:rPr>
            </w:pPr>
            <w:r w:rsidRPr="00BA2D23">
              <w:rPr>
                <w:bCs/>
                <w:szCs w:val="24"/>
              </w:rPr>
              <w:t>5. Aspectele specifice a școlii germane</w:t>
            </w:r>
          </w:p>
        </w:tc>
        <w:tc>
          <w:tcPr>
            <w:tcW w:w="3330" w:type="dxa"/>
            <w:shd w:val="clear" w:color="auto" w:fill="auto"/>
          </w:tcPr>
          <w:p w14:paraId="24454E03" w14:textId="77777777" w:rsidR="002455AF" w:rsidRPr="00BA2D23" w:rsidRDefault="002455AF" w:rsidP="002455AF">
            <w:pPr>
              <w:jc w:val="center"/>
              <w:rPr>
                <w:szCs w:val="24"/>
              </w:rPr>
            </w:pPr>
            <w:r w:rsidRPr="00BA2D23">
              <w:rPr>
                <w:szCs w:val="24"/>
              </w:rPr>
              <w:t>Explicaţia, analiza pe text, exerciții de traducere</w:t>
            </w:r>
          </w:p>
        </w:tc>
        <w:tc>
          <w:tcPr>
            <w:tcW w:w="1710" w:type="dxa"/>
            <w:shd w:val="clear" w:color="auto" w:fill="auto"/>
          </w:tcPr>
          <w:p w14:paraId="11CE8782" w14:textId="77777777" w:rsidR="002455AF" w:rsidRPr="00BA2D23" w:rsidRDefault="002455AF" w:rsidP="002455AF">
            <w:pPr>
              <w:ind w:right="-20"/>
              <w:jc w:val="center"/>
              <w:rPr>
                <w:rFonts w:eastAsia="Times New Roman"/>
              </w:rPr>
            </w:pPr>
            <w:r w:rsidRPr="00BA2D23">
              <w:rPr>
                <w:rFonts w:eastAsia="Times New Roman"/>
              </w:rPr>
              <w:t>2 ore</w:t>
            </w:r>
          </w:p>
        </w:tc>
      </w:tr>
      <w:tr w:rsidR="002455AF" w:rsidRPr="00ED4EFF" w14:paraId="42E5AB53" w14:textId="77777777" w:rsidTr="009512E7">
        <w:tc>
          <w:tcPr>
            <w:tcW w:w="5400" w:type="dxa"/>
            <w:shd w:val="clear" w:color="auto" w:fill="auto"/>
          </w:tcPr>
          <w:p w14:paraId="6C42CBC2" w14:textId="77777777" w:rsidR="002455AF" w:rsidRPr="00BA2D23" w:rsidRDefault="002455AF" w:rsidP="002455AF">
            <w:pPr>
              <w:ind w:right="-20"/>
              <w:rPr>
                <w:bCs/>
                <w:szCs w:val="24"/>
              </w:rPr>
            </w:pPr>
            <w:r w:rsidRPr="00BA2D23">
              <w:rPr>
                <w:bCs/>
                <w:szCs w:val="24"/>
              </w:rPr>
              <w:t xml:space="preserve">6. Evaluarea serviciilor de traducere </w:t>
            </w:r>
          </w:p>
        </w:tc>
        <w:tc>
          <w:tcPr>
            <w:tcW w:w="3330" w:type="dxa"/>
            <w:shd w:val="clear" w:color="auto" w:fill="auto"/>
          </w:tcPr>
          <w:p w14:paraId="598FB009" w14:textId="77777777" w:rsidR="002455AF" w:rsidRPr="00BA2D23" w:rsidRDefault="002455AF" w:rsidP="002455AF">
            <w:pPr>
              <w:jc w:val="center"/>
              <w:rPr>
                <w:szCs w:val="24"/>
              </w:rPr>
            </w:pPr>
            <w:r w:rsidRPr="00BA2D23">
              <w:rPr>
                <w:szCs w:val="24"/>
              </w:rPr>
              <w:t>Explicaţia, metode deductive, analiza pe text</w:t>
            </w:r>
          </w:p>
        </w:tc>
        <w:tc>
          <w:tcPr>
            <w:tcW w:w="1710" w:type="dxa"/>
            <w:shd w:val="clear" w:color="auto" w:fill="auto"/>
          </w:tcPr>
          <w:p w14:paraId="78612C19" w14:textId="77777777" w:rsidR="002455AF" w:rsidRPr="00BA2D23" w:rsidRDefault="002455AF" w:rsidP="002455AF">
            <w:pPr>
              <w:ind w:right="-20"/>
              <w:jc w:val="center"/>
              <w:rPr>
                <w:rFonts w:eastAsia="Times New Roman"/>
              </w:rPr>
            </w:pPr>
            <w:r w:rsidRPr="00BA2D23">
              <w:rPr>
                <w:rFonts w:eastAsia="Times New Roman"/>
              </w:rPr>
              <w:t>2 ore</w:t>
            </w:r>
          </w:p>
        </w:tc>
      </w:tr>
      <w:tr w:rsidR="002455AF" w:rsidRPr="00ED4EFF" w14:paraId="14A7C2D9" w14:textId="77777777" w:rsidTr="009512E7">
        <w:tc>
          <w:tcPr>
            <w:tcW w:w="5400" w:type="dxa"/>
            <w:shd w:val="clear" w:color="auto" w:fill="auto"/>
          </w:tcPr>
          <w:p w14:paraId="7FEA6CE2" w14:textId="77777777" w:rsidR="002455AF" w:rsidRPr="00BA2D23" w:rsidRDefault="002455AF" w:rsidP="002455AF">
            <w:pPr>
              <w:ind w:right="-20"/>
              <w:rPr>
                <w:bCs/>
                <w:szCs w:val="24"/>
              </w:rPr>
            </w:pPr>
            <w:r w:rsidRPr="00BA2D23">
              <w:rPr>
                <w:bCs/>
                <w:szCs w:val="24"/>
              </w:rPr>
              <w:t>7. Managementul de calitate</w:t>
            </w:r>
          </w:p>
        </w:tc>
        <w:tc>
          <w:tcPr>
            <w:tcW w:w="3330" w:type="dxa"/>
            <w:shd w:val="clear" w:color="auto" w:fill="auto"/>
          </w:tcPr>
          <w:p w14:paraId="5F602338" w14:textId="77777777" w:rsidR="002455AF" w:rsidRPr="00BA2D23" w:rsidRDefault="002455AF" w:rsidP="002455AF">
            <w:pPr>
              <w:jc w:val="center"/>
              <w:rPr>
                <w:szCs w:val="24"/>
              </w:rPr>
            </w:pPr>
            <w:r w:rsidRPr="00BA2D23">
              <w:rPr>
                <w:szCs w:val="24"/>
              </w:rPr>
              <w:t>Explicaţia, metode deductive, analiza pe text</w:t>
            </w:r>
          </w:p>
        </w:tc>
        <w:tc>
          <w:tcPr>
            <w:tcW w:w="1710" w:type="dxa"/>
            <w:shd w:val="clear" w:color="auto" w:fill="auto"/>
          </w:tcPr>
          <w:p w14:paraId="063404C6" w14:textId="77777777" w:rsidR="002455AF" w:rsidRPr="00BA2D23" w:rsidRDefault="002455AF" w:rsidP="002455AF">
            <w:pPr>
              <w:ind w:right="-20"/>
              <w:jc w:val="center"/>
              <w:rPr>
                <w:rFonts w:eastAsia="Times New Roman"/>
              </w:rPr>
            </w:pPr>
            <w:r w:rsidRPr="00BA2D23">
              <w:rPr>
                <w:rFonts w:eastAsia="Times New Roman"/>
              </w:rPr>
              <w:t>2 ore</w:t>
            </w:r>
          </w:p>
        </w:tc>
      </w:tr>
      <w:tr w:rsidR="002455AF" w:rsidRPr="00ED4EFF" w14:paraId="174CC65B" w14:textId="77777777" w:rsidTr="009512E7">
        <w:tc>
          <w:tcPr>
            <w:tcW w:w="10440" w:type="dxa"/>
            <w:gridSpan w:val="3"/>
            <w:shd w:val="clear" w:color="auto" w:fill="auto"/>
          </w:tcPr>
          <w:p w14:paraId="02EACB0A" w14:textId="77777777" w:rsidR="002455AF" w:rsidRPr="00BA2D23" w:rsidRDefault="002455AF" w:rsidP="002455AF">
            <w:pPr>
              <w:ind w:right="-20"/>
              <w:rPr>
                <w:bCs/>
                <w:szCs w:val="24"/>
              </w:rPr>
            </w:pPr>
            <w:r w:rsidRPr="00BA2D23">
              <w:rPr>
                <w:b/>
                <w:szCs w:val="24"/>
              </w:rPr>
              <w:t xml:space="preserve">Bibliografie: </w:t>
            </w:r>
            <w:r w:rsidRPr="00BA2D23">
              <w:rPr>
                <w:bCs/>
                <w:szCs w:val="24"/>
              </w:rPr>
              <w:t>(* Cărți accesibile în biblioteca facultății/universității)</w:t>
            </w:r>
          </w:p>
          <w:p w14:paraId="047BE7B3" w14:textId="77777777" w:rsidR="002455AF" w:rsidRPr="00BA2D23" w:rsidRDefault="002455AF" w:rsidP="002455AF">
            <w:pPr>
              <w:pStyle w:val="NoSpacing"/>
              <w:rPr>
                <w:szCs w:val="24"/>
                <w:lang w:val="ro-RO"/>
              </w:rPr>
            </w:pPr>
          </w:p>
          <w:p w14:paraId="20745FD3" w14:textId="77777777" w:rsidR="002455AF" w:rsidRPr="00BA2D23" w:rsidRDefault="002455AF" w:rsidP="002455AF">
            <w:pPr>
              <w:pStyle w:val="NoSpacing"/>
              <w:rPr>
                <w:szCs w:val="24"/>
                <w:lang w:val="ro-RO"/>
              </w:rPr>
            </w:pPr>
            <w:r w:rsidRPr="00BA2D23">
              <w:rPr>
                <w:szCs w:val="24"/>
                <w:lang w:val="ro-RO"/>
              </w:rPr>
              <w:t xml:space="preserve">*Koller, W. (2011). </w:t>
            </w:r>
            <w:r w:rsidRPr="00BA2D23">
              <w:rPr>
                <w:i/>
                <w:szCs w:val="24"/>
                <w:lang w:val="ro-RO"/>
              </w:rPr>
              <w:t>Einführung in die Übersetzungswissenschaft.</w:t>
            </w:r>
            <w:r w:rsidRPr="00BA2D23">
              <w:rPr>
                <w:szCs w:val="24"/>
                <w:lang w:val="ro-RO"/>
              </w:rPr>
              <w:t xml:space="preserve"> Tübingen; Basel: Francke.</w:t>
            </w:r>
          </w:p>
          <w:p w14:paraId="2B8CE90D" w14:textId="77777777" w:rsidR="002455AF" w:rsidRPr="00BA2D23" w:rsidRDefault="002455AF" w:rsidP="002455AF">
            <w:pPr>
              <w:pStyle w:val="NoSpacing"/>
              <w:rPr>
                <w:lang w:val="ro-RO"/>
              </w:rPr>
            </w:pPr>
            <w:r w:rsidRPr="00BA2D23">
              <w:rPr>
                <w:lang w:val="ro-RO"/>
              </w:rPr>
              <w:lastRenderedPageBreak/>
              <w:t xml:space="preserve">*Nord, C. (2010). </w:t>
            </w:r>
            <w:r w:rsidRPr="00BA2D23">
              <w:rPr>
                <w:i/>
                <w:lang w:val="ro-RO"/>
              </w:rPr>
              <w:t xml:space="preserve">Fertigkeit Übersetzen: ein Kurs zum Übersetzenlehren und –lernen. </w:t>
            </w:r>
            <w:r w:rsidRPr="00BA2D23">
              <w:rPr>
                <w:lang w:val="ro-RO"/>
              </w:rPr>
              <w:t xml:space="preserve">Berlin: BDÜ Fachverlag. </w:t>
            </w:r>
          </w:p>
          <w:p w14:paraId="57D56649" w14:textId="77777777" w:rsidR="002455AF" w:rsidRPr="00BA2D23" w:rsidRDefault="002455AF" w:rsidP="002455AF">
            <w:pPr>
              <w:ind w:right="-20"/>
              <w:rPr>
                <w:szCs w:val="24"/>
              </w:rPr>
            </w:pPr>
            <w:r w:rsidRPr="00BA2D23">
              <w:rPr>
                <w:szCs w:val="24"/>
              </w:rPr>
              <w:t xml:space="preserve">*Snell-Hornby et al. (Ed.) (2006) </w:t>
            </w:r>
            <w:r w:rsidRPr="00BA2D23">
              <w:rPr>
                <w:i/>
                <w:szCs w:val="24"/>
              </w:rPr>
              <w:t>Handbuch Translation</w:t>
            </w:r>
            <w:r w:rsidRPr="00BA2D23">
              <w:rPr>
                <w:szCs w:val="24"/>
              </w:rPr>
              <w:t>. Tübingen: Stauffenburg Verlag.</w:t>
            </w:r>
          </w:p>
          <w:p w14:paraId="30C1D673" w14:textId="77777777" w:rsidR="002455AF" w:rsidRPr="00BA2D23" w:rsidRDefault="002455AF" w:rsidP="002455AF">
            <w:pPr>
              <w:ind w:right="-20"/>
              <w:rPr>
                <w:b/>
                <w:bCs/>
                <w:szCs w:val="24"/>
              </w:rPr>
            </w:pPr>
            <w:r w:rsidRPr="00BA2D23">
              <w:rPr>
                <w:szCs w:val="24"/>
              </w:rPr>
              <w:t xml:space="preserve">*Stolze, R. (2008). </w:t>
            </w:r>
            <w:r w:rsidRPr="00BA2D23">
              <w:rPr>
                <w:i/>
                <w:szCs w:val="24"/>
              </w:rPr>
              <w:t>Übersetzungstheorien.</w:t>
            </w:r>
            <w:r>
              <w:rPr>
                <w:szCs w:val="24"/>
              </w:rPr>
              <w:t xml:space="preserve"> Tübingen; Narr</w:t>
            </w:r>
          </w:p>
        </w:tc>
      </w:tr>
    </w:tbl>
    <w:p w14:paraId="77625CF5" w14:textId="77777777" w:rsidR="00744DDD" w:rsidRPr="00ED4EFF" w:rsidRDefault="00744DDD" w:rsidP="00ED4EFF">
      <w:pPr>
        <w:rPr>
          <w:b/>
          <w:szCs w:val="24"/>
        </w:rPr>
      </w:pPr>
    </w:p>
    <w:p w14:paraId="13952349" w14:textId="77777777" w:rsidR="008027E9" w:rsidRPr="00ED4EFF" w:rsidRDefault="008027E9" w:rsidP="00ED4EFF">
      <w:pPr>
        <w:rPr>
          <w:b/>
          <w:szCs w:val="24"/>
        </w:rPr>
      </w:pPr>
      <w:r w:rsidRPr="00ED4EFF">
        <w:rPr>
          <w:b/>
          <w:szCs w:val="24"/>
        </w:rPr>
        <w:t>9. Coroborarea con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inuturilor disciplinei cu a</w:t>
      </w:r>
      <w:r w:rsidR="00ED4EFF" w:rsidRPr="00ED4EFF">
        <w:rPr>
          <w:b/>
          <w:szCs w:val="24"/>
        </w:rPr>
        <w:t>ș</w:t>
      </w:r>
      <w:r w:rsidRPr="00ED4EFF">
        <w:rPr>
          <w:b/>
          <w:szCs w:val="24"/>
        </w:rPr>
        <w:t>teptările reprezentan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ilor comunită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ii epistemice, asocia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 xml:space="preserve">iilor profesionale </w:t>
      </w:r>
      <w:r w:rsidR="00ED4EFF" w:rsidRPr="00ED4EFF">
        <w:rPr>
          <w:b/>
          <w:szCs w:val="24"/>
        </w:rPr>
        <w:t>ș</w:t>
      </w:r>
      <w:r w:rsidRPr="00ED4EFF">
        <w:rPr>
          <w:b/>
          <w:szCs w:val="24"/>
        </w:rPr>
        <w:t>i angajatori reprezentativi din domeniul aferent programului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8027E9" w:rsidRPr="00ED4EFF" w14:paraId="0CBCBC62" w14:textId="77777777" w:rsidTr="009512E7">
        <w:tc>
          <w:tcPr>
            <w:tcW w:w="10440" w:type="dxa"/>
          </w:tcPr>
          <w:p w14:paraId="5B7759CC" w14:textId="77777777" w:rsidR="006F1AC4" w:rsidRPr="00ED4EFF" w:rsidRDefault="00057E06" w:rsidP="00435E7A">
            <w:pPr>
              <w:jc w:val="both"/>
              <w:rPr>
                <w:szCs w:val="24"/>
              </w:rPr>
            </w:pPr>
            <w:r w:rsidRPr="001E42BC">
              <w:rPr>
                <w:szCs w:val="24"/>
              </w:rPr>
              <w:t>Competenţele procedurale şi atitudinale ce vor fi achiziţionate la nivelul disciplinei – vor satisface aşteptările  reprezentanţilor asociaţiilor profesionale şi angajatorilor din domeniul învăţământului şi din alte domenii specifice programului de studiu Limbi Moderne Aplicate.</w:t>
            </w:r>
          </w:p>
        </w:tc>
      </w:tr>
    </w:tbl>
    <w:p w14:paraId="3F93A3D7" w14:textId="77777777" w:rsidR="00D00FBE" w:rsidRPr="00ED4EFF" w:rsidRDefault="00D00FBE" w:rsidP="00ED4EFF">
      <w:pPr>
        <w:rPr>
          <w:b/>
          <w:szCs w:val="24"/>
        </w:rPr>
      </w:pPr>
    </w:p>
    <w:p w14:paraId="1E013757" w14:textId="77777777" w:rsidR="008027E9" w:rsidRPr="00ED4EFF" w:rsidRDefault="008027E9" w:rsidP="00ED4EFF">
      <w:pPr>
        <w:rPr>
          <w:b/>
          <w:szCs w:val="24"/>
        </w:rPr>
      </w:pPr>
      <w:r w:rsidRPr="00ED4EFF">
        <w:rPr>
          <w:b/>
          <w:szCs w:val="24"/>
        </w:rPr>
        <w:t>10. Evaluare</w:t>
      </w:r>
    </w:p>
    <w:p w14:paraId="2FB4BBFB" w14:textId="77777777" w:rsidR="001C6FB6" w:rsidRPr="00ED4EFF" w:rsidRDefault="001C6FB6" w:rsidP="00ED4EFF">
      <w:pPr>
        <w:rPr>
          <w:b/>
          <w:szCs w:val="24"/>
        </w:rPr>
      </w:pPr>
      <w:r w:rsidRPr="00ED4EFF">
        <w:rPr>
          <w:b/>
          <w:szCs w:val="24"/>
        </w:rPr>
        <w:t>A.</w:t>
      </w:r>
      <w:r w:rsidR="00392608" w:rsidRPr="00ED4EFF">
        <w:rPr>
          <w:b/>
          <w:szCs w:val="24"/>
        </w:rPr>
        <w:t xml:space="preserve"> </w:t>
      </w:r>
      <w:r w:rsidRPr="00ED4EFF">
        <w:rPr>
          <w:b/>
          <w:szCs w:val="24"/>
        </w:rPr>
        <w:t>Condi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ii de îndeplinit pentru prezentarea la evaluare</w:t>
      </w:r>
    </w:p>
    <w:p w14:paraId="439C4893" w14:textId="5B926E29" w:rsidR="00850029" w:rsidRDefault="00850029" w:rsidP="0075293E">
      <w:pPr>
        <w:rPr>
          <w:rFonts w:eastAsia="Times New Roman"/>
        </w:rPr>
      </w:pPr>
      <w:r w:rsidRPr="00ED4EFF">
        <w:rPr>
          <w:rFonts w:eastAsia="Times New Roman"/>
        </w:rPr>
        <w:t xml:space="preserve">Participare activă la activitățile </w:t>
      </w:r>
      <w:r w:rsidR="008233A4">
        <w:rPr>
          <w:rFonts w:eastAsia="Times New Roman"/>
        </w:rPr>
        <w:t xml:space="preserve">frontale, </w:t>
      </w:r>
      <w:r w:rsidRPr="00ED4EFF">
        <w:rPr>
          <w:rFonts w:eastAsia="Times New Roman"/>
        </w:rPr>
        <w:t xml:space="preserve">individuale </w:t>
      </w:r>
      <w:r w:rsidR="00ED4EFF" w:rsidRPr="00ED4EFF">
        <w:rPr>
          <w:rFonts w:eastAsia="Times New Roman"/>
        </w:rPr>
        <w:t>ș</w:t>
      </w:r>
      <w:r w:rsidRPr="00ED4EFF">
        <w:rPr>
          <w:rFonts w:eastAsia="Times New Roman"/>
        </w:rPr>
        <w:t xml:space="preserve">i de grup în cadrul </w:t>
      </w:r>
      <w:r w:rsidR="0075293E">
        <w:rPr>
          <w:rFonts w:eastAsia="Times New Roman"/>
        </w:rPr>
        <w:t>orelor, efectuarea exercițiilor.</w:t>
      </w:r>
    </w:p>
    <w:p w14:paraId="088FE935" w14:textId="220CCE71" w:rsidR="008233A4" w:rsidRDefault="008233A4" w:rsidP="0075293E">
      <w:r>
        <w:t>Se permite un maxim de absențe stabilite în Regulamentul de studii; orele absente pot fi recuperate pe parcursul semestrului sau în săptămâna premergătoare sesiunii de examene.</w:t>
      </w:r>
    </w:p>
    <w:p w14:paraId="60587AC6" w14:textId="77777777" w:rsidR="008233A4" w:rsidRPr="0075293E" w:rsidRDefault="008233A4" w:rsidP="0075293E">
      <w:pPr>
        <w:rPr>
          <w:rFonts w:eastAsia="Times New Roman"/>
        </w:rPr>
      </w:pPr>
    </w:p>
    <w:p w14:paraId="5D9918AD" w14:textId="77777777" w:rsidR="001C6FB6" w:rsidRPr="00ED4EFF" w:rsidRDefault="001C6FB6" w:rsidP="00ED4EFF">
      <w:pPr>
        <w:rPr>
          <w:b/>
          <w:szCs w:val="24"/>
        </w:rPr>
      </w:pPr>
      <w:r w:rsidRPr="00ED4EFF">
        <w:rPr>
          <w:b/>
          <w:szCs w:val="24"/>
        </w:rPr>
        <w:t xml:space="preserve">B. Criterii, metode </w:t>
      </w:r>
      <w:r w:rsidR="00ED4EFF" w:rsidRPr="00ED4EFF">
        <w:rPr>
          <w:b/>
          <w:szCs w:val="24"/>
        </w:rPr>
        <w:t>ș</w:t>
      </w:r>
      <w:r w:rsidRPr="00ED4EFF">
        <w:rPr>
          <w:b/>
          <w:szCs w:val="24"/>
        </w:rPr>
        <w:t>i ponderi în evaluare: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1016"/>
        <w:gridCol w:w="3991"/>
        <w:gridCol w:w="2685"/>
        <w:gridCol w:w="2160"/>
      </w:tblGrid>
      <w:tr w:rsidR="008027E9" w:rsidRPr="00ED4EFF" w14:paraId="2F40E222" w14:textId="77777777" w:rsidTr="009512E7">
        <w:tc>
          <w:tcPr>
            <w:tcW w:w="1604" w:type="dxa"/>
            <w:gridSpan w:val="2"/>
          </w:tcPr>
          <w:p w14:paraId="5554868E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Tip activitate</w:t>
            </w:r>
          </w:p>
        </w:tc>
        <w:tc>
          <w:tcPr>
            <w:tcW w:w="3991" w:type="dxa"/>
            <w:shd w:val="clear" w:color="auto" w:fill="auto"/>
          </w:tcPr>
          <w:p w14:paraId="26BACA08" w14:textId="77777777" w:rsidR="008027E9" w:rsidRPr="00ED4EFF" w:rsidRDefault="008027E9" w:rsidP="00ED4EFF">
            <w:pPr>
              <w:ind w:left="46" w:right="-154"/>
              <w:rPr>
                <w:szCs w:val="24"/>
              </w:rPr>
            </w:pPr>
            <w:r w:rsidRPr="00ED4EFF">
              <w:rPr>
                <w:szCs w:val="24"/>
              </w:rPr>
              <w:t>10.1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Criterii de evaluare</w:t>
            </w:r>
          </w:p>
        </w:tc>
        <w:tc>
          <w:tcPr>
            <w:tcW w:w="2685" w:type="dxa"/>
          </w:tcPr>
          <w:p w14:paraId="66E56394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10.2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</w:t>
            </w:r>
            <w:r w:rsidR="00AB4356" w:rsidRPr="00ED4EFF">
              <w:rPr>
                <w:szCs w:val="24"/>
              </w:rPr>
              <w:t>M</w:t>
            </w:r>
            <w:r w:rsidRPr="00ED4EFF">
              <w:rPr>
                <w:szCs w:val="24"/>
              </w:rPr>
              <w:t>etode de evaluare</w:t>
            </w:r>
          </w:p>
        </w:tc>
        <w:tc>
          <w:tcPr>
            <w:tcW w:w="2160" w:type="dxa"/>
          </w:tcPr>
          <w:p w14:paraId="092A1A55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10.3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Pondere din nota finală</w:t>
            </w:r>
          </w:p>
        </w:tc>
      </w:tr>
      <w:tr w:rsidR="00850029" w:rsidRPr="00ED4EFF" w14:paraId="5E4F8E88" w14:textId="77777777" w:rsidTr="009512E7">
        <w:trPr>
          <w:trHeight w:val="135"/>
        </w:trPr>
        <w:tc>
          <w:tcPr>
            <w:tcW w:w="1604" w:type="dxa"/>
            <w:gridSpan w:val="2"/>
          </w:tcPr>
          <w:p w14:paraId="672FEF1E" w14:textId="77777777" w:rsidR="00850029" w:rsidRPr="00ED4EFF" w:rsidRDefault="0085002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10.4. Curs</w:t>
            </w:r>
          </w:p>
        </w:tc>
        <w:tc>
          <w:tcPr>
            <w:tcW w:w="3991" w:type="dxa"/>
            <w:shd w:val="clear" w:color="auto" w:fill="auto"/>
          </w:tcPr>
          <w:p w14:paraId="34F537A7" w14:textId="77777777" w:rsidR="00850029" w:rsidRPr="00892FB9" w:rsidRDefault="00892FB9" w:rsidP="00ED4EFF">
            <w:pPr>
              <w:ind w:right="-20"/>
            </w:pPr>
            <w:r w:rsidRPr="00892FB9">
              <w:t>Participare activă.</w:t>
            </w:r>
            <w:r>
              <w:t xml:space="preserve"> </w:t>
            </w:r>
            <w:r w:rsidRPr="001E42BC">
              <w:rPr>
                <w:szCs w:val="24"/>
              </w:rPr>
              <w:t>Citirea și cunoașterea itemilor bibliografici</w:t>
            </w:r>
            <w:r>
              <w:rPr>
                <w:szCs w:val="24"/>
              </w:rPr>
              <w:t>.</w:t>
            </w:r>
          </w:p>
        </w:tc>
        <w:tc>
          <w:tcPr>
            <w:tcW w:w="2685" w:type="dxa"/>
          </w:tcPr>
          <w:p w14:paraId="3E64CEC5" w14:textId="77777777" w:rsidR="00850029" w:rsidRPr="00892FB9" w:rsidRDefault="00892FB9" w:rsidP="00ED4EFF">
            <w:pPr>
              <w:ind w:right="-20"/>
            </w:pPr>
            <w:r>
              <w:t>Colocviu</w:t>
            </w:r>
          </w:p>
        </w:tc>
        <w:tc>
          <w:tcPr>
            <w:tcW w:w="2160" w:type="dxa"/>
          </w:tcPr>
          <w:p w14:paraId="3C5D31E2" w14:textId="77777777" w:rsidR="00850029" w:rsidRPr="00892FB9" w:rsidRDefault="00892FB9" w:rsidP="00B13523">
            <w:pPr>
              <w:ind w:left="-149"/>
              <w:jc w:val="center"/>
              <w:rPr>
                <w:szCs w:val="24"/>
              </w:rPr>
            </w:pPr>
            <w:r>
              <w:rPr>
                <w:szCs w:val="24"/>
              </w:rPr>
              <w:t>75%</w:t>
            </w:r>
          </w:p>
        </w:tc>
      </w:tr>
      <w:tr w:rsidR="00E835DE" w:rsidRPr="00ED4EFF" w14:paraId="39D2EA55" w14:textId="77777777" w:rsidTr="009512E7">
        <w:trPr>
          <w:trHeight w:val="135"/>
        </w:trPr>
        <w:tc>
          <w:tcPr>
            <w:tcW w:w="588" w:type="dxa"/>
            <w:vMerge w:val="restart"/>
          </w:tcPr>
          <w:p w14:paraId="2D1BD2AC" w14:textId="77777777" w:rsidR="00E835DE" w:rsidRPr="00ED4EFF" w:rsidRDefault="00E835DE" w:rsidP="00E835DE">
            <w:pPr>
              <w:ind w:right="-150"/>
              <w:rPr>
                <w:szCs w:val="24"/>
              </w:rPr>
            </w:pPr>
            <w:r w:rsidRPr="00ED4EFF">
              <w:rPr>
                <w:szCs w:val="24"/>
              </w:rPr>
              <w:t>10.5.</w:t>
            </w:r>
          </w:p>
          <w:p w14:paraId="1F6DCD1B" w14:textId="77777777" w:rsidR="00E835DE" w:rsidRPr="00ED4EFF" w:rsidRDefault="00E835DE" w:rsidP="00E835DE">
            <w:pPr>
              <w:ind w:right="-150"/>
              <w:rPr>
                <w:szCs w:val="24"/>
              </w:rPr>
            </w:pPr>
          </w:p>
        </w:tc>
        <w:tc>
          <w:tcPr>
            <w:tcW w:w="1016" w:type="dxa"/>
          </w:tcPr>
          <w:p w14:paraId="52623643" w14:textId="77777777" w:rsidR="00E835DE" w:rsidRPr="0075293E" w:rsidRDefault="00E835DE" w:rsidP="00E835DE">
            <w:pPr>
              <w:ind w:right="-150"/>
              <w:rPr>
                <w:szCs w:val="24"/>
              </w:rPr>
            </w:pPr>
            <w:r w:rsidRPr="0075293E">
              <w:rPr>
                <w:szCs w:val="24"/>
              </w:rPr>
              <w:t>Seminar</w:t>
            </w:r>
          </w:p>
        </w:tc>
        <w:tc>
          <w:tcPr>
            <w:tcW w:w="3991" w:type="dxa"/>
            <w:shd w:val="clear" w:color="auto" w:fill="auto"/>
          </w:tcPr>
          <w:p w14:paraId="1CC87DB0" w14:textId="77777777" w:rsidR="00E835DE" w:rsidRPr="00511681" w:rsidRDefault="00E835DE" w:rsidP="00057E06">
            <w:pPr>
              <w:snapToGrid w:val="0"/>
              <w:ind w:left="90"/>
              <w:rPr>
                <w:szCs w:val="24"/>
              </w:rPr>
            </w:pPr>
          </w:p>
        </w:tc>
        <w:tc>
          <w:tcPr>
            <w:tcW w:w="2685" w:type="dxa"/>
          </w:tcPr>
          <w:p w14:paraId="528A7824" w14:textId="77777777" w:rsidR="00E835DE" w:rsidRPr="00511681" w:rsidRDefault="00E835DE" w:rsidP="00057E06">
            <w:pPr>
              <w:ind w:left="105" w:right="-20"/>
              <w:rPr>
                <w:szCs w:val="24"/>
              </w:rPr>
            </w:pPr>
          </w:p>
        </w:tc>
        <w:tc>
          <w:tcPr>
            <w:tcW w:w="2160" w:type="dxa"/>
          </w:tcPr>
          <w:p w14:paraId="252FE78E" w14:textId="77777777" w:rsidR="00E835DE" w:rsidRPr="00511681" w:rsidRDefault="00326193" w:rsidP="00326193">
            <w:pPr>
              <w:ind w:left="-149" w:right="-20"/>
              <w:jc w:val="center"/>
              <w:rPr>
                <w:szCs w:val="24"/>
              </w:rPr>
            </w:pPr>
            <w:r>
              <w:rPr>
                <w:szCs w:val="24"/>
              </w:rPr>
              <w:t>25%</w:t>
            </w:r>
          </w:p>
        </w:tc>
      </w:tr>
      <w:tr w:rsidR="000268B9" w:rsidRPr="00ED4EFF" w14:paraId="4F26530F" w14:textId="77777777" w:rsidTr="009512E7">
        <w:trPr>
          <w:trHeight w:val="245"/>
        </w:trPr>
        <w:tc>
          <w:tcPr>
            <w:tcW w:w="588" w:type="dxa"/>
            <w:vMerge/>
          </w:tcPr>
          <w:p w14:paraId="6B749E1C" w14:textId="77777777" w:rsidR="000268B9" w:rsidRPr="00ED4EFF" w:rsidRDefault="000268B9" w:rsidP="00ED4EFF">
            <w:pPr>
              <w:ind w:right="-150"/>
              <w:rPr>
                <w:szCs w:val="24"/>
              </w:rPr>
            </w:pPr>
          </w:p>
        </w:tc>
        <w:tc>
          <w:tcPr>
            <w:tcW w:w="1016" w:type="dxa"/>
          </w:tcPr>
          <w:p w14:paraId="73E29334" w14:textId="77777777" w:rsidR="000268B9" w:rsidRPr="00ED4EFF" w:rsidRDefault="000268B9" w:rsidP="00ED4EFF">
            <w:pPr>
              <w:ind w:right="-150"/>
              <w:rPr>
                <w:szCs w:val="24"/>
              </w:rPr>
            </w:pPr>
            <w:r w:rsidRPr="00ED4EFF">
              <w:rPr>
                <w:szCs w:val="24"/>
              </w:rPr>
              <w:t>Proiect</w:t>
            </w:r>
          </w:p>
        </w:tc>
        <w:tc>
          <w:tcPr>
            <w:tcW w:w="3991" w:type="dxa"/>
            <w:shd w:val="clear" w:color="auto" w:fill="auto"/>
          </w:tcPr>
          <w:p w14:paraId="5636159F" w14:textId="77777777" w:rsidR="000268B9" w:rsidRPr="00ED4EFF" w:rsidRDefault="000268B9" w:rsidP="00ED4EFF">
            <w:pPr>
              <w:rPr>
                <w:szCs w:val="24"/>
              </w:rPr>
            </w:pPr>
          </w:p>
        </w:tc>
        <w:tc>
          <w:tcPr>
            <w:tcW w:w="2685" w:type="dxa"/>
          </w:tcPr>
          <w:p w14:paraId="73E8459B" w14:textId="77777777" w:rsidR="000268B9" w:rsidRPr="00ED4EFF" w:rsidRDefault="000268B9" w:rsidP="00ED4EFF">
            <w:pPr>
              <w:rPr>
                <w:szCs w:val="24"/>
              </w:rPr>
            </w:pPr>
          </w:p>
        </w:tc>
        <w:tc>
          <w:tcPr>
            <w:tcW w:w="2160" w:type="dxa"/>
          </w:tcPr>
          <w:p w14:paraId="30C34B23" w14:textId="77777777" w:rsidR="000268B9" w:rsidRPr="00ED4EFF" w:rsidRDefault="000268B9" w:rsidP="00ED4EFF">
            <w:pPr>
              <w:jc w:val="center"/>
              <w:rPr>
                <w:szCs w:val="24"/>
              </w:rPr>
            </w:pPr>
          </w:p>
        </w:tc>
      </w:tr>
      <w:tr w:rsidR="000268B9" w:rsidRPr="00ED4EFF" w14:paraId="0A044FEE" w14:textId="77777777" w:rsidTr="009512E7">
        <w:tc>
          <w:tcPr>
            <w:tcW w:w="10440" w:type="dxa"/>
            <w:gridSpan w:val="5"/>
          </w:tcPr>
          <w:p w14:paraId="0C4D3C05" w14:textId="77777777" w:rsidR="000268B9" w:rsidRPr="00ED4EFF" w:rsidRDefault="000268B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10.6. Standard minim de performanță</w:t>
            </w:r>
          </w:p>
        </w:tc>
      </w:tr>
      <w:tr w:rsidR="000268B9" w:rsidRPr="00ED4EFF" w14:paraId="64B39D14" w14:textId="77777777" w:rsidTr="009512E7">
        <w:tc>
          <w:tcPr>
            <w:tcW w:w="10440" w:type="dxa"/>
            <w:gridSpan w:val="5"/>
          </w:tcPr>
          <w:p w14:paraId="627B1535" w14:textId="77777777" w:rsidR="00E835DE" w:rsidRPr="00511681" w:rsidRDefault="00E835DE" w:rsidP="00E835D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</w:t>
            </w:r>
            <w:r w:rsidRPr="00511681">
              <w:rPr>
                <w:szCs w:val="24"/>
              </w:rPr>
              <w:t xml:space="preserve">ota minimă: 5. </w:t>
            </w:r>
          </w:p>
          <w:p w14:paraId="26E9717D" w14:textId="77777777" w:rsidR="000268B9" w:rsidRPr="00E835DE" w:rsidRDefault="00E835DE" w:rsidP="00E835DE">
            <w:pPr>
              <w:snapToGrid w:val="0"/>
              <w:rPr>
                <w:szCs w:val="24"/>
              </w:rPr>
            </w:pPr>
            <w:r w:rsidRPr="00511681">
              <w:rPr>
                <w:szCs w:val="24"/>
              </w:rPr>
              <w:t>Partic</w:t>
            </w:r>
            <w:r>
              <w:rPr>
                <w:szCs w:val="24"/>
              </w:rPr>
              <w:t>ipare la seminarii: – minim 80%</w:t>
            </w:r>
          </w:p>
        </w:tc>
      </w:tr>
    </w:tbl>
    <w:p w14:paraId="599DEBD8" w14:textId="77777777" w:rsidR="000268B9" w:rsidRPr="00ED4EFF" w:rsidRDefault="000268B9" w:rsidP="00ED4EFF">
      <w:pPr>
        <w:rPr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9512E7" w:rsidRPr="002A4B91" w14:paraId="06C021DD" w14:textId="77777777" w:rsidTr="009512E7">
        <w:trPr>
          <w:trHeight w:val="952"/>
        </w:trPr>
        <w:tc>
          <w:tcPr>
            <w:tcW w:w="2250" w:type="dxa"/>
          </w:tcPr>
          <w:p w14:paraId="1A6DA6AC" w14:textId="77777777" w:rsidR="009512E7" w:rsidRPr="002A4B91" w:rsidRDefault="009512E7" w:rsidP="000002EB"/>
        </w:tc>
        <w:tc>
          <w:tcPr>
            <w:tcW w:w="4140" w:type="dxa"/>
          </w:tcPr>
          <w:p w14:paraId="7B9FC8DB" w14:textId="77777777" w:rsidR="009512E7" w:rsidRPr="002A4B91" w:rsidRDefault="009512E7" w:rsidP="000002EB">
            <w:r>
              <w:t>Semnătura titularului disciplinei:</w:t>
            </w:r>
          </w:p>
        </w:tc>
        <w:tc>
          <w:tcPr>
            <w:tcW w:w="4066" w:type="dxa"/>
          </w:tcPr>
          <w:p w14:paraId="3BE9787D" w14:textId="77777777" w:rsidR="009512E7" w:rsidRPr="002A4B91" w:rsidRDefault="009512E7" w:rsidP="000002EB">
            <w:r>
              <w:t>Semnătura titularului/rilor de aplicații:</w:t>
            </w:r>
          </w:p>
        </w:tc>
      </w:tr>
      <w:tr w:rsidR="009512E7" w:rsidRPr="002A4B91" w14:paraId="4DEE1FDC" w14:textId="77777777" w:rsidTr="009512E7">
        <w:trPr>
          <w:trHeight w:val="952"/>
        </w:trPr>
        <w:tc>
          <w:tcPr>
            <w:tcW w:w="2250" w:type="dxa"/>
          </w:tcPr>
          <w:p w14:paraId="13DFD595" w14:textId="77777777" w:rsidR="009512E7" w:rsidRDefault="009512E7" w:rsidP="000002EB">
            <w:r>
              <w:t>Data: 16. 09. 2019</w:t>
            </w:r>
          </w:p>
        </w:tc>
        <w:tc>
          <w:tcPr>
            <w:tcW w:w="4140" w:type="dxa"/>
          </w:tcPr>
          <w:p w14:paraId="0D1174BF" w14:textId="77777777" w:rsidR="009512E7" w:rsidRPr="002A4B91" w:rsidRDefault="009512E7" w:rsidP="000002EB">
            <w:r w:rsidRPr="002A4B91">
              <w:t>Semnătura directorului de departament:</w:t>
            </w:r>
          </w:p>
        </w:tc>
        <w:tc>
          <w:tcPr>
            <w:tcW w:w="4066" w:type="dxa"/>
          </w:tcPr>
          <w:p w14:paraId="71B87F07" w14:textId="77777777" w:rsidR="009512E7" w:rsidRDefault="009512E7" w:rsidP="000002EB">
            <w:r>
              <w:t>Semnătura coordonatorului programului de studii:</w:t>
            </w:r>
          </w:p>
        </w:tc>
      </w:tr>
    </w:tbl>
    <w:p w14:paraId="43491F8D" w14:textId="77777777" w:rsidR="00284E8B" w:rsidRPr="00ED4EFF" w:rsidRDefault="00284E8B" w:rsidP="00ED4EFF">
      <w:pPr>
        <w:rPr>
          <w:szCs w:val="24"/>
        </w:rPr>
      </w:pPr>
    </w:p>
    <w:sectPr w:rsidR="00284E8B" w:rsidRPr="00ED4EFF" w:rsidSect="002A3105">
      <w:headerReference w:type="default" r:id="rId13"/>
      <w:footerReference w:type="defaul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3038C" w14:textId="77777777" w:rsidR="00D430D2" w:rsidRDefault="00D430D2" w:rsidP="00666848">
      <w:r>
        <w:separator/>
      </w:r>
    </w:p>
  </w:endnote>
  <w:endnote w:type="continuationSeparator" w:id="0">
    <w:p w14:paraId="27DA4A5B" w14:textId="77777777" w:rsidR="00D430D2" w:rsidRDefault="00D430D2" w:rsidP="0066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D600A" w14:textId="77777777" w:rsidR="00666848" w:rsidRDefault="002A3105" w:rsidP="005C6E2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12E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2581F" w14:textId="77777777" w:rsidR="00D430D2" w:rsidRDefault="00D430D2" w:rsidP="00666848">
      <w:r>
        <w:separator/>
      </w:r>
    </w:p>
  </w:footnote>
  <w:footnote w:type="continuationSeparator" w:id="0">
    <w:p w14:paraId="3FC1197D" w14:textId="77777777" w:rsidR="00D430D2" w:rsidRDefault="00D430D2" w:rsidP="0066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DE4C2" w14:textId="2939A152" w:rsidR="005C6E26" w:rsidRPr="005C6E26" w:rsidRDefault="005C6E26" w:rsidP="005C6E26">
    <w:pPr>
      <w:pStyle w:val="Header"/>
      <w:jc w:val="right"/>
      <w:rPr>
        <w:sz w:val="16"/>
        <w:szCs w:val="16"/>
      </w:rPr>
    </w:pPr>
    <w:r w:rsidRPr="005C6E26">
      <w:rPr>
        <w:sz w:val="16"/>
        <w:szCs w:val="16"/>
      </w:rPr>
      <w:fldChar w:fldCharType="begin"/>
    </w:r>
    <w:r w:rsidRPr="005C6E26">
      <w:rPr>
        <w:sz w:val="16"/>
        <w:szCs w:val="16"/>
        <w:lang w:val="hu-HU"/>
      </w:rPr>
      <w:instrText xml:space="preserve"> FILENAME \* MERGEFORMAT </w:instrText>
    </w:r>
    <w:r w:rsidRPr="005C6E26">
      <w:rPr>
        <w:sz w:val="16"/>
        <w:szCs w:val="16"/>
      </w:rPr>
      <w:fldChar w:fldCharType="separate"/>
    </w:r>
    <w:r w:rsidR="001D379B">
      <w:rPr>
        <w:noProof/>
        <w:sz w:val="16"/>
        <w:szCs w:val="16"/>
        <w:lang w:val="hu-HU"/>
      </w:rPr>
      <w:t>3.3.6 FD 2.13+03 TRAD 19-20.2 FN-KG-AK</w:t>
    </w:r>
    <w:r w:rsidRPr="005C6E26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A0F36"/>
    <w:multiLevelType w:val="hybridMultilevel"/>
    <w:tmpl w:val="9B326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95572"/>
    <w:multiLevelType w:val="hybridMultilevel"/>
    <w:tmpl w:val="A24481D8"/>
    <w:lvl w:ilvl="0" w:tplc="0418000F">
      <w:start w:val="1"/>
      <w:numFmt w:val="decimal"/>
      <w:lvlText w:val="%1."/>
      <w:lvlJc w:val="left"/>
      <w:pPr>
        <w:ind w:left="1182" w:hanging="360"/>
      </w:pPr>
    </w:lvl>
    <w:lvl w:ilvl="1" w:tplc="04180019" w:tentative="1">
      <w:start w:val="1"/>
      <w:numFmt w:val="lowerLetter"/>
      <w:lvlText w:val="%2."/>
      <w:lvlJc w:val="left"/>
      <w:pPr>
        <w:ind w:left="1902" w:hanging="360"/>
      </w:pPr>
    </w:lvl>
    <w:lvl w:ilvl="2" w:tplc="0418001B" w:tentative="1">
      <w:start w:val="1"/>
      <w:numFmt w:val="lowerRoman"/>
      <w:lvlText w:val="%3."/>
      <w:lvlJc w:val="right"/>
      <w:pPr>
        <w:ind w:left="2622" w:hanging="180"/>
      </w:pPr>
    </w:lvl>
    <w:lvl w:ilvl="3" w:tplc="0418000F" w:tentative="1">
      <w:start w:val="1"/>
      <w:numFmt w:val="decimal"/>
      <w:lvlText w:val="%4."/>
      <w:lvlJc w:val="left"/>
      <w:pPr>
        <w:ind w:left="3342" w:hanging="360"/>
      </w:pPr>
    </w:lvl>
    <w:lvl w:ilvl="4" w:tplc="04180019" w:tentative="1">
      <w:start w:val="1"/>
      <w:numFmt w:val="lowerLetter"/>
      <w:lvlText w:val="%5."/>
      <w:lvlJc w:val="left"/>
      <w:pPr>
        <w:ind w:left="4062" w:hanging="360"/>
      </w:pPr>
    </w:lvl>
    <w:lvl w:ilvl="5" w:tplc="0418001B" w:tentative="1">
      <w:start w:val="1"/>
      <w:numFmt w:val="lowerRoman"/>
      <w:lvlText w:val="%6."/>
      <w:lvlJc w:val="right"/>
      <w:pPr>
        <w:ind w:left="4782" w:hanging="180"/>
      </w:pPr>
    </w:lvl>
    <w:lvl w:ilvl="6" w:tplc="0418000F" w:tentative="1">
      <w:start w:val="1"/>
      <w:numFmt w:val="decimal"/>
      <w:lvlText w:val="%7."/>
      <w:lvlJc w:val="left"/>
      <w:pPr>
        <w:ind w:left="5502" w:hanging="360"/>
      </w:pPr>
    </w:lvl>
    <w:lvl w:ilvl="7" w:tplc="04180019" w:tentative="1">
      <w:start w:val="1"/>
      <w:numFmt w:val="lowerLetter"/>
      <w:lvlText w:val="%8."/>
      <w:lvlJc w:val="left"/>
      <w:pPr>
        <w:ind w:left="6222" w:hanging="360"/>
      </w:pPr>
    </w:lvl>
    <w:lvl w:ilvl="8" w:tplc="0418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4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268CA"/>
    <w:multiLevelType w:val="hybridMultilevel"/>
    <w:tmpl w:val="10C47EE4"/>
    <w:lvl w:ilvl="0" w:tplc="B2E0D0D4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43063"/>
    <w:multiLevelType w:val="hybridMultilevel"/>
    <w:tmpl w:val="1E32CA2A"/>
    <w:lvl w:ilvl="0" w:tplc="E4D8D8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24"/>
  </w:num>
  <w:num w:numId="5">
    <w:abstractNumId w:val="19"/>
  </w:num>
  <w:num w:numId="6">
    <w:abstractNumId w:val="2"/>
  </w:num>
  <w:num w:numId="7">
    <w:abstractNumId w:val="4"/>
  </w:num>
  <w:num w:numId="8">
    <w:abstractNumId w:val="15"/>
  </w:num>
  <w:num w:numId="9">
    <w:abstractNumId w:val="8"/>
  </w:num>
  <w:num w:numId="10">
    <w:abstractNumId w:val="21"/>
  </w:num>
  <w:num w:numId="11">
    <w:abstractNumId w:val="9"/>
  </w:num>
  <w:num w:numId="12">
    <w:abstractNumId w:val="11"/>
  </w:num>
  <w:num w:numId="13">
    <w:abstractNumId w:val="7"/>
  </w:num>
  <w:num w:numId="14">
    <w:abstractNumId w:val="10"/>
  </w:num>
  <w:num w:numId="15">
    <w:abstractNumId w:val="20"/>
  </w:num>
  <w:num w:numId="16">
    <w:abstractNumId w:val="6"/>
  </w:num>
  <w:num w:numId="17">
    <w:abstractNumId w:val="16"/>
  </w:num>
  <w:num w:numId="18">
    <w:abstractNumId w:val="3"/>
  </w:num>
  <w:num w:numId="19">
    <w:abstractNumId w:val="25"/>
  </w:num>
  <w:num w:numId="20">
    <w:abstractNumId w:val="18"/>
  </w:num>
  <w:num w:numId="21">
    <w:abstractNumId w:val="12"/>
  </w:num>
  <w:num w:numId="22">
    <w:abstractNumId w:val="22"/>
  </w:num>
  <w:num w:numId="23">
    <w:abstractNumId w:val="5"/>
  </w:num>
  <w:num w:numId="24">
    <w:abstractNumId w:val="0"/>
  </w:num>
  <w:num w:numId="25">
    <w:abstractNumId w:val="13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1D56"/>
    <w:rsid w:val="00016B57"/>
    <w:rsid w:val="000268B9"/>
    <w:rsid w:val="00034EF3"/>
    <w:rsid w:val="00041485"/>
    <w:rsid w:val="00045BC8"/>
    <w:rsid w:val="00050AF5"/>
    <w:rsid w:val="00053690"/>
    <w:rsid w:val="00057E06"/>
    <w:rsid w:val="00064D9C"/>
    <w:rsid w:val="00071454"/>
    <w:rsid w:val="0007194F"/>
    <w:rsid w:val="00073FD0"/>
    <w:rsid w:val="00074325"/>
    <w:rsid w:val="000A4AAC"/>
    <w:rsid w:val="000C58EB"/>
    <w:rsid w:val="000D2A9B"/>
    <w:rsid w:val="000F0BAC"/>
    <w:rsid w:val="000F342A"/>
    <w:rsid w:val="001138E1"/>
    <w:rsid w:val="00130AD9"/>
    <w:rsid w:val="00131A9D"/>
    <w:rsid w:val="001627E0"/>
    <w:rsid w:val="00195961"/>
    <w:rsid w:val="001B2BA8"/>
    <w:rsid w:val="001B395E"/>
    <w:rsid w:val="001C6FB6"/>
    <w:rsid w:val="001D0B30"/>
    <w:rsid w:val="001D379B"/>
    <w:rsid w:val="001D6860"/>
    <w:rsid w:val="001E4C42"/>
    <w:rsid w:val="002001FD"/>
    <w:rsid w:val="0020056E"/>
    <w:rsid w:val="002030D9"/>
    <w:rsid w:val="002047E0"/>
    <w:rsid w:val="002214A5"/>
    <w:rsid w:val="00237610"/>
    <w:rsid w:val="00237E01"/>
    <w:rsid w:val="002455AF"/>
    <w:rsid w:val="00261C23"/>
    <w:rsid w:val="002646AF"/>
    <w:rsid w:val="0027455B"/>
    <w:rsid w:val="002812A5"/>
    <w:rsid w:val="00284E8B"/>
    <w:rsid w:val="00291777"/>
    <w:rsid w:val="002A3105"/>
    <w:rsid w:val="002C1636"/>
    <w:rsid w:val="002F6364"/>
    <w:rsid w:val="00326193"/>
    <w:rsid w:val="003274D2"/>
    <w:rsid w:val="0034390B"/>
    <w:rsid w:val="00343DED"/>
    <w:rsid w:val="00356390"/>
    <w:rsid w:val="00371DED"/>
    <w:rsid w:val="003806E1"/>
    <w:rsid w:val="00382FF1"/>
    <w:rsid w:val="00392608"/>
    <w:rsid w:val="00393E3A"/>
    <w:rsid w:val="003A06B5"/>
    <w:rsid w:val="003B5A02"/>
    <w:rsid w:val="003C00B0"/>
    <w:rsid w:val="003C280A"/>
    <w:rsid w:val="003D7953"/>
    <w:rsid w:val="003E7F77"/>
    <w:rsid w:val="0040409F"/>
    <w:rsid w:val="00406231"/>
    <w:rsid w:val="00406436"/>
    <w:rsid w:val="0043104B"/>
    <w:rsid w:val="00431F01"/>
    <w:rsid w:val="00435E7A"/>
    <w:rsid w:val="00446804"/>
    <w:rsid w:val="00450A21"/>
    <w:rsid w:val="00452DCF"/>
    <w:rsid w:val="00457FAE"/>
    <w:rsid w:val="00470F45"/>
    <w:rsid w:val="00485D27"/>
    <w:rsid w:val="004966FF"/>
    <w:rsid w:val="004F0D5B"/>
    <w:rsid w:val="005078CB"/>
    <w:rsid w:val="0055535D"/>
    <w:rsid w:val="00556C56"/>
    <w:rsid w:val="005601DB"/>
    <w:rsid w:val="005A12E1"/>
    <w:rsid w:val="005C0D2D"/>
    <w:rsid w:val="005C6E26"/>
    <w:rsid w:val="005C6E75"/>
    <w:rsid w:val="00602EBC"/>
    <w:rsid w:val="00614BDA"/>
    <w:rsid w:val="0062313E"/>
    <w:rsid w:val="00666848"/>
    <w:rsid w:val="00690940"/>
    <w:rsid w:val="00696A5C"/>
    <w:rsid w:val="006D0145"/>
    <w:rsid w:val="006D061F"/>
    <w:rsid w:val="006D7986"/>
    <w:rsid w:val="006F1AC4"/>
    <w:rsid w:val="0070094C"/>
    <w:rsid w:val="0071719C"/>
    <w:rsid w:val="00725B23"/>
    <w:rsid w:val="00726B6A"/>
    <w:rsid w:val="00742FE2"/>
    <w:rsid w:val="007449F1"/>
    <w:rsid w:val="00744DDD"/>
    <w:rsid w:val="0075293E"/>
    <w:rsid w:val="00757C43"/>
    <w:rsid w:val="00761633"/>
    <w:rsid w:val="00774235"/>
    <w:rsid w:val="007E5DD7"/>
    <w:rsid w:val="008027E9"/>
    <w:rsid w:val="00816C94"/>
    <w:rsid w:val="008233A4"/>
    <w:rsid w:val="00827CAD"/>
    <w:rsid w:val="0083153A"/>
    <w:rsid w:val="0083251F"/>
    <w:rsid w:val="008414F5"/>
    <w:rsid w:val="00850029"/>
    <w:rsid w:val="008538F2"/>
    <w:rsid w:val="008712DB"/>
    <w:rsid w:val="00891916"/>
    <w:rsid w:val="00892FB9"/>
    <w:rsid w:val="00897094"/>
    <w:rsid w:val="00897E4F"/>
    <w:rsid w:val="008B1D67"/>
    <w:rsid w:val="008C07C5"/>
    <w:rsid w:val="008D1BFE"/>
    <w:rsid w:val="008F18F2"/>
    <w:rsid w:val="0094707C"/>
    <w:rsid w:val="009512E7"/>
    <w:rsid w:val="009565F8"/>
    <w:rsid w:val="00960D41"/>
    <w:rsid w:val="00971D34"/>
    <w:rsid w:val="0098490E"/>
    <w:rsid w:val="009938D2"/>
    <w:rsid w:val="009C7D6C"/>
    <w:rsid w:val="009D4FD8"/>
    <w:rsid w:val="00A0763A"/>
    <w:rsid w:val="00A21608"/>
    <w:rsid w:val="00A26881"/>
    <w:rsid w:val="00A3166F"/>
    <w:rsid w:val="00A33CEC"/>
    <w:rsid w:val="00A352F6"/>
    <w:rsid w:val="00A44C28"/>
    <w:rsid w:val="00A5014E"/>
    <w:rsid w:val="00A54E4F"/>
    <w:rsid w:val="00A61861"/>
    <w:rsid w:val="00A637BC"/>
    <w:rsid w:val="00A85C8D"/>
    <w:rsid w:val="00A868C1"/>
    <w:rsid w:val="00AB0165"/>
    <w:rsid w:val="00AB18CF"/>
    <w:rsid w:val="00AB4356"/>
    <w:rsid w:val="00AB44A9"/>
    <w:rsid w:val="00AC33D3"/>
    <w:rsid w:val="00AD2F32"/>
    <w:rsid w:val="00AF51D0"/>
    <w:rsid w:val="00AF78F4"/>
    <w:rsid w:val="00B07561"/>
    <w:rsid w:val="00B13523"/>
    <w:rsid w:val="00B236DC"/>
    <w:rsid w:val="00B32698"/>
    <w:rsid w:val="00B7109F"/>
    <w:rsid w:val="00B921B2"/>
    <w:rsid w:val="00B96DA8"/>
    <w:rsid w:val="00BA2D23"/>
    <w:rsid w:val="00BB303C"/>
    <w:rsid w:val="00BD1E44"/>
    <w:rsid w:val="00BE5F89"/>
    <w:rsid w:val="00BF122D"/>
    <w:rsid w:val="00BF1283"/>
    <w:rsid w:val="00C1183D"/>
    <w:rsid w:val="00C2201B"/>
    <w:rsid w:val="00C22E24"/>
    <w:rsid w:val="00C332A4"/>
    <w:rsid w:val="00C44284"/>
    <w:rsid w:val="00C47442"/>
    <w:rsid w:val="00C5209D"/>
    <w:rsid w:val="00C816A2"/>
    <w:rsid w:val="00CD319E"/>
    <w:rsid w:val="00CE71E1"/>
    <w:rsid w:val="00D00FBE"/>
    <w:rsid w:val="00D15F64"/>
    <w:rsid w:val="00D22AFB"/>
    <w:rsid w:val="00D24033"/>
    <w:rsid w:val="00D430D2"/>
    <w:rsid w:val="00DA2172"/>
    <w:rsid w:val="00DD0DDC"/>
    <w:rsid w:val="00DD2B25"/>
    <w:rsid w:val="00E037F6"/>
    <w:rsid w:val="00E31B78"/>
    <w:rsid w:val="00E3215E"/>
    <w:rsid w:val="00E34F81"/>
    <w:rsid w:val="00E458DA"/>
    <w:rsid w:val="00E630F9"/>
    <w:rsid w:val="00E835DE"/>
    <w:rsid w:val="00E86576"/>
    <w:rsid w:val="00EB1368"/>
    <w:rsid w:val="00EB4A69"/>
    <w:rsid w:val="00ED0B72"/>
    <w:rsid w:val="00ED4EFF"/>
    <w:rsid w:val="00EF5AEB"/>
    <w:rsid w:val="00EF7124"/>
    <w:rsid w:val="00F15C49"/>
    <w:rsid w:val="00F272CA"/>
    <w:rsid w:val="00F46278"/>
    <w:rsid w:val="00F72804"/>
    <w:rsid w:val="00F85673"/>
    <w:rsid w:val="00FA037A"/>
    <w:rsid w:val="00FB185D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E4D68B"/>
  <w15:docId w15:val="{7BBB6E4F-467F-4DE6-B86A-1C675442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5AF"/>
    <w:pPr>
      <w:contextualSpacing/>
    </w:pPr>
    <w:rPr>
      <w:rFonts w:ascii="Times New Roman" w:hAnsi="Times New Roman"/>
      <w:sz w:val="24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rPr>
      <w:rFonts w:ascii="Verdana" w:eastAsia="Times New Roman" w:hAnsi="Verdana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WW8Num2z3">
    <w:name w:val="WW8Num2z3"/>
    <w:rsid w:val="00041485"/>
  </w:style>
  <w:style w:type="character" w:customStyle="1" w:styleId="xc">
    <w:name w:val="xc"/>
    <w:rsid w:val="00045BC8"/>
  </w:style>
  <w:style w:type="paragraph" w:styleId="NormalWeb">
    <w:name w:val="Normal (Web)"/>
    <w:basedOn w:val="Normal"/>
    <w:semiHidden/>
    <w:unhideWhenUsed/>
    <w:rsid w:val="00057E06"/>
    <w:pPr>
      <w:spacing w:before="100" w:beforeAutospacing="1" w:after="100" w:afterAutospacing="1"/>
    </w:pPr>
    <w:rPr>
      <w:rFonts w:eastAsia="Times New Roman"/>
      <w:color w:val="400080"/>
      <w:szCs w:val="24"/>
      <w:lang w:val="hu-HU" w:eastAsia="hu-HU"/>
    </w:rPr>
  </w:style>
  <w:style w:type="paragraph" w:styleId="NoSpacing">
    <w:name w:val="No Spacing"/>
    <w:uiPriority w:val="1"/>
    <w:qFormat/>
    <w:rsid w:val="00B921B2"/>
    <w:rPr>
      <w:rFonts w:ascii="Times New Roman" w:hAnsi="Times New Roman"/>
      <w:sz w:val="24"/>
      <w:szCs w:val="22"/>
    </w:rPr>
  </w:style>
  <w:style w:type="paragraph" w:customStyle="1" w:styleId="mainheading">
    <w:name w:val="mainheading"/>
    <w:basedOn w:val="Normal"/>
    <w:rsid w:val="00B921B2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Cm1">
    <w:name w:val="Cím1"/>
    <w:basedOn w:val="DefaultParagraphFont"/>
    <w:rsid w:val="00B921B2"/>
  </w:style>
  <w:style w:type="paragraph" w:customStyle="1" w:styleId="Normal1">
    <w:name w:val="Normal1"/>
    <w:rsid w:val="002455AF"/>
    <w:pPr>
      <w:suppressAutoHyphens/>
      <w:spacing w:after="200" w:line="276" w:lineRule="auto"/>
      <w:textAlignment w:val="baseline"/>
    </w:pPr>
    <w:rPr>
      <w:rFonts w:cs="Calibri"/>
      <w:sz w:val="22"/>
      <w:szCs w:val="22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3.ms.sapientia.ro/results/-/results/searchByAuth/solr/publisher/Institutul%20Europea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pac3.ms.sapientia.ro/results/-/results/searchByAuth/solr/publisher/Continuum%20International%20Publishing%20Group" TargetMode="External"/><Relationship Id="rId12" Type="http://schemas.openxmlformats.org/officeDocument/2006/relationships/hyperlink" Target="http://opac3.ms.sapientia.ro/results/-/results/searchByAuth/solr/publisher/St.%20Jerome%20Publishi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pac3.ms.sapientia.ro/results/-/results/searchByAuth/solr/publishPlace/Manchester%20United%20Kingd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opac3.ms.sapientia.ro/results/-/results/searchByAuth/solr/publishPlace/Lond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pac3.ms.sapientia.ro/results/-/results/searchByAuth/solr/publisher/Institutul%20Europea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1502</Words>
  <Characters>8564</Characters>
  <Application>Microsoft Office Word</Application>
  <DocSecurity>0</DocSecurity>
  <Lines>71</Lines>
  <Paragraphs>20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15</cp:revision>
  <cp:lastPrinted>2019-11-18T19:31:00Z</cp:lastPrinted>
  <dcterms:created xsi:type="dcterms:W3CDTF">2019-11-07T12:49:00Z</dcterms:created>
  <dcterms:modified xsi:type="dcterms:W3CDTF">2019-11-18T19:31:00Z</dcterms:modified>
</cp:coreProperties>
</file>