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0A793" w14:textId="77777777" w:rsidR="008027E9" w:rsidRDefault="008027E9" w:rsidP="00993199">
      <w:pPr>
        <w:spacing w:after="0" w:line="240" w:lineRule="auto"/>
        <w:contextualSpacing/>
        <w:jc w:val="center"/>
        <w:rPr>
          <w:b/>
          <w:caps/>
        </w:rPr>
      </w:pPr>
      <w:bookmarkStart w:id="0" w:name="_GoBack"/>
      <w:bookmarkEnd w:id="0"/>
      <w:r w:rsidRPr="00993199">
        <w:rPr>
          <w:b/>
          <w:caps/>
        </w:rPr>
        <w:t>fişa disciplinei</w:t>
      </w:r>
    </w:p>
    <w:p w14:paraId="7D3992D5" w14:textId="77777777" w:rsidR="00993199" w:rsidRDefault="00993199" w:rsidP="00993199">
      <w:pPr>
        <w:spacing w:after="0" w:line="240" w:lineRule="auto"/>
        <w:contextualSpacing/>
        <w:jc w:val="center"/>
        <w:rPr>
          <w:b/>
          <w:caps/>
        </w:rPr>
      </w:pPr>
    </w:p>
    <w:p w14:paraId="24C2ECD1" w14:textId="77777777" w:rsidR="00993199" w:rsidRPr="00993199" w:rsidRDefault="00993199" w:rsidP="00993199">
      <w:pPr>
        <w:spacing w:after="0" w:line="240" w:lineRule="auto"/>
        <w:contextualSpacing/>
        <w:jc w:val="center"/>
        <w:rPr>
          <w:b/>
          <w:caps/>
        </w:rPr>
      </w:pPr>
    </w:p>
    <w:p w14:paraId="6503D614" w14:textId="77777777" w:rsidR="009432F9" w:rsidRPr="00993199" w:rsidRDefault="009432F9" w:rsidP="00993199">
      <w:pPr>
        <w:pStyle w:val="ListParagraph"/>
        <w:numPr>
          <w:ilvl w:val="0"/>
          <w:numId w:val="19"/>
        </w:numPr>
        <w:spacing w:after="0" w:line="240" w:lineRule="auto"/>
        <w:rPr>
          <w:b/>
        </w:rPr>
      </w:pPr>
      <w:r w:rsidRPr="00993199">
        <w:rPr>
          <w:b/>
        </w:rPr>
        <w:t>Date despre program</w:t>
      </w:r>
    </w:p>
    <w:p w14:paraId="5F38BA65" w14:textId="77777777" w:rsidR="00993199" w:rsidRPr="00993199" w:rsidRDefault="00993199" w:rsidP="00993199">
      <w:pPr>
        <w:pStyle w:val="ListParagraph"/>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8027E9" w:rsidRPr="00993199" w14:paraId="48FDD6A1" w14:textId="77777777">
        <w:tc>
          <w:tcPr>
            <w:tcW w:w="4219" w:type="dxa"/>
          </w:tcPr>
          <w:p w14:paraId="1E539B92" w14:textId="77777777" w:rsidR="008027E9" w:rsidRPr="00993199" w:rsidRDefault="009432F9" w:rsidP="00993199">
            <w:pPr>
              <w:spacing w:after="0" w:line="240" w:lineRule="auto"/>
              <w:contextualSpacing/>
            </w:pPr>
            <w:r w:rsidRPr="00993199">
              <w:t xml:space="preserve">1.1. </w:t>
            </w:r>
            <w:r w:rsidR="008027E9" w:rsidRPr="00993199">
              <w:t>Instituţia de învăţământ superior</w:t>
            </w:r>
          </w:p>
        </w:tc>
        <w:tc>
          <w:tcPr>
            <w:tcW w:w="6149" w:type="dxa"/>
          </w:tcPr>
          <w:p w14:paraId="0883F294" w14:textId="77777777" w:rsidR="008027E9" w:rsidRPr="00993199" w:rsidRDefault="00C332A4" w:rsidP="00993199">
            <w:pPr>
              <w:spacing w:after="0" w:line="240" w:lineRule="auto"/>
              <w:contextualSpacing/>
            </w:pPr>
            <w:r w:rsidRPr="00993199">
              <w:t xml:space="preserve">Universitatea </w:t>
            </w:r>
            <w:r w:rsidR="002259E1" w:rsidRPr="00993199">
              <w:t>„</w:t>
            </w:r>
            <w:r w:rsidRPr="00993199">
              <w:t>Sapientia</w:t>
            </w:r>
            <w:r w:rsidR="002259E1" w:rsidRPr="00993199">
              <w:t>”</w:t>
            </w:r>
            <w:r w:rsidRPr="00993199">
              <w:t xml:space="preserve"> din </w:t>
            </w:r>
            <w:r w:rsidR="003C7503" w:rsidRPr="00993199">
              <w:t xml:space="preserve">municipiul </w:t>
            </w:r>
            <w:r w:rsidRPr="00993199">
              <w:t>Cluj</w:t>
            </w:r>
            <w:r w:rsidR="000C58EB" w:rsidRPr="00993199">
              <w:t>-</w:t>
            </w:r>
            <w:r w:rsidRPr="00993199">
              <w:t>Napoca</w:t>
            </w:r>
          </w:p>
        </w:tc>
      </w:tr>
      <w:tr w:rsidR="008027E9" w:rsidRPr="00993199" w14:paraId="6B5442A1" w14:textId="77777777">
        <w:tc>
          <w:tcPr>
            <w:tcW w:w="4219" w:type="dxa"/>
          </w:tcPr>
          <w:p w14:paraId="4D1FC78A" w14:textId="77777777" w:rsidR="008027E9" w:rsidRPr="00993199" w:rsidRDefault="009432F9" w:rsidP="00993199">
            <w:pPr>
              <w:spacing w:after="0" w:line="240" w:lineRule="auto"/>
              <w:contextualSpacing/>
            </w:pPr>
            <w:r w:rsidRPr="00993199">
              <w:t xml:space="preserve">1.2. </w:t>
            </w:r>
            <w:r w:rsidR="008027E9" w:rsidRPr="00993199">
              <w:t>Facultatea</w:t>
            </w:r>
            <w:r w:rsidR="008B3371" w:rsidRPr="00993199">
              <w:t>/ DSPP</w:t>
            </w:r>
          </w:p>
        </w:tc>
        <w:tc>
          <w:tcPr>
            <w:tcW w:w="6149" w:type="dxa"/>
          </w:tcPr>
          <w:p w14:paraId="5736C5EF" w14:textId="77777777" w:rsidR="008027E9" w:rsidRPr="00993199" w:rsidRDefault="00001D86" w:rsidP="005D22E1">
            <w:pPr>
              <w:spacing w:after="0" w:line="240" w:lineRule="auto"/>
              <w:contextualSpacing/>
            </w:pPr>
            <w:r w:rsidRPr="00993199">
              <w:t xml:space="preserve">Facultatea </w:t>
            </w:r>
            <w:r w:rsidR="002259E1" w:rsidRPr="00993199">
              <w:t>de Științe Tehnice și Umaniste</w:t>
            </w:r>
            <w:r w:rsidR="005D22E1">
              <w:t xml:space="preserve"> </w:t>
            </w:r>
            <w:r w:rsidR="005D22E1">
              <w:rPr>
                <w:szCs w:val="24"/>
              </w:rPr>
              <w:t xml:space="preserve">din Târgu </w:t>
            </w:r>
            <w:r w:rsidR="005D22E1" w:rsidRPr="002A4B91">
              <w:rPr>
                <w:szCs w:val="24"/>
              </w:rPr>
              <w:t>Mure</w:t>
            </w:r>
            <w:r w:rsidR="005D22E1">
              <w:rPr>
                <w:szCs w:val="24"/>
              </w:rPr>
              <w:t>ș</w:t>
            </w:r>
          </w:p>
        </w:tc>
      </w:tr>
      <w:tr w:rsidR="008027E9" w:rsidRPr="00993199" w14:paraId="154938A7" w14:textId="77777777">
        <w:tc>
          <w:tcPr>
            <w:tcW w:w="4219" w:type="dxa"/>
          </w:tcPr>
          <w:p w14:paraId="1A8D0E68" w14:textId="77777777" w:rsidR="008027E9" w:rsidRPr="00993199" w:rsidRDefault="00757AC5" w:rsidP="00993199">
            <w:pPr>
              <w:spacing w:after="0" w:line="240" w:lineRule="auto"/>
              <w:contextualSpacing/>
            </w:pPr>
            <w:r w:rsidRPr="00993199">
              <w:t>1.</w:t>
            </w:r>
            <w:r w:rsidR="008B3371" w:rsidRPr="00993199">
              <w:t>3</w:t>
            </w:r>
            <w:r w:rsidR="00E3215E" w:rsidRPr="00993199">
              <w:t>.</w:t>
            </w:r>
            <w:r w:rsidR="008027E9" w:rsidRPr="00993199">
              <w:t xml:space="preserve"> Domeniul de studii</w:t>
            </w:r>
          </w:p>
        </w:tc>
        <w:tc>
          <w:tcPr>
            <w:tcW w:w="6149" w:type="dxa"/>
          </w:tcPr>
          <w:p w14:paraId="306E5F42" w14:textId="77777777" w:rsidR="008027E9" w:rsidRPr="00993199" w:rsidRDefault="00E4239A" w:rsidP="00993199">
            <w:pPr>
              <w:spacing w:after="0" w:line="240" w:lineRule="auto"/>
              <w:contextualSpacing/>
            </w:pPr>
            <w:r w:rsidRPr="00993199">
              <w:t>Limbi moderne aplicate</w:t>
            </w:r>
          </w:p>
        </w:tc>
      </w:tr>
      <w:tr w:rsidR="008027E9" w:rsidRPr="00993199" w14:paraId="4C03A195" w14:textId="77777777">
        <w:tc>
          <w:tcPr>
            <w:tcW w:w="4219" w:type="dxa"/>
          </w:tcPr>
          <w:p w14:paraId="350F11B2" w14:textId="77777777" w:rsidR="008027E9" w:rsidRPr="00993199" w:rsidRDefault="00757AC5" w:rsidP="00993199">
            <w:pPr>
              <w:spacing w:after="0" w:line="240" w:lineRule="auto"/>
              <w:contextualSpacing/>
            </w:pPr>
            <w:r w:rsidRPr="00993199">
              <w:t>1.</w:t>
            </w:r>
            <w:r w:rsidR="008B3371" w:rsidRPr="00993199">
              <w:t>4</w:t>
            </w:r>
            <w:r w:rsidR="00E3215E" w:rsidRPr="00993199">
              <w:t>.</w:t>
            </w:r>
            <w:r w:rsidR="008027E9" w:rsidRPr="00993199">
              <w:t xml:space="preserve"> Ciclul de studii</w:t>
            </w:r>
          </w:p>
        </w:tc>
        <w:tc>
          <w:tcPr>
            <w:tcW w:w="6149" w:type="dxa"/>
          </w:tcPr>
          <w:p w14:paraId="1E26A7E4" w14:textId="77777777" w:rsidR="008027E9" w:rsidRPr="00993199" w:rsidRDefault="00001D86" w:rsidP="00993199">
            <w:pPr>
              <w:spacing w:after="0" w:line="240" w:lineRule="auto"/>
              <w:contextualSpacing/>
            </w:pPr>
            <w:r w:rsidRPr="00993199">
              <w:t>Licență</w:t>
            </w:r>
          </w:p>
        </w:tc>
      </w:tr>
      <w:tr w:rsidR="008027E9" w:rsidRPr="00993199" w14:paraId="15635BD3" w14:textId="77777777">
        <w:tc>
          <w:tcPr>
            <w:tcW w:w="4219" w:type="dxa"/>
          </w:tcPr>
          <w:p w14:paraId="425A9D1B" w14:textId="77777777" w:rsidR="008027E9" w:rsidRPr="00993199" w:rsidRDefault="00757AC5" w:rsidP="00993199">
            <w:pPr>
              <w:spacing w:after="0" w:line="240" w:lineRule="auto"/>
              <w:contextualSpacing/>
            </w:pPr>
            <w:r w:rsidRPr="00993199">
              <w:t>1.</w:t>
            </w:r>
            <w:r w:rsidR="008B3371" w:rsidRPr="00993199">
              <w:t>5</w:t>
            </w:r>
            <w:r w:rsidR="00E3215E" w:rsidRPr="00993199">
              <w:t>.</w:t>
            </w:r>
            <w:r w:rsidR="008027E9" w:rsidRPr="00993199">
              <w:t xml:space="preserve"> Programul de studiu </w:t>
            </w:r>
          </w:p>
        </w:tc>
        <w:tc>
          <w:tcPr>
            <w:tcW w:w="6149" w:type="dxa"/>
          </w:tcPr>
          <w:p w14:paraId="2949F5B1" w14:textId="77777777" w:rsidR="008027E9" w:rsidRPr="00993199" w:rsidRDefault="00001D86" w:rsidP="00993199">
            <w:pPr>
              <w:spacing w:after="0" w:line="240" w:lineRule="auto"/>
              <w:contextualSpacing/>
            </w:pPr>
            <w:r w:rsidRPr="00993199">
              <w:t>Traducere și interpretare</w:t>
            </w:r>
          </w:p>
        </w:tc>
      </w:tr>
      <w:tr w:rsidR="008B3371" w:rsidRPr="00993199" w14:paraId="3B8402E8" w14:textId="77777777">
        <w:tc>
          <w:tcPr>
            <w:tcW w:w="4219" w:type="dxa"/>
          </w:tcPr>
          <w:p w14:paraId="1FC65CEF" w14:textId="77777777" w:rsidR="008B3371" w:rsidRPr="00993199" w:rsidRDefault="008B3371" w:rsidP="00993199">
            <w:pPr>
              <w:spacing w:after="0" w:line="240" w:lineRule="auto"/>
              <w:contextualSpacing/>
            </w:pPr>
            <w:r w:rsidRPr="00993199">
              <w:t>1.6. Calificarea</w:t>
            </w:r>
          </w:p>
        </w:tc>
        <w:tc>
          <w:tcPr>
            <w:tcW w:w="6149" w:type="dxa"/>
          </w:tcPr>
          <w:p w14:paraId="17E807E8" w14:textId="77777777" w:rsidR="008B3371" w:rsidRPr="00993199" w:rsidRDefault="002259E1" w:rsidP="00993199">
            <w:pPr>
              <w:spacing w:after="0" w:line="240" w:lineRule="auto"/>
              <w:contextualSpacing/>
            </w:pPr>
            <w:r w:rsidRPr="00993199">
              <w:t>Traducător și</w:t>
            </w:r>
            <w:r w:rsidR="00001D86" w:rsidRPr="00993199">
              <w:t xml:space="preserve"> interpret </w:t>
            </w:r>
          </w:p>
        </w:tc>
      </w:tr>
    </w:tbl>
    <w:p w14:paraId="52705DE4" w14:textId="77777777" w:rsidR="008027E9" w:rsidRPr="00993199" w:rsidRDefault="008027E9" w:rsidP="00993199">
      <w:pPr>
        <w:spacing w:after="0" w:line="240" w:lineRule="auto"/>
        <w:contextualSpacing/>
      </w:pPr>
    </w:p>
    <w:p w14:paraId="3BCEC4FA" w14:textId="77777777" w:rsidR="008027E9" w:rsidRPr="00993199" w:rsidRDefault="008027E9" w:rsidP="00993199">
      <w:pPr>
        <w:pStyle w:val="ListParagraph"/>
        <w:numPr>
          <w:ilvl w:val="0"/>
          <w:numId w:val="19"/>
        </w:numPr>
        <w:spacing w:after="0" w:line="240" w:lineRule="auto"/>
        <w:rPr>
          <w:b/>
        </w:rPr>
      </w:pPr>
      <w:r w:rsidRPr="00993199">
        <w:rPr>
          <w:b/>
        </w:rPr>
        <w:t>Date despre disciplină</w:t>
      </w:r>
    </w:p>
    <w:p w14:paraId="066779CC" w14:textId="77777777" w:rsidR="00993199" w:rsidRPr="00993199" w:rsidRDefault="00993199" w:rsidP="00993199">
      <w:pPr>
        <w:pStyle w:val="ListParagraph"/>
        <w:spacing w:after="0" w:line="240" w:lineRule="auto"/>
        <w:rPr>
          <w:b/>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391"/>
        <w:gridCol w:w="992"/>
        <w:gridCol w:w="518"/>
        <w:gridCol w:w="540"/>
        <w:gridCol w:w="501"/>
        <w:gridCol w:w="1652"/>
        <w:gridCol w:w="542"/>
        <w:gridCol w:w="2691"/>
        <w:gridCol w:w="563"/>
      </w:tblGrid>
      <w:tr w:rsidR="008B3371" w:rsidRPr="00993199" w14:paraId="3AE86D80" w14:textId="77777777">
        <w:tc>
          <w:tcPr>
            <w:tcW w:w="4928" w:type="dxa"/>
            <w:gridSpan w:val="6"/>
          </w:tcPr>
          <w:p w14:paraId="4AB84BD1" w14:textId="77777777" w:rsidR="008B3371" w:rsidRPr="00993199" w:rsidRDefault="008B3371" w:rsidP="00993199">
            <w:pPr>
              <w:spacing w:after="0" w:line="240" w:lineRule="auto"/>
              <w:contextualSpacing/>
            </w:pPr>
            <w:r w:rsidRPr="00993199">
              <w:t>2.0. Departamentul</w:t>
            </w:r>
          </w:p>
        </w:tc>
        <w:tc>
          <w:tcPr>
            <w:tcW w:w="5440" w:type="dxa"/>
            <w:gridSpan w:val="4"/>
          </w:tcPr>
          <w:p w14:paraId="1B41806C" w14:textId="77777777" w:rsidR="008B3371" w:rsidRPr="00993199" w:rsidRDefault="00001D86" w:rsidP="00993199">
            <w:pPr>
              <w:spacing w:after="0" w:line="240" w:lineRule="auto"/>
              <w:contextualSpacing/>
              <w:rPr>
                <w:b/>
              </w:rPr>
            </w:pPr>
            <w:r w:rsidRPr="00993199">
              <w:t>Departamentul d</w:t>
            </w:r>
            <w:r w:rsidR="002259E1" w:rsidRPr="00993199">
              <w:t>e Lingvistică Aplicată</w:t>
            </w:r>
          </w:p>
        </w:tc>
      </w:tr>
      <w:tr w:rsidR="00A61861" w:rsidRPr="00993199" w14:paraId="19A91A53" w14:textId="77777777">
        <w:tc>
          <w:tcPr>
            <w:tcW w:w="4928" w:type="dxa"/>
            <w:gridSpan w:val="6"/>
          </w:tcPr>
          <w:p w14:paraId="01BD9F2C" w14:textId="77777777" w:rsidR="00A61861" w:rsidRPr="00993199" w:rsidRDefault="00A61861" w:rsidP="00993199">
            <w:pPr>
              <w:spacing w:after="0" w:line="240" w:lineRule="auto"/>
              <w:contextualSpacing/>
            </w:pPr>
            <w:r w:rsidRPr="00993199">
              <w:t>2.1</w:t>
            </w:r>
            <w:r w:rsidR="00E3215E" w:rsidRPr="00993199">
              <w:t>.</w:t>
            </w:r>
            <w:r w:rsidRPr="00993199">
              <w:t xml:space="preserve"> Denumirea disciplinei</w:t>
            </w:r>
          </w:p>
        </w:tc>
        <w:tc>
          <w:tcPr>
            <w:tcW w:w="5440" w:type="dxa"/>
            <w:gridSpan w:val="4"/>
          </w:tcPr>
          <w:p w14:paraId="628FFC07" w14:textId="77777777" w:rsidR="00A61861" w:rsidRPr="00993199" w:rsidRDefault="00F556B6" w:rsidP="00993199">
            <w:pPr>
              <w:spacing w:after="0" w:line="240" w:lineRule="auto"/>
              <w:contextualSpacing/>
              <w:rPr>
                <w:b/>
              </w:rPr>
            </w:pPr>
            <w:r w:rsidRPr="00993199">
              <w:rPr>
                <w:b/>
              </w:rPr>
              <w:t>Structura limbii II</w:t>
            </w:r>
            <w:r w:rsidR="002259E1" w:rsidRPr="00993199">
              <w:rPr>
                <w:b/>
              </w:rPr>
              <w:t xml:space="preserve"> E (MBHB 0602)</w:t>
            </w:r>
          </w:p>
          <w:p w14:paraId="48C4765B" w14:textId="77777777" w:rsidR="00DC123C" w:rsidRPr="00993199" w:rsidRDefault="00DC123C" w:rsidP="00993199">
            <w:pPr>
              <w:spacing w:after="0" w:line="240" w:lineRule="auto"/>
              <w:contextualSpacing/>
              <w:rPr>
                <w:b/>
              </w:rPr>
            </w:pPr>
            <w:r w:rsidRPr="00993199">
              <w:rPr>
                <w:b/>
              </w:rPr>
              <w:t>Leíró nyelvtan II</w:t>
            </w:r>
            <w:r w:rsidR="002259E1" w:rsidRPr="00993199">
              <w:rPr>
                <w:b/>
              </w:rPr>
              <w:t xml:space="preserve"> A</w:t>
            </w:r>
          </w:p>
          <w:p w14:paraId="33FD5B6C" w14:textId="77777777" w:rsidR="00DC123C" w:rsidRPr="00993199" w:rsidRDefault="00DC123C" w:rsidP="00993199">
            <w:pPr>
              <w:spacing w:after="0" w:line="240" w:lineRule="auto"/>
              <w:contextualSpacing/>
              <w:rPr>
                <w:b/>
              </w:rPr>
            </w:pPr>
            <w:r w:rsidRPr="00993199">
              <w:rPr>
                <w:b/>
              </w:rPr>
              <w:t>Language Structure II</w:t>
            </w:r>
            <w:r w:rsidR="002259E1" w:rsidRPr="00993199">
              <w:rPr>
                <w:b/>
              </w:rPr>
              <w:t xml:space="preserve"> E</w:t>
            </w:r>
          </w:p>
        </w:tc>
      </w:tr>
      <w:tr w:rsidR="00A61861" w:rsidRPr="00993199" w14:paraId="0FE3F20F" w14:textId="77777777">
        <w:tc>
          <w:tcPr>
            <w:tcW w:w="4928" w:type="dxa"/>
            <w:gridSpan w:val="6"/>
          </w:tcPr>
          <w:p w14:paraId="07639EB3" w14:textId="77777777" w:rsidR="00A61861" w:rsidRPr="00993199" w:rsidRDefault="00A61861" w:rsidP="00993199">
            <w:pPr>
              <w:spacing w:after="0" w:line="240" w:lineRule="auto"/>
              <w:contextualSpacing/>
            </w:pPr>
            <w:r w:rsidRPr="00993199">
              <w:t>2.2</w:t>
            </w:r>
            <w:r w:rsidR="00E3215E" w:rsidRPr="00993199">
              <w:t>.</w:t>
            </w:r>
            <w:r w:rsidRPr="00993199">
              <w:t xml:space="preserve"> Titularul </w:t>
            </w:r>
            <w:r w:rsidR="00757AC5" w:rsidRPr="00993199">
              <w:t>disciplinei</w:t>
            </w:r>
            <w:r w:rsidR="009D47A8" w:rsidRPr="00993199">
              <w:t xml:space="preserve">   </w:t>
            </w:r>
            <w:r w:rsidR="00757AC5" w:rsidRPr="00993199">
              <w:t xml:space="preserve">/ a </w:t>
            </w:r>
            <w:r w:rsidRPr="00993199">
              <w:t>activităţilor de curs</w:t>
            </w:r>
          </w:p>
        </w:tc>
        <w:tc>
          <w:tcPr>
            <w:tcW w:w="5440" w:type="dxa"/>
            <w:gridSpan w:val="4"/>
          </w:tcPr>
          <w:p w14:paraId="13CBE384" w14:textId="77777777" w:rsidR="00A61861" w:rsidRPr="00993199" w:rsidRDefault="00001D86" w:rsidP="00993199">
            <w:pPr>
              <w:spacing w:after="0" w:line="240" w:lineRule="auto"/>
              <w:contextualSpacing/>
            </w:pPr>
            <w:r w:rsidRPr="00993199">
              <w:t xml:space="preserve">Lect. </w:t>
            </w:r>
            <w:r w:rsidR="00993199">
              <w:t xml:space="preserve">univ. </w:t>
            </w:r>
            <w:r w:rsidRPr="00993199">
              <w:t xml:space="preserve">dr. </w:t>
            </w:r>
            <w:r w:rsidR="002259E1" w:rsidRPr="00993199">
              <w:t xml:space="preserve">PETERLICEAN </w:t>
            </w:r>
            <w:r w:rsidRPr="00993199">
              <w:t xml:space="preserve">Andrea </w:t>
            </w:r>
          </w:p>
        </w:tc>
      </w:tr>
      <w:tr w:rsidR="00A61861" w:rsidRPr="00993199" w14:paraId="4433BE2E" w14:textId="77777777">
        <w:trPr>
          <w:trHeight w:val="191"/>
        </w:trPr>
        <w:tc>
          <w:tcPr>
            <w:tcW w:w="3369" w:type="dxa"/>
            <w:gridSpan w:val="3"/>
            <w:vMerge w:val="restart"/>
          </w:tcPr>
          <w:p w14:paraId="36C9D848" w14:textId="77777777" w:rsidR="00A61861" w:rsidRPr="00993199" w:rsidRDefault="00A61861" w:rsidP="00993199">
            <w:pPr>
              <w:spacing w:after="0" w:line="240" w:lineRule="auto"/>
              <w:contextualSpacing/>
            </w:pPr>
            <w:r w:rsidRPr="00993199">
              <w:t>2.3</w:t>
            </w:r>
            <w:r w:rsidR="00E3215E" w:rsidRPr="00993199">
              <w:t>.</w:t>
            </w:r>
            <w:r w:rsidRPr="00993199">
              <w:t xml:space="preserve"> Titularul (ii) activităţilor de </w:t>
            </w:r>
          </w:p>
          <w:p w14:paraId="787B09C9" w14:textId="77777777" w:rsidR="00A61861" w:rsidRPr="00993199" w:rsidRDefault="00A61861" w:rsidP="00993199">
            <w:pPr>
              <w:spacing w:after="0" w:line="240" w:lineRule="auto"/>
              <w:contextualSpacing/>
            </w:pPr>
            <w:r w:rsidRPr="00993199">
              <w:t xml:space="preserve">                             </w:t>
            </w:r>
          </w:p>
        </w:tc>
        <w:tc>
          <w:tcPr>
            <w:tcW w:w="1559" w:type="dxa"/>
            <w:gridSpan w:val="3"/>
          </w:tcPr>
          <w:p w14:paraId="233356BD" w14:textId="77777777" w:rsidR="00A61861" w:rsidRPr="00993199" w:rsidRDefault="00A61861" w:rsidP="00993199">
            <w:pPr>
              <w:spacing w:after="0" w:line="240" w:lineRule="auto"/>
              <w:contextualSpacing/>
            </w:pPr>
            <w:r w:rsidRPr="00993199">
              <w:t>seminar</w:t>
            </w:r>
          </w:p>
        </w:tc>
        <w:tc>
          <w:tcPr>
            <w:tcW w:w="5440" w:type="dxa"/>
            <w:gridSpan w:val="4"/>
          </w:tcPr>
          <w:p w14:paraId="039347BD" w14:textId="77777777" w:rsidR="00A61861" w:rsidRPr="00993199" w:rsidRDefault="00001D86" w:rsidP="00993199">
            <w:pPr>
              <w:spacing w:after="0" w:line="240" w:lineRule="auto"/>
              <w:contextualSpacing/>
            </w:pPr>
            <w:r w:rsidRPr="00993199">
              <w:t xml:space="preserve">Lect. </w:t>
            </w:r>
            <w:r w:rsidR="00993199">
              <w:t xml:space="preserve">univ. </w:t>
            </w:r>
            <w:r w:rsidRPr="00993199">
              <w:t xml:space="preserve">dr. </w:t>
            </w:r>
            <w:r w:rsidR="002259E1" w:rsidRPr="00993199">
              <w:t xml:space="preserve">PETERLICEAN </w:t>
            </w:r>
            <w:r w:rsidRPr="00993199">
              <w:t xml:space="preserve">Andrea </w:t>
            </w:r>
          </w:p>
        </w:tc>
      </w:tr>
      <w:tr w:rsidR="00C332A4" w:rsidRPr="00993199" w14:paraId="18B248EB" w14:textId="77777777">
        <w:trPr>
          <w:trHeight w:val="190"/>
        </w:trPr>
        <w:tc>
          <w:tcPr>
            <w:tcW w:w="3369" w:type="dxa"/>
            <w:gridSpan w:val="3"/>
            <w:vMerge/>
          </w:tcPr>
          <w:p w14:paraId="1013BE1C" w14:textId="77777777" w:rsidR="00C332A4" w:rsidRPr="00993199" w:rsidRDefault="00C332A4" w:rsidP="00993199">
            <w:pPr>
              <w:spacing w:after="0" w:line="240" w:lineRule="auto"/>
              <w:contextualSpacing/>
            </w:pPr>
          </w:p>
        </w:tc>
        <w:tc>
          <w:tcPr>
            <w:tcW w:w="1559" w:type="dxa"/>
            <w:gridSpan w:val="3"/>
          </w:tcPr>
          <w:p w14:paraId="6070F204" w14:textId="77777777" w:rsidR="00C332A4" w:rsidRPr="00993199" w:rsidRDefault="00C332A4" w:rsidP="00993199">
            <w:pPr>
              <w:spacing w:after="0" w:line="240" w:lineRule="auto"/>
              <w:contextualSpacing/>
            </w:pPr>
            <w:r w:rsidRPr="00993199">
              <w:t>laborator</w:t>
            </w:r>
          </w:p>
        </w:tc>
        <w:tc>
          <w:tcPr>
            <w:tcW w:w="5440" w:type="dxa"/>
            <w:gridSpan w:val="4"/>
          </w:tcPr>
          <w:p w14:paraId="680165FB" w14:textId="77777777" w:rsidR="00C332A4" w:rsidRPr="00993199" w:rsidRDefault="00C332A4" w:rsidP="00993199">
            <w:pPr>
              <w:spacing w:after="0" w:line="240" w:lineRule="auto"/>
              <w:contextualSpacing/>
            </w:pPr>
          </w:p>
        </w:tc>
      </w:tr>
      <w:tr w:rsidR="00C332A4" w:rsidRPr="00993199" w14:paraId="6972B895" w14:textId="77777777">
        <w:trPr>
          <w:trHeight w:val="190"/>
        </w:trPr>
        <w:tc>
          <w:tcPr>
            <w:tcW w:w="3369" w:type="dxa"/>
            <w:gridSpan w:val="3"/>
            <w:vMerge/>
          </w:tcPr>
          <w:p w14:paraId="0AA42715" w14:textId="77777777" w:rsidR="00C332A4" w:rsidRPr="00993199" w:rsidRDefault="00C332A4" w:rsidP="00993199">
            <w:pPr>
              <w:spacing w:after="0" w:line="240" w:lineRule="auto"/>
              <w:contextualSpacing/>
            </w:pPr>
          </w:p>
        </w:tc>
        <w:tc>
          <w:tcPr>
            <w:tcW w:w="1559" w:type="dxa"/>
            <w:gridSpan w:val="3"/>
          </w:tcPr>
          <w:p w14:paraId="567BFD96" w14:textId="77777777" w:rsidR="00C332A4" w:rsidRPr="00993199" w:rsidRDefault="00C332A4" w:rsidP="00993199">
            <w:pPr>
              <w:spacing w:after="0" w:line="240" w:lineRule="auto"/>
              <w:contextualSpacing/>
            </w:pPr>
            <w:r w:rsidRPr="00993199">
              <w:t>proiect</w:t>
            </w:r>
          </w:p>
        </w:tc>
        <w:tc>
          <w:tcPr>
            <w:tcW w:w="5440" w:type="dxa"/>
            <w:gridSpan w:val="4"/>
          </w:tcPr>
          <w:p w14:paraId="6DBC3CBB" w14:textId="77777777" w:rsidR="00C332A4" w:rsidRPr="00993199" w:rsidRDefault="00C332A4" w:rsidP="00993199">
            <w:pPr>
              <w:spacing w:after="0" w:line="240" w:lineRule="auto"/>
              <w:contextualSpacing/>
            </w:pPr>
          </w:p>
        </w:tc>
      </w:tr>
      <w:tr w:rsidR="00C332A4" w:rsidRPr="00993199" w14:paraId="5E7D525A" w14:textId="77777777">
        <w:tc>
          <w:tcPr>
            <w:tcW w:w="1984" w:type="dxa"/>
          </w:tcPr>
          <w:p w14:paraId="712026A2" w14:textId="77777777" w:rsidR="00C332A4" w:rsidRPr="00993199" w:rsidRDefault="00C332A4" w:rsidP="00993199">
            <w:pPr>
              <w:spacing w:after="0" w:line="240" w:lineRule="auto"/>
              <w:ind w:right="-189"/>
              <w:contextualSpacing/>
            </w:pPr>
            <w:r w:rsidRPr="00993199">
              <w:t>2.4</w:t>
            </w:r>
            <w:r w:rsidR="00E3215E" w:rsidRPr="00993199">
              <w:t>.</w:t>
            </w:r>
            <w:r w:rsidRPr="00993199">
              <w:t xml:space="preserve"> Anul de studiu</w:t>
            </w:r>
          </w:p>
        </w:tc>
        <w:tc>
          <w:tcPr>
            <w:tcW w:w="391" w:type="dxa"/>
          </w:tcPr>
          <w:p w14:paraId="79771460" w14:textId="77777777" w:rsidR="00C332A4" w:rsidRPr="00993199" w:rsidRDefault="002259E1" w:rsidP="00993199">
            <w:pPr>
              <w:spacing w:after="0" w:line="240" w:lineRule="auto"/>
              <w:contextualSpacing/>
            </w:pPr>
            <w:r w:rsidRPr="00993199">
              <w:t>I</w:t>
            </w:r>
          </w:p>
        </w:tc>
        <w:tc>
          <w:tcPr>
            <w:tcW w:w="1512" w:type="dxa"/>
            <w:gridSpan w:val="2"/>
          </w:tcPr>
          <w:p w14:paraId="6855AD12" w14:textId="77777777" w:rsidR="00C332A4" w:rsidRPr="00993199" w:rsidRDefault="00C332A4" w:rsidP="00993199">
            <w:pPr>
              <w:spacing w:after="0" w:line="240" w:lineRule="auto"/>
              <w:ind w:left="-82" w:right="-164"/>
              <w:contextualSpacing/>
            </w:pPr>
            <w:r w:rsidRPr="00993199">
              <w:t>2.5</w:t>
            </w:r>
            <w:r w:rsidR="00E3215E" w:rsidRPr="00993199">
              <w:t>.</w:t>
            </w:r>
            <w:r w:rsidRPr="00993199">
              <w:t xml:space="preserve"> Semestrul</w:t>
            </w:r>
          </w:p>
        </w:tc>
        <w:tc>
          <w:tcPr>
            <w:tcW w:w="540" w:type="dxa"/>
          </w:tcPr>
          <w:p w14:paraId="39DD71AB" w14:textId="77777777" w:rsidR="00C332A4" w:rsidRPr="00993199" w:rsidRDefault="00F556B6" w:rsidP="00993199">
            <w:pPr>
              <w:spacing w:after="0" w:line="240" w:lineRule="auto"/>
              <w:contextualSpacing/>
              <w:jc w:val="center"/>
            </w:pPr>
            <w:r w:rsidRPr="00993199">
              <w:t>2</w:t>
            </w:r>
          </w:p>
        </w:tc>
        <w:tc>
          <w:tcPr>
            <w:tcW w:w="2159" w:type="dxa"/>
            <w:gridSpan w:val="2"/>
          </w:tcPr>
          <w:p w14:paraId="7F5E76B2" w14:textId="77777777" w:rsidR="00C332A4" w:rsidRPr="00993199" w:rsidRDefault="00C332A4" w:rsidP="00993199">
            <w:pPr>
              <w:spacing w:after="0" w:line="240" w:lineRule="auto"/>
              <w:ind w:left="-80" w:right="-122"/>
              <w:contextualSpacing/>
            </w:pPr>
            <w:r w:rsidRPr="00993199">
              <w:t>2.6. Tipul de evaluare</w:t>
            </w:r>
          </w:p>
        </w:tc>
        <w:tc>
          <w:tcPr>
            <w:tcW w:w="543" w:type="dxa"/>
          </w:tcPr>
          <w:p w14:paraId="65FC991A" w14:textId="77777777" w:rsidR="00C332A4" w:rsidRPr="00993199" w:rsidRDefault="00001D86" w:rsidP="00993199">
            <w:pPr>
              <w:spacing w:after="0" w:line="240" w:lineRule="auto"/>
              <w:contextualSpacing/>
            </w:pPr>
            <w:r w:rsidRPr="00993199">
              <w:t>E</w:t>
            </w:r>
          </w:p>
        </w:tc>
        <w:tc>
          <w:tcPr>
            <w:tcW w:w="2699" w:type="dxa"/>
          </w:tcPr>
          <w:p w14:paraId="268A5FD3" w14:textId="77777777" w:rsidR="00C332A4" w:rsidRPr="00993199" w:rsidRDefault="00C332A4" w:rsidP="00993199">
            <w:pPr>
              <w:spacing w:after="0" w:line="240" w:lineRule="auto"/>
              <w:ind w:left="-38" w:right="-136"/>
              <w:contextualSpacing/>
            </w:pPr>
            <w:r w:rsidRPr="00993199">
              <w:t>2.7</w:t>
            </w:r>
            <w:r w:rsidR="00E3215E" w:rsidRPr="00993199">
              <w:t>.</w:t>
            </w:r>
            <w:r w:rsidRPr="00993199">
              <w:t xml:space="preserve"> Regimul disciplinei</w:t>
            </w:r>
          </w:p>
        </w:tc>
        <w:tc>
          <w:tcPr>
            <w:tcW w:w="540" w:type="dxa"/>
          </w:tcPr>
          <w:p w14:paraId="258AF247" w14:textId="77777777" w:rsidR="00C332A4" w:rsidRPr="00993199" w:rsidRDefault="00001D86" w:rsidP="00993199">
            <w:pPr>
              <w:spacing w:after="0" w:line="240" w:lineRule="auto"/>
              <w:contextualSpacing/>
            </w:pPr>
            <w:r w:rsidRPr="00993199">
              <w:t>D</w:t>
            </w:r>
            <w:r w:rsidR="00F556B6" w:rsidRPr="00993199">
              <w:t>O</w:t>
            </w:r>
          </w:p>
        </w:tc>
      </w:tr>
    </w:tbl>
    <w:p w14:paraId="08CD2841" w14:textId="77777777" w:rsidR="008027E9" w:rsidRPr="00993199" w:rsidRDefault="008027E9" w:rsidP="00993199">
      <w:pPr>
        <w:spacing w:after="0" w:line="240" w:lineRule="auto"/>
        <w:contextualSpacing/>
      </w:pPr>
    </w:p>
    <w:p w14:paraId="418E0C1F" w14:textId="77777777" w:rsidR="008027E9" w:rsidRPr="00993199" w:rsidRDefault="008027E9" w:rsidP="00993199">
      <w:pPr>
        <w:spacing w:after="0" w:line="240" w:lineRule="auto"/>
        <w:contextualSpacing/>
      </w:pPr>
      <w:r w:rsidRPr="00993199">
        <w:rPr>
          <w:b/>
        </w:rPr>
        <w:t>3. Timpul total estimat</w:t>
      </w:r>
      <w:r w:rsidRPr="00993199">
        <w:t xml:space="preserve"> (ore pe semestru al activităţilor didactice)</w:t>
      </w:r>
    </w:p>
    <w:p w14:paraId="0173D82F" w14:textId="77777777" w:rsidR="009436F8" w:rsidRPr="00993199" w:rsidRDefault="009436F8" w:rsidP="00993199">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95"/>
        <w:gridCol w:w="450"/>
        <w:gridCol w:w="203"/>
        <w:gridCol w:w="1080"/>
        <w:gridCol w:w="720"/>
        <w:gridCol w:w="1057"/>
        <w:gridCol w:w="2700"/>
        <w:gridCol w:w="563"/>
      </w:tblGrid>
      <w:tr w:rsidR="008027E9" w:rsidRPr="00993199" w14:paraId="76CB8BFE" w14:textId="77777777" w:rsidTr="00993199">
        <w:tc>
          <w:tcPr>
            <w:tcW w:w="3595" w:type="dxa"/>
          </w:tcPr>
          <w:p w14:paraId="54392B29" w14:textId="77777777" w:rsidR="008027E9" w:rsidRPr="00993199" w:rsidRDefault="008027E9" w:rsidP="00993199">
            <w:pPr>
              <w:spacing w:after="0" w:line="240" w:lineRule="auto"/>
              <w:contextualSpacing/>
            </w:pPr>
            <w:r w:rsidRPr="00993199">
              <w:t>3.1</w:t>
            </w:r>
            <w:r w:rsidR="00E3215E" w:rsidRPr="00993199">
              <w:t>.</w:t>
            </w:r>
            <w:r w:rsidRPr="00993199">
              <w:t xml:space="preserve"> Număr de ore pe săptămână</w:t>
            </w:r>
          </w:p>
        </w:tc>
        <w:tc>
          <w:tcPr>
            <w:tcW w:w="450" w:type="dxa"/>
          </w:tcPr>
          <w:p w14:paraId="3039A48E" w14:textId="77777777" w:rsidR="008027E9" w:rsidRPr="00993199" w:rsidRDefault="00F556B6" w:rsidP="00993199">
            <w:pPr>
              <w:spacing w:after="0" w:line="240" w:lineRule="auto"/>
              <w:contextualSpacing/>
              <w:jc w:val="center"/>
            </w:pPr>
            <w:r w:rsidRPr="00993199">
              <w:t>2</w:t>
            </w:r>
          </w:p>
        </w:tc>
        <w:tc>
          <w:tcPr>
            <w:tcW w:w="2003" w:type="dxa"/>
            <w:gridSpan w:val="3"/>
          </w:tcPr>
          <w:p w14:paraId="2E6AA6AA" w14:textId="77777777" w:rsidR="008027E9" w:rsidRPr="00993199" w:rsidRDefault="008027E9" w:rsidP="00993199">
            <w:pPr>
              <w:spacing w:after="0" w:line="240" w:lineRule="auto"/>
              <w:ind w:right="-189"/>
              <w:contextualSpacing/>
            </w:pPr>
            <w:r w:rsidRPr="00993199">
              <w:t>Din care: 3.2</w:t>
            </w:r>
            <w:r w:rsidR="00E3215E" w:rsidRPr="00993199">
              <w:t>.</w:t>
            </w:r>
            <w:r w:rsidRPr="00993199">
              <w:t xml:space="preserve"> curs</w:t>
            </w:r>
          </w:p>
        </w:tc>
        <w:tc>
          <w:tcPr>
            <w:tcW w:w="1057" w:type="dxa"/>
          </w:tcPr>
          <w:p w14:paraId="4C88A1BF" w14:textId="77777777" w:rsidR="008027E9" w:rsidRPr="00993199" w:rsidRDefault="00F556B6" w:rsidP="00993199">
            <w:pPr>
              <w:spacing w:after="0" w:line="240" w:lineRule="auto"/>
              <w:contextualSpacing/>
              <w:jc w:val="center"/>
            </w:pPr>
            <w:r w:rsidRPr="00993199">
              <w:t>1</w:t>
            </w:r>
          </w:p>
        </w:tc>
        <w:tc>
          <w:tcPr>
            <w:tcW w:w="2700" w:type="dxa"/>
          </w:tcPr>
          <w:p w14:paraId="30B1FBFF" w14:textId="77777777" w:rsidR="00ED7092" w:rsidRPr="00993199" w:rsidRDefault="008027E9" w:rsidP="00993199">
            <w:pPr>
              <w:spacing w:after="0" w:line="240" w:lineRule="auto"/>
              <w:ind w:right="-170"/>
              <w:contextualSpacing/>
            </w:pPr>
            <w:r w:rsidRPr="00993199">
              <w:t>3.3</w:t>
            </w:r>
            <w:r w:rsidR="00E3215E" w:rsidRPr="00993199">
              <w:t>.</w:t>
            </w:r>
            <w:r w:rsidRPr="00993199">
              <w:t xml:space="preserve"> seminar</w:t>
            </w:r>
          </w:p>
        </w:tc>
        <w:tc>
          <w:tcPr>
            <w:tcW w:w="563" w:type="dxa"/>
          </w:tcPr>
          <w:p w14:paraId="371D36C9" w14:textId="77777777" w:rsidR="001E4C42" w:rsidRPr="00993199" w:rsidRDefault="00001D86" w:rsidP="00993199">
            <w:pPr>
              <w:spacing w:after="0" w:line="240" w:lineRule="auto"/>
              <w:contextualSpacing/>
              <w:jc w:val="center"/>
            </w:pPr>
            <w:r w:rsidRPr="00993199">
              <w:t>1</w:t>
            </w:r>
          </w:p>
        </w:tc>
      </w:tr>
      <w:tr w:rsidR="008027E9" w:rsidRPr="00993199" w14:paraId="615799E0" w14:textId="77777777" w:rsidTr="00993199">
        <w:tc>
          <w:tcPr>
            <w:tcW w:w="3595" w:type="dxa"/>
            <w:shd w:val="clear" w:color="auto" w:fill="auto"/>
          </w:tcPr>
          <w:p w14:paraId="79C67A58" w14:textId="77777777" w:rsidR="008027E9" w:rsidRPr="00993199" w:rsidRDefault="008027E9" w:rsidP="00993199">
            <w:pPr>
              <w:spacing w:after="0" w:line="240" w:lineRule="auto"/>
              <w:ind w:right="-192"/>
              <w:contextualSpacing/>
            </w:pPr>
            <w:r w:rsidRPr="00993199">
              <w:t>3.4</w:t>
            </w:r>
            <w:r w:rsidR="00E3215E" w:rsidRPr="00993199">
              <w:t>.</w:t>
            </w:r>
            <w:r w:rsidRPr="00993199">
              <w:t xml:space="preserve"> Total ore din planul de învăţământ</w:t>
            </w:r>
          </w:p>
        </w:tc>
        <w:tc>
          <w:tcPr>
            <w:tcW w:w="450" w:type="dxa"/>
            <w:shd w:val="clear" w:color="auto" w:fill="auto"/>
          </w:tcPr>
          <w:p w14:paraId="4E507189" w14:textId="77777777" w:rsidR="008027E9" w:rsidRPr="00993199" w:rsidRDefault="00F556B6" w:rsidP="00993199">
            <w:pPr>
              <w:spacing w:after="0" w:line="240" w:lineRule="auto"/>
              <w:contextualSpacing/>
              <w:jc w:val="center"/>
            </w:pPr>
            <w:r w:rsidRPr="00993199">
              <w:t>28</w:t>
            </w:r>
          </w:p>
        </w:tc>
        <w:tc>
          <w:tcPr>
            <w:tcW w:w="2003" w:type="dxa"/>
            <w:gridSpan w:val="3"/>
            <w:shd w:val="clear" w:color="auto" w:fill="auto"/>
          </w:tcPr>
          <w:p w14:paraId="7F208070" w14:textId="77777777" w:rsidR="008027E9" w:rsidRPr="00993199" w:rsidRDefault="008027E9" w:rsidP="00993199">
            <w:pPr>
              <w:spacing w:after="0" w:line="240" w:lineRule="auto"/>
              <w:ind w:right="-178"/>
              <w:contextualSpacing/>
            </w:pPr>
            <w:r w:rsidRPr="00993199">
              <w:t>Din care: 3.5</w:t>
            </w:r>
            <w:r w:rsidR="00E3215E" w:rsidRPr="00993199">
              <w:t>.</w:t>
            </w:r>
            <w:r w:rsidRPr="00993199">
              <w:t xml:space="preserve"> curs</w:t>
            </w:r>
          </w:p>
        </w:tc>
        <w:tc>
          <w:tcPr>
            <w:tcW w:w="1057" w:type="dxa"/>
            <w:shd w:val="clear" w:color="auto" w:fill="auto"/>
          </w:tcPr>
          <w:p w14:paraId="1CEC4991" w14:textId="77777777" w:rsidR="008027E9" w:rsidRPr="00993199" w:rsidRDefault="00F556B6" w:rsidP="00993199">
            <w:pPr>
              <w:spacing w:after="0" w:line="240" w:lineRule="auto"/>
              <w:contextualSpacing/>
              <w:jc w:val="center"/>
            </w:pPr>
            <w:r w:rsidRPr="00993199">
              <w:t>14</w:t>
            </w:r>
          </w:p>
        </w:tc>
        <w:tc>
          <w:tcPr>
            <w:tcW w:w="2700" w:type="dxa"/>
            <w:shd w:val="clear" w:color="auto" w:fill="auto"/>
          </w:tcPr>
          <w:p w14:paraId="2FCF0356" w14:textId="77777777" w:rsidR="00ED7092" w:rsidRPr="00993199" w:rsidRDefault="008027E9" w:rsidP="00993199">
            <w:pPr>
              <w:spacing w:after="0" w:line="240" w:lineRule="auto"/>
              <w:ind w:right="-128"/>
              <w:contextualSpacing/>
            </w:pPr>
            <w:r w:rsidRPr="00993199">
              <w:t>3.6</w:t>
            </w:r>
            <w:r w:rsidR="00E3215E" w:rsidRPr="00993199">
              <w:t>.</w:t>
            </w:r>
            <w:r w:rsidRPr="00993199">
              <w:t xml:space="preserve"> seminar</w:t>
            </w:r>
          </w:p>
        </w:tc>
        <w:tc>
          <w:tcPr>
            <w:tcW w:w="563" w:type="dxa"/>
            <w:shd w:val="clear" w:color="auto" w:fill="auto"/>
          </w:tcPr>
          <w:p w14:paraId="33BFD4E8" w14:textId="77777777" w:rsidR="001E4C42" w:rsidRPr="00993199" w:rsidRDefault="009436F8" w:rsidP="00993199">
            <w:pPr>
              <w:spacing w:after="0" w:line="240" w:lineRule="auto"/>
              <w:contextualSpacing/>
              <w:jc w:val="center"/>
            </w:pPr>
            <w:r w:rsidRPr="00993199">
              <w:t>14</w:t>
            </w:r>
          </w:p>
        </w:tc>
      </w:tr>
      <w:tr w:rsidR="008027E9" w:rsidRPr="00993199" w14:paraId="5C4E27FA" w14:textId="77777777" w:rsidTr="00993199">
        <w:tc>
          <w:tcPr>
            <w:tcW w:w="9805" w:type="dxa"/>
            <w:gridSpan w:val="7"/>
          </w:tcPr>
          <w:p w14:paraId="78B71F28" w14:textId="77777777" w:rsidR="008027E9" w:rsidRPr="00993199" w:rsidRDefault="008027E9" w:rsidP="00993199">
            <w:pPr>
              <w:spacing w:after="0" w:line="240" w:lineRule="auto"/>
              <w:contextualSpacing/>
            </w:pPr>
            <w:r w:rsidRPr="00993199">
              <w:t>Distribuţia fondului de timp:</w:t>
            </w:r>
          </w:p>
        </w:tc>
        <w:tc>
          <w:tcPr>
            <w:tcW w:w="563" w:type="dxa"/>
          </w:tcPr>
          <w:p w14:paraId="24333A3E" w14:textId="77777777" w:rsidR="008027E9" w:rsidRPr="00993199" w:rsidRDefault="008027E9" w:rsidP="00993199">
            <w:pPr>
              <w:spacing w:after="0" w:line="240" w:lineRule="auto"/>
              <w:contextualSpacing/>
              <w:jc w:val="center"/>
            </w:pPr>
            <w:r w:rsidRPr="00993199">
              <w:t>ore</w:t>
            </w:r>
          </w:p>
        </w:tc>
      </w:tr>
      <w:tr w:rsidR="00470F45" w:rsidRPr="00993199" w14:paraId="6F97CC7C" w14:textId="77777777" w:rsidTr="00993199">
        <w:tc>
          <w:tcPr>
            <w:tcW w:w="9805" w:type="dxa"/>
            <w:gridSpan w:val="7"/>
          </w:tcPr>
          <w:p w14:paraId="3D60784A" w14:textId="77777777" w:rsidR="00470F45" w:rsidRPr="00993199" w:rsidRDefault="00491A85" w:rsidP="00993199">
            <w:pPr>
              <w:spacing w:after="0" w:line="240" w:lineRule="auto"/>
              <w:contextualSpacing/>
            </w:pPr>
            <w:r w:rsidRPr="00993199">
              <w:t xml:space="preserve">a) </w:t>
            </w:r>
            <w:r w:rsidR="00470F45" w:rsidRPr="00993199">
              <w:t>Studiul după manual, suport de curs, bibliografie şi notiţe</w:t>
            </w:r>
          </w:p>
        </w:tc>
        <w:tc>
          <w:tcPr>
            <w:tcW w:w="563" w:type="dxa"/>
          </w:tcPr>
          <w:p w14:paraId="38F379E3" w14:textId="77777777" w:rsidR="00470F45" w:rsidRPr="00993199" w:rsidRDefault="002259E1" w:rsidP="00993199">
            <w:pPr>
              <w:spacing w:after="0" w:line="240" w:lineRule="auto"/>
              <w:contextualSpacing/>
              <w:jc w:val="center"/>
            </w:pPr>
            <w:r w:rsidRPr="00993199">
              <w:t>10</w:t>
            </w:r>
          </w:p>
        </w:tc>
      </w:tr>
      <w:tr w:rsidR="00470F45" w:rsidRPr="00993199" w14:paraId="4665A98B" w14:textId="77777777" w:rsidTr="00993199">
        <w:tc>
          <w:tcPr>
            <w:tcW w:w="9805" w:type="dxa"/>
            <w:gridSpan w:val="7"/>
          </w:tcPr>
          <w:p w14:paraId="2D8C94C7" w14:textId="77777777" w:rsidR="00470F45" w:rsidRPr="00993199" w:rsidRDefault="00491A85" w:rsidP="00993199">
            <w:pPr>
              <w:spacing w:after="0" w:line="240" w:lineRule="auto"/>
              <w:contextualSpacing/>
            </w:pPr>
            <w:r w:rsidRPr="00993199">
              <w:t xml:space="preserve">b) </w:t>
            </w:r>
            <w:r w:rsidR="00470F45" w:rsidRPr="00993199">
              <w:t>Documentare suplimentară în bibliotecă, pe platformele electronice de specialitate şi pe teren</w:t>
            </w:r>
          </w:p>
        </w:tc>
        <w:tc>
          <w:tcPr>
            <w:tcW w:w="563" w:type="dxa"/>
          </w:tcPr>
          <w:p w14:paraId="05346725" w14:textId="77777777" w:rsidR="00470F45" w:rsidRPr="00993199" w:rsidRDefault="002259E1" w:rsidP="00993199">
            <w:pPr>
              <w:spacing w:after="0" w:line="240" w:lineRule="auto"/>
              <w:contextualSpacing/>
              <w:jc w:val="center"/>
            </w:pPr>
            <w:r w:rsidRPr="00993199">
              <w:t>5</w:t>
            </w:r>
          </w:p>
        </w:tc>
      </w:tr>
      <w:tr w:rsidR="00470F45" w:rsidRPr="00993199" w14:paraId="231C942E" w14:textId="77777777" w:rsidTr="00993199">
        <w:tc>
          <w:tcPr>
            <w:tcW w:w="9805" w:type="dxa"/>
            <w:gridSpan w:val="7"/>
          </w:tcPr>
          <w:p w14:paraId="45260EB1" w14:textId="77777777" w:rsidR="00470F45" w:rsidRPr="00993199" w:rsidRDefault="00491A85" w:rsidP="00993199">
            <w:pPr>
              <w:spacing w:after="0" w:line="240" w:lineRule="auto"/>
              <w:contextualSpacing/>
            </w:pPr>
            <w:r w:rsidRPr="00993199">
              <w:t xml:space="preserve">c) </w:t>
            </w:r>
            <w:r w:rsidR="00470F45" w:rsidRPr="00993199">
              <w:t>Pregătire seminarii/laboratoare, teme, referate, portofolii şi eseuri</w:t>
            </w:r>
          </w:p>
        </w:tc>
        <w:tc>
          <w:tcPr>
            <w:tcW w:w="563" w:type="dxa"/>
          </w:tcPr>
          <w:p w14:paraId="600E63EE" w14:textId="77777777" w:rsidR="00470F45" w:rsidRPr="00993199" w:rsidRDefault="002259E1" w:rsidP="00993199">
            <w:pPr>
              <w:spacing w:after="0" w:line="240" w:lineRule="auto"/>
              <w:contextualSpacing/>
              <w:jc w:val="center"/>
            </w:pPr>
            <w:r w:rsidRPr="00993199">
              <w:t>5</w:t>
            </w:r>
          </w:p>
        </w:tc>
      </w:tr>
      <w:tr w:rsidR="00470F45" w:rsidRPr="00993199" w14:paraId="497ECF6C" w14:textId="77777777" w:rsidTr="00993199">
        <w:tc>
          <w:tcPr>
            <w:tcW w:w="9805" w:type="dxa"/>
            <w:gridSpan w:val="7"/>
          </w:tcPr>
          <w:p w14:paraId="1A6D5FB6" w14:textId="77777777" w:rsidR="00470F45" w:rsidRPr="00993199" w:rsidRDefault="00491A85" w:rsidP="00993199">
            <w:pPr>
              <w:spacing w:after="0" w:line="240" w:lineRule="auto"/>
              <w:contextualSpacing/>
            </w:pPr>
            <w:r w:rsidRPr="00993199">
              <w:t xml:space="preserve">d) </w:t>
            </w:r>
            <w:r w:rsidR="00470F45" w:rsidRPr="00993199">
              <w:t>Tutoriat</w:t>
            </w:r>
          </w:p>
        </w:tc>
        <w:tc>
          <w:tcPr>
            <w:tcW w:w="563" w:type="dxa"/>
          </w:tcPr>
          <w:p w14:paraId="70FD8907" w14:textId="77777777" w:rsidR="00470F45" w:rsidRPr="00993199" w:rsidRDefault="00470F45" w:rsidP="00993199">
            <w:pPr>
              <w:spacing w:after="0" w:line="240" w:lineRule="auto"/>
              <w:contextualSpacing/>
              <w:jc w:val="center"/>
            </w:pPr>
          </w:p>
        </w:tc>
      </w:tr>
      <w:tr w:rsidR="00470F45" w:rsidRPr="00993199" w14:paraId="47B3D60B" w14:textId="77777777" w:rsidTr="00993199">
        <w:tc>
          <w:tcPr>
            <w:tcW w:w="9805" w:type="dxa"/>
            <w:gridSpan w:val="7"/>
          </w:tcPr>
          <w:p w14:paraId="20E84212" w14:textId="77777777" w:rsidR="00470F45" w:rsidRPr="00993199" w:rsidRDefault="00491A85" w:rsidP="00993199">
            <w:pPr>
              <w:spacing w:after="0" w:line="240" w:lineRule="auto"/>
              <w:contextualSpacing/>
            </w:pPr>
            <w:r w:rsidRPr="00993199">
              <w:t xml:space="preserve">e) </w:t>
            </w:r>
            <w:r w:rsidR="00470F45" w:rsidRPr="00993199">
              <w:t xml:space="preserve">Examinări </w:t>
            </w:r>
          </w:p>
        </w:tc>
        <w:tc>
          <w:tcPr>
            <w:tcW w:w="563" w:type="dxa"/>
          </w:tcPr>
          <w:p w14:paraId="093B6C3B" w14:textId="77777777" w:rsidR="00470F45" w:rsidRPr="00993199" w:rsidRDefault="00F556B6" w:rsidP="00993199">
            <w:pPr>
              <w:spacing w:after="0" w:line="240" w:lineRule="auto"/>
              <w:contextualSpacing/>
              <w:jc w:val="center"/>
            </w:pPr>
            <w:r w:rsidRPr="00993199">
              <w:t>2</w:t>
            </w:r>
          </w:p>
        </w:tc>
      </w:tr>
      <w:tr w:rsidR="00470F45" w:rsidRPr="00993199" w14:paraId="28586F1D" w14:textId="77777777" w:rsidTr="00993199">
        <w:tc>
          <w:tcPr>
            <w:tcW w:w="9805" w:type="dxa"/>
            <w:gridSpan w:val="7"/>
          </w:tcPr>
          <w:p w14:paraId="59275031" w14:textId="77777777" w:rsidR="00470F45" w:rsidRPr="00993199" w:rsidRDefault="00491A85" w:rsidP="00993199">
            <w:pPr>
              <w:spacing w:after="0" w:line="240" w:lineRule="auto"/>
              <w:contextualSpacing/>
            </w:pPr>
            <w:r w:rsidRPr="00993199">
              <w:t xml:space="preserve">f) </w:t>
            </w:r>
            <w:r w:rsidR="00470F45" w:rsidRPr="00993199">
              <w:t xml:space="preserve">Alte activităţi: </w:t>
            </w:r>
          </w:p>
        </w:tc>
        <w:tc>
          <w:tcPr>
            <w:tcW w:w="563" w:type="dxa"/>
          </w:tcPr>
          <w:p w14:paraId="543C4CBA" w14:textId="77777777" w:rsidR="00470F45" w:rsidRPr="00993199" w:rsidRDefault="00BC39FC" w:rsidP="00993199">
            <w:pPr>
              <w:spacing w:after="0" w:line="240" w:lineRule="auto"/>
              <w:contextualSpacing/>
              <w:jc w:val="center"/>
            </w:pPr>
            <w:r w:rsidRPr="00993199">
              <w:t xml:space="preserve">- </w:t>
            </w:r>
          </w:p>
        </w:tc>
      </w:tr>
      <w:tr w:rsidR="00470F45" w:rsidRPr="00993199" w14:paraId="5F6B6433" w14:textId="77777777">
        <w:trPr>
          <w:gridAfter w:val="4"/>
          <w:wAfter w:w="5040" w:type="dxa"/>
        </w:trPr>
        <w:tc>
          <w:tcPr>
            <w:tcW w:w="4248" w:type="dxa"/>
            <w:gridSpan w:val="3"/>
            <w:shd w:val="clear" w:color="auto" w:fill="auto"/>
          </w:tcPr>
          <w:p w14:paraId="63AB6275" w14:textId="77777777" w:rsidR="00470F45" w:rsidRPr="00993199" w:rsidRDefault="00470F45" w:rsidP="00993199">
            <w:pPr>
              <w:spacing w:after="0" w:line="240" w:lineRule="auto"/>
              <w:contextualSpacing/>
            </w:pPr>
            <w:r w:rsidRPr="00993199">
              <w:t>3.7</w:t>
            </w:r>
            <w:r w:rsidR="00E3215E" w:rsidRPr="00993199">
              <w:t>.</w:t>
            </w:r>
            <w:r w:rsidRPr="00993199">
              <w:t xml:space="preserve"> Total ore studiu individual</w:t>
            </w:r>
          </w:p>
        </w:tc>
        <w:tc>
          <w:tcPr>
            <w:tcW w:w="1080" w:type="dxa"/>
            <w:shd w:val="clear" w:color="auto" w:fill="auto"/>
          </w:tcPr>
          <w:p w14:paraId="40ED01D0" w14:textId="77777777" w:rsidR="00470F45" w:rsidRPr="00993199" w:rsidRDefault="002259E1" w:rsidP="00993199">
            <w:pPr>
              <w:spacing w:after="0" w:line="240" w:lineRule="auto"/>
              <w:contextualSpacing/>
              <w:jc w:val="center"/>
            </w:pPr>
            <w:r w:rsidRPr="00993199">
              <w:t>22</w:t>
            </w:r>
          </w:p>
        </w:tc>
      </w:tr>
      <w:tr w:rsidR="00470F45" w:rsidRPr="00993199" w14:paraId="5633247A" w14:textId="77777777">
        <w:trPr>
          <w:gridAfter w:val="4"/>
          <w:wAfter w:w="5040" w:type="dxa"/>
          <w:trHeight w:val="422"/>
        </w:trPr>
        <w:tc>
          <w:tcPr>
            <w:tcW w:w="4248" w:type="dxa"/>
            <w:gridSpan w:val="3"/>
            <w:shd w:val="clear" w:color="auto" w:fill="auto"/>
          </w:tcPr>
          <w:p w14:paraId="35EFD7FD" w14:textId="77777777" w:rsidR="00470F45" w:rsidRPr="00993199" w:rsidRDefault="00470F45" w:rsidP="00993199">
            <w:pPr>
              <w:spacing w:after="0" w:line="240" w:lineRule="auto"/>
              <w:contextualSpacing/>
            </w:pPr>
            <w:r w:rsidRPr="00993199">
              <w:t>3.8</w:t>
            </w:r>
            <w:r w:rsidR="00E3215E" w:rsidRPr="00993199">
              <w:t>.</w:t>
            </w:r>
            <w:r w:rsidRPr="00993199">
              <w:t xml:space="preserve"> Total ore pe semestru</w:t>
            </w:r>
          </w:p>
        </w:tc>
        <w:tc>
          <w:tcPr>
            <w:tcW w:w="1080" w:type="dxa"/>
            <w:shd w:val="clear" w:color="auto" w:fill="auto"/>
          </w:tcPr>
          <w:p w14:paraId="4D3DC81F" w14:textId="77777777" w:rsidR="00470F45" w:rsidRPr="00993199" w:rsidRDefault="002259E1" w:rsidP="00993199">
            <w:pPr>
              <w:spacing w:after="0" w:line="240" w:lineRule="auto"/>
              <w:contextualSpacing/>
              <w:jc w:val="center"/>
            </w:pPr>
            <w:r w:rsidRPr="00993199">
              <w:t>50</w:t>
            </w:r>
          </w:p>
        </w:tc>
      </w:tr>
      <w:tr w:rsidR="00470F45" w:rsidRPr="00993199" w14:paraId="7AB85803" w14:textId="77777777">
        <w:trPr>
          <w:gridAfter w:val="4"/>
          <w:wAfter w:w="5040" w:type="dxa"/>
        </w:trPr>
        <w:tc>
          <w:tcPr>
            <w:tcW w:w="4248" w:type="dxa"/>
            <w:gridSpan w:val="3"/>
            <w:shd w:val="clear" w:color="auto" w:fill="auto"/>
          </w:tcPr>
          <w:p w14:paraId="030B46A6" w14:textId="77777777" w:rsidR="00470F45" w:rsidRPr="00993199" w:rsidRDefault="00470F45" w:rsidP="00993199">
            <w:pPr>
              <w:spacing w:after="0" w:line="240" w:lineRule="auto"/>
              <w:contextualSpacing/>
            </w:pPr>
            <w:r w:rsidRPr="00993199">
              <w:t>3.9</w:t>
            </w:r>
            <w:r w:rsidR="00E3215E" w:rsidRPr="00993199">
              <w:t>.</w:t>
            </w:r>
            <w:r w:rsidRPr="00993199">
              <w:t xml:space="preserve"> Numărul de </w:t>
            </w:r>
            <w:r w:rsidR="00E3215E" w:rsidRPr="00993199">
              <w:t xml:space="preserve">puncte de </w:t>
            </w:r>
            <w:r w:rsidRPr="00993199">
              <w:t>credit</w:t>
            </w:r>
          </w:p>
        </w:tc>
        <w:tc>
          <w:tcPr>
            <w:tcW w:w="1080" w:type="dxa"/>
            <w:shd w:val="clear" w:color="auto" w:fill="auto"/>
          </w:tcPr>
          <w:p w14:paraId="62A1F81D" w14:textId="77777777" w:rsidR="00470F45" w:rsidRPr="00993199" w:rsidRDefault="002259E1" w:rsidP="00993199">
            <w:pPr>
              <w:spacing w:after="0" w:line="240" w:lineRule="auto"/>
              <w:contextualSpacing/>
              <w:jc w:val="center"/>
            </w:pPr>
            <w:r w:rsidRPr="00993199">
              <w:t>2</w:t>
            </w:r>
          </w:p>
        </w:tc>
      </w:tr>
    </w:tbl>
    <w:p w14:paraId="0D155604" w14:textId="77777777" w:rsidR="00256227" w:rsidRPr="00993199" w:rsidRDefault="00256227" w:rsidP="00993199">
      <w:pPr>
        <w:spacing w:after="0" w:line="240" w:lineRule="auto"/>
        <w:contextualSpacing/>
        <w:rPr>
          <w:b/>
        </w:rPr>
      </w:pPr>
    </w:p>
    <w:p w14:paraId="069192BA" w14:textId="77777777" w:rsidR="008027E9" w:rsidRDefault="008027E9" w:rsidP="00993199">
      <w:pPr>
        <w:spacing w:after="0" w:line="240" w:lineRule="auto"/>
        <w:contextualSpacing/>
      </w:pPr>
      <w:r w:rsidRPr="00993199">
        <w:rPr>
          <w:b/>
        </w:rPr>
        <w:t xml:space="preserve">4. Precondiţii </w:t>
      </w:r>
      <w:r w:rsidRPr="00993199">
        <w:t>(acolo unde este cazul)</w:t>
      </w:r>
    </w:p>
    <w:p w14:paraId="19B690B0" w14:textId="77777777" w:rsidR="00993199" w:rsidRPr="00993199" w:rsidRDefault="00993199" w:rsidP="00993199">
      <w:pPr>
        <w:spacing w:after="0" w:line="240"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8027E9" w:rsidRPr="00993199" w14:paraId="6223FB60" w14:textId="77777777">
        <w:tc>
          <w:tcPr>
            <w:tcW w:w="2988" w:type="dxa"/>
          </w:tcPr>
          <w:p w14:paraId="0BD95C60" w14:textId="77777777" w:rsidR="008027E9" w:rsidRPr="00993199" w:rsidRDefault="008027E9" w:rsidP="00993199">
            <w:pPr>
              <w:spacing w:after="0" w:line="240" w:lineRule="auto"/>
              <w:contextualSpacing/>
            </w:pPr>
            <w:r w:rsidRPr="00993199">
              <w:t>4.1</w:t>
            </w:r>
            <w:r w:rsidR="00E3215E" w:rsidRPr="00993199">
              <w:t>.</w:t>
            </w:r>
            <w:r w:rsidRPr="00993199">
              <w:t xml:space="preserve"> de curriculum</w:t>
            </w:r>
          </w:p>
        </w:tc>
        <w:tc>
          <w:tcPr>
            <w:tcW w:w="7380" w:type="dxa"/>
          </w:tcPr>
          <w:p w14:paraId="2CB97756" w14:textId="77777777" w:rsidR="008027E9" w:rsidRPr="00993199" w:rsidRDefault="008027E9" w:rsidP="00993199">
            <w:pPr>
              <w:spacing w:after="0" w:line="240" w:lineRule="auto"/>
              <w:ind w:left="284"/>
              <w:contextualSpacing/>
            </w:pPr>
          </w:p>
        </w:tc>
      </w:tr>
      <w:tr w:rsidR="008027E9" w:rsidRPr="00993199" w14:paraId="611E44EE" w14:textId="77777777">
        <w:tc>
          <w:tcPr>
            <w:tcW w:w="2988" w:type="dxa"/>
          </w:tcPr>
          <w:p w14:paraId="196F899D" w14:textId="77777777" w:rsidR="008027E9" w:rsidRPr="00993199" w:rsidRDefault="008027E9" w:rsidP="00993199">
            <w:pPr>
              <w:spacing w:after="0" w:line="240" w:lineRule="auto"/>
              <w:contextualSpacing/>
            </w:pPr>
            <w:r w:rsidRPr="00993199">
              <w:t>4.2</w:t>
            </w:r>
            <w:r w:rsidR="00E3215E" w:rsidRPr="00993199">
              <w:t>.</w:t>
            </w:r>
            <w:r w:rsidRPr="00993199">
              <w:t xml:space="preserve"> de competenţe</w:t>
            </w:r>
          </w:p>
        </w:tc>
        <w:tc>
          <w:tcPr>
            <w:tcW w:w="7380" w:type="dxa"/>
          </w:tcPr>
          <w:p w14:paraId="66FF098D" w14:textId="77777777" w:rsidR="008027E9" w:rsidRPr="00993199" w:rsidRDefault="00BC39FC" w:rsidP="00993199">
            <w:pPr>
              <w:spacing w:after="0" w:line="240" w:lineRule="auto"/>
              <w:ind w:left="284"/>
              <w:contextualSpacing/>
            </w:pPr>
            <w:r w:rsidRPr="00993199">
              <w:t>Cunoștințe de limba engleză – nivel mediu</w:t>
            </w:r>
          </w:p>
        </w:tc>
      </w:tr>
    </w:tbl>
    <w:p w14:paraId="61474F14" w14:textId="77777777" w:rsidR="00256227" w:rsidRPr="00993199" w:rsidRDefault="00256227" w:rsidP="00993199">
      <w:pPr>
        <w:spacing w:after="0" w:line="240" w:lineRule="auto"/>
        <w:contextualSpacing/>
        <w:rPr>
          <w:b/>
        </w:rPr>
      </w:pPr>
    </w:p>
    <w:p w14:paraId="07B18C55" w14:textId="77777777" w:rsidR="008027E9" w:rsidRPr="00993199" w:rsidRDefault="008027E9" w:rsidP="00993199">
      <w:pPr>
        <w:spacing w:after="0" w:line="240" w:lineRule="auto"/>
        <w:contextualSpacing/>
      </w:pPr>
      <w:r w:rsidRPr="00993199">
        <w:rPr>
          <w:b/>
        </w:rPr>
        <w:t>5. Condiţii</w:t>
      </w:r>
      <w:r w:rsidRPr="00993199">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1"/>
        <w:gridCol w:w="6524"/>
      </w:tblGrid>
      <w:tr w:rsidR="008027E9" w:rsidRPr="00993199" w14:paraId="046913DA" w14:textId="77777777" w:rsidTr="00993199">
        <w:tc>
          <w:tcPr>
            <w:tcW w:w="3821" w:type="dxa"/>
          </w:tcPr>
          <w:p w14:paraId="41615918" w14:textId="77777777" w:rsidR="008027E9" w:rsidRPr="00993199" w:rsidRDefault="008027E9" w:rsidP="00993199">
            <w:pPr>
              <w:spacing w:after="0" w:line="240" w:lineRule="auto"/>
              <w:contextualSpacing/>
            </w:pPr>
            <w:r w:rsidRPr="00993199">
              <w:t>5.1</w:t>
            </w:r>
            <w:r w:rsidR="00BF122D" w:rsidRPr="00993199">
              <w:t xml:space="preserve">. </w:t>
            </w:r>
            <w:r w:rsidRPr="00993199">
              <w:t xml:space="preserve"> De desfăşurare a cursului</w:t>
            </w:r>
          </w:p>
        </w:tc>
        <w:tc>
          <w:tcPr>
            <w:tcW w:w="6524" w:type="dxa"/>
          </w:tcPr>
          <w:p w14:paraId="4EA3BABF" w14:textId="77777777" w:rsidR="00BC39FC" w:rsidRPr="00993199" w:rsidRDefault="00BC39FC" w:rsidP="00993199">
            <w:pPr>
              <w:tabs>
                <w:tab w:val="left" w:pos="283"/>
              </w:tabs>
              <w:spacing w:after="0" w:line="240" w:lineRule="auto"/>
              <w:ind w:left="7"/>
              <w:contextualSpacing/>
            </w:pPr>
            <w:r w:rsidRPr="00993199">
              <w:t>Sala să fie dotată cu video</w:t>
            </w:r>
            <w:r w:rsidR="00F556B6" w:rsidRPr="00993199">
              <w:t>proiector + aparat audio + boxe.</w:t>
            </w:r>
          </w:p>
          <w:p w14:paraId="7A4000BC" w14:textId="77777777" w:rsidR="008027E9" w:rsidRPr="00993199" w:rsidRDefault="00BC39FC" w:rsidP="00993199">
            <w:pPr>
              <w:spacing w:after="0" w:line="240" w:lineRule="auto"/>
              <w:contextualSpacing/>
            </w:pPr>
            <w:r w:rsidRPr="00993199">
              <w:t>Studenţii se vor prezenta la cursuri cu telefoanele mobile închise</w:t>
            </w:r>
            <w:r w:rsidR="00F556B6" w:rsidRPr="00993199">
              <w:t>.</w:t>
            </w:r>
          </w:p>
        </w:tc>
      </w:tr>
      <w:tr w:rsidR="008027E9" w:rsidRPr="00993199" w14:paraId="63F8DB2B" w14:textId="77777777" w:rsidTr="00993199">
        <w:tc>
          <w:tcPr>
            <w:tcW w:w="3821" w:type="dxa"/>
          </w:tcPr>
          <w:p w14:paraId="4E2B46DF" w14:textId="77777777" w:rsidR="008027E9" w:rsidRPr="00993199" w:rsidRDefault="008027E9" w:rsidP="00993199">
            <w:pPr>
              <w:spacing w:after="0" w:line="240" w:lineRule="auto"/>
              <w:contextualSpacing/>
            </w:pPr>
            <w:r w:rsidRPr="00993199">
              <w:t>5.2</w:t>
            </w:r>
            <w:r w:rsidR="00E3215E" w:rsidRPr="00993199">
              <w:t>.</w:t>
            </w:r>
            <w:r w:rsidRPr="00993199">
              <w:t xml:space="preserve">  De desfăşurare a seminarului</w:t>
            </w:r>
          </w:p>
        </w:tc>
        <w:tc>
          <w:tcPr>
            <w:tcW w:w="6524" w:type="dxa"/>
          </w:tcPr>
          <w:p w14:paraId="6D4AA716" w14:textId="77777777" w:rsidR="008027E9" w:rsidRPr="00993199" w:rsidRDefault="00BC39FC" w:rsidP="00993199">
            <w:pPr>
              <w:spacing w:after="0" w:line="240" w:lineRule="auto"/>
              <w:contextualSpacing/>
            </w:pPr>
            <w:r w:rsidRPr="00993199">
              <w:t>Studenţii se vor prezenta la seminarii cu telefoanele mobile închise</w:t>
            </w:r>
          </w:p>
        </w:tc>
      </w:tr>
    </w:tbl>
    <w:p w14:paraId="5CFCFB47" w14:textId="77777777" w:rsidR="008027E9" w:rsidRPr="00993199" w:rsidRDefault="002259E1" w:rsidP="00993199">
      <w:pPr>
        <w:spacing w:after="0" w:line="240" w:lineRule="auto"/>
        <w:contextualSpacing/>
        <w:rPr>
          <w:b/>
        </w:rPr>
      </w:pPr>
      <w:r w:rsidRPr="00993199">
        <w:rPr>
          <w:b/>
        </w:rPr>
        <w:br w:type="page"/>
      </w:r>
      <w:r w:rsidR="008027E9" w:rsidRPr="00993199">
        <w:rPr>
          <w:b/>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351"/>
      </w:tblGrid>
      <w:tr w:rsidR="008027E9" w:rsidRPr="00993199" w14:paraId="5D08C2F4" w14:textId="77777777" w:rsidTr="00993199">
        <w:trPr>
          <w:cantSplit/>
          <w:trHeight w:val="2872"/>
        </w:trPr>
        <w:tc>
          <w:tcPr>
            <w:tcW w:w="994" w:type="dxa"/>
            <w:shd w:val="clear" w:color="auto" w:fill="auto"/>
            <w:textDirection w:val="btLr"/>
            <w:vAlign w:val="center"/>
          </w:tcPr>
          <w:p w14:paraId="7040B9E4" w14:textId="77777777" w:rsidR="008027E9" w:rsidRPr="00993199" w:rsidRDefault="008027E9" w:rsidP="00993199">
            <w:pPr>
              <w:spacing w:after="0" w:line="240" w:lineRule="auto"/>
              <w:ind w:left="113" w:right="113"/>
              <w:contextualSpacing/>
              <w:jc w:val="center"/>
              <w:rPr>
                <w:b/>
              </w:rPr>
            </w:pPr>
            <w:r w:rsidRPr="00993199">
              <w:rPr>
                <w:b/>
              </w:rPr>
              <w:t>Competenţe profesionale</w:t>
            </w:r>
          </w:p>
        </w:tc>
        <w:tc>
          <w:tcPr>
            <w:tcW w:w="9351" w:type="dxa"/>
            <w:shd w:val="clear" w:color="auto" w:fill="auto"/>
          </w:tcPr>
          <w:p w14:paraId="7E285DA1"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C1.1</w:t>
            </w:r>
            <w:r w:rsidRPr="00993199">
              <w:rPr>
                <w:sz w:val="22"/>
                <w:szCs w:val="22"/>
                <w:lang w:val="ro-RO"/>
              </w:rPr>
              <w:t xml:space="preserve"> Definirea, descrierea şi explicarea principalelor concepte, teorii, metode specifice studiului limbii </w:t>
            </w:r>
            <w:r w:rsidR="0003267A" w:rsidRPr="00993199">
              <w:rPr>
                <w:sz w:val="22"/>
                <w:szCs w:val="22"/>
                <w:lang w:val="ro-RO"/>
              </w:rPr>
              <w:t>engleze</w:t>
            </w:r>
          </w:p>
          <w:p w14:paraId="6D9CE8CA"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C1.2</w:t>
            </w:r>
            <w:r w:rsidRPr="00993199">
              <w:rPr>
                <w:sz w:val="22"/>
                <w:szCs w:val="22"/>
                <w:lang w:val="ro-RO"/>
              </w:rPr>
              <w:t xml:space="preserve"> Utilizarea aparatului conceptual specific domeniului pentru explicarea fenomenelor lingvistice fundamentale specifice domeniului</w:t>
            </w:r>
          </w:p>
          <w:p w14:paraId="379B7E9A"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C1.3</w:t>
            </w:r>
            <w:r w:rsidRPr="00993199">
              <w:rPr>
                <w:sz w:val="22"/>
                <w:szCs w:val="22"/>
                <w:lang w:val="ro-RO"/>
              </w:rPr>
              <w:t xml:space="preserve">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63549F1A"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C1.4</w:t>
            </w:r>
            <w:r w:rsidRPr="00993199">
              <w:rPr>
                <w:sz w:val="22"/>
                <w:szCs w:val="22"/>
                <w:lang w:val="ro-RO"/>
              </w:rPr>
              <w:t xml:space="preserve"> Evaluarea critică a corectitudinii unui mesaj scris sau oral de dificultate medie (domenii diferite, culturi diferite, registre de limbă diferite, etc.)</w:t>
            </w:r>
          </w:p>
          <w:p w14:paraId="40689B63"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C5.1</w:t>
            </w:r>
            <w:r w:rsidRPr="00993199">
              <w:rPr>
                <w:sz w:val="22"/>
                <w:szCs w:val="22"/>
                <w:lang w:val="ro-RO"/>
              </w:rPr>
              <w:t xml:space="preserve"> Definirea, descrierea şi explicarea conceptelor, teoriilor fundamentale pentru o comunicare eficientă </w:t>
            </w:r>
          </w:p>
          <w:p w14:paraId="081DF0DF" w14:textId="77777777" w:rsidR="00BC39FC" w:rsidRPr="00993199" w:rsidRDefault="00BC39FC" w:rsidP="00993199">
            <w:pPr>
              <w:pStyle w:val="yiv5857720241msonormal"/>
              <w:spacing w:before="0" w:beforeAutospacing="0" w:after="0" w:afterAutospacing="0"/>
              <w:contextualSpacing/>
              <w:rPr>
                <w:sz w:val="22"/>
                <w:szCs w:val="22"/>
                <w:lang w:val="ro-RO"/>
              </w:rPr>
            </w:pPr>
            <w:r w:rsidRPr="00993199">
              <w:rPr>
                <w:b/>
                <w:sz w:val="22"/>
                <w:szCs w:val="22"/>
                <w:lang w:val="ro-RO"/>
              </w:rPr>
              <w:t>C5.2</w:t>
            </w:r>
            <w:r w:rsidRPr="00993199">
              <w:rPr>
                <w:sz w:val="22"/>
                <w:szCs w:val="22"/>
                <w:lang w:val="ro-RO"/>
              </w:rPr>
              <w:t xml:space="preserve"> Utilizarea noţiunilor, conceptelor respective pentru identificarea şi interpretarea unor chestiuni care pot afecta comunicarea profesională şi instituţională, atât în scris, cât şi la nivel oral</w:t>
            </w:r>
          </w:p>
          <w:p w14:paraId="7FAE4E8F" w14:textId="77777777" w:rsidR="00666848" w:rsidRPr="00993199" w:rsidRDefault="00BC39FC" w:rsidP="00993199">
            <w:pPr>
              <w:pStyle w:val="BodyText"/>
              <w:contextualSpacing/>
              <w:jc w:val="both"/>
              <w:rPr>
                <w:rFonts w:ascii="Times New Roman" w:hAnsi="Times New Roman"/>
                <w:sz w:val="22"/>
                <w:szCs w:val="22"/>
                <w:lang w:val="ro-RO"/>
              </w:rPr>
            </w:pPr>
            <w:r w:rsidRPr="00993199">
              <w:rPr>
                <w:rFonts w:ascii="Times New Roman" w:hAnsi="Times New Roman"/>
                <w:b/>
                <w:sz w:val="22"/>
                <w:szCs w:val="22"/>
                <w:lang w:val="ro-RO"/>
              </w:rPr>
              <w:t>C5.4</w:t>
            </w:r>
            <w:r w:rsidRPr="00993199">
              <w:rPr>
                <w:rFonts w:ascii="Times New Roman" w:hAnsi="Times New Roman"/>
                <w:sz w:val="22"/>
                <w:szCs w:val="22"/>
                <w:lang w:val="ro-RO"/>
              </w:rPr>
              <w:t xml:space="preserve"> Evaluarea eficientei corectitudinii lingvistice şi adecvării la situaţia de comunicare a unui discurs de dificultate medie</w:t>
            </w:r>
          </w:p>
        </w:tc>
      </w:tr>
      <w:tr w:rsidR="008027E9" w:rsidRPr="00993199" w14:paraId="746B2090" w14:textId="77777777" w:rsidTr="00993199">
        <w:trPr>
          <w:cantSplit/>
          <w:trHeight w:val="1775"/>
        </w:trPr>
        <w:tc>
          <w:tcPr>
            <w:tcW w:w="994" w:type="dxa"/>
            <w:shd w:val="clear" w:color="auto" w:fill="auto"/>
            <w:textDirection w:val="btLr"/>
          </w:tcPr>
          <w:p w14:paraId="342BDFFC" w14:textId="77777777" w:rsidR="008027E9" w:rsidRPr="00993199" w:rsidRDefault="008027E9" w:rsidP="00993199">
            <w:pPr>
              <w:spacing w:after="0" w:line="240" w:lineRule="auto"/>
              <w:ind w:left="113" w:right="113"/>
              <w:contextualSpacing/>
              <w:rPr>
                <w:b/>
              </w:rPr>
            </w:pPr>
            <w:r w:rsidRPr="00993199">
              <w:rPr>
                <w:b/>
              </w:rPr>
              <w:t>Competenţe transversale</w:t>
            </w:r>
          </w:p>
        </w:tc>
        <w:tc>
          <w:tcPr>
            <w:tcW w:w="9351" w:type="dxa"/>
            <w:shd w:val="clear" w:color="auto" w:fill="auto"/>
          </w:tcPr>
          <w:p w14:paraId="123C9C1E" w14:textId="77777777" w:rsidR="00BC39FC" w:rsidRPr="00993199" w:rsidRDefault="00BC39FC" w:rsidP="00993199">
            <w:pPr>
              <w:tabs>
                <w:tab w:val="left" w:pos="355"/>
              </w:tabs>
              <w:suppressAutoHyphens/>
              <w:spacing w:after="0" w:line="240" w:lineRule="auto"/>
              <w:contextualSpacing/>
              <w:jc w:val="both"/>
            </w:pPr>
            <w:r w:rsidRPr="00993199">
              <w:rPr>
                <w:b/>
              </w:rPr>
              <w:t>CT1, CT2, CT3</w:t>
            </w:r>
            <w:r w:rsidRPr="00993199">
              <w:t xml:space="preserve"> - conform grilei RNCIS</w:t>
            </w:r>
          </w:p>
          <w:p w14:paraId="3A3DEF02" w14:textId="77777777" w:rsidR="00BC39FC" w:rsidRPr="00993199" w:rsidRDefault="00BC39FC" w:rsidP="00993199">
            <w:pPr>
              <w:tabs>
                <w:tab w:val="left" w:pos="355"/>
              </w:tabs>
              <w:suppressAutoHyphens/>
              <w:spacing w:after="0" w:line="240" w:lineRule="auto"/>
              <w:contextualSpacing/>
              <w:jc w:val="both"/>
            </w:pPr>
            <w:r w:rsidRPr="00993199">
              <w:rPr>
                <w:b/>
              </w:rPr>
              <w:t>CT1</w:t>
            </w:r>
            <w:r w:rsidRPr="00993199">
              <w:t>. Gestionarea optimă a sarcinilor profesionale şi deprinderea executării lor la termen, în mod riguros, eficient şi responsabil; Respectarea normelor de etică specifice domeniului (ex: confidentialitate)</w:t>
            </w:r>
          </w:p>
          <w:p w14:paraId="7506FDD5" w14:textId="77777777" w:rsidR="00BC39FC" w:rsidRPr="00993199" w:rsidRDefault="00BC39FC" w:rsidP="00993199">
            <w:pPr>
              <w:tabs>
                <w:tab w:val="left" w:pos="355"/>
              </w:tabs>
              <w:suppressAutoHyphens/>
              <w:spacing w:after="0" w:line="240" w:lineRule="auto"/>
              <w:contextualSpacing/>
              <w:jc w:val="both"/>
            </w:pPr>
            <w:r w:rsidRPr="00993199">
              <w:rPr>
                <w:b/>
              </w:rPr>
              <w:t>CT2.</w:t>
            </w:r>
            <w:r w:rsidRPr="00993199">
              <w:t xml:space="preserve">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2844D9FA" w14:textId="77777777" w:rsidR="00666848" w:rsidRPr="00993199" w:rsidRDefault="00BC39FC" w:rsidP="00993199">
            <w:pPr>
              <w:spacing w:after="0" w:line="240" w:lineRule="auto"/>
              <w:contextualSpacing/>
            </w:pPr>
            <w:r w:rsidRPr="00993199">
              <w:rPr>
                <w:b/>
              </w:rPr>
              <w:t>CT3.</w:t>
            </w:r>
            <w:r w:rsidRPr="00993199">
              <w:t xml:space="preserve"> Identificarea şi utilizarea unor metode şi tehnici eficiente de învăţare; conştientizarea motivaţiilor extrinseci şi intrinseci ale învăţării continue</w:t>
            </w:r>
          </w:p>
        </w:tc>
      </w:tr>
    </w:tbl>
    <w:p w14:paraId="4CCD1EDC" w14:textId="77777777" w:rsidR="00BF122D" w:rsidRPr="00993199" w:rsidRDefault="00BF122D" w:rsidP="00993199">
      <w:pPr>
        <w:spacing w:after="0" w:line="240" w:lineRule="auto"/>
        <w:contextualSpacing/>
        <w:rPr>
          <w:b/>
        </w:rPr>
      </w:pPr>
    </w:p>
    <w:p w14:paraId="7425C326" w14:textId="77777777" w:rsidR="008027E9" w:rsidRPr="00993199" w:rsidRDefault="008027E9" w:rsidP="00993199">
      <w:pPr>
        <w:spacing w:after="0" w:line="240" w:lineRule="auto"/>
        <w:contextualSpacing/>
      </w:pPr>
      <w:r w:rsidRPr="00993199">
        <w:rPr>
          <w:b/>
        </w:rPr>
        <w:t>7. Obiectivele disciplinei</w:t>
      </w:r>
      <w:r w:rsidRPr="00993199">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409"/>
      </w:tblGrid>
      <w:tr w:rsidR="008027E9" w:rsidRPr="00993199" w14:paraId="218888F9" w14:textId="77777777" w:rsidTr="00993199">
        <w:tc>
          <w:tcPr>
            <w:tcW w:w="2936" w:type="dxa"/>
            <w:shd w:val="clear" w:color="auto" w:fill="auto"/>
          </w:tcPr>
          <w:p w14:paraId="67BC71DA" w14:textId="77777777" w:rsidR="008027E9" w:rsidRPr="00993199" w:rsidRDefault="008027E9" w:rsidP="00993199">
            <w:pPr>
              <w:spacing w:after="0" w:line="240" w:lineRule="auto"/>
              <w:contextualSpacing/>
            </w:pPr>
            <w:r w:rsidRPr="00993199">
              <w:t>7.1</w:t>
            </w:r>
            <w:r w:rsidR="00E3215E" w:rsidRPr="00993199">
              <w:t>.</w:t>
            </w:r>
            <w:r w:rsidRPr="00993199">
              <w:t xml:space="preserve"> Obiectivul general al disciplinei</w:t>
            </w:r>
          </w:p>
        </w:tc>
        <w:tc>
          <w:tcPr>
            <w:tcW w:w="7409" w:type="dxa"/>
            <w:shd w:val="clear" w:color="auto" w:fill="auto"/>
          </w:tcPr>
          <w:p w14:paraId="4368AB83" w14:textId="77777777" w:rsidR="008027E9" w:rsidRPr="00993199" w:rsidRDefault="007743DA" w:rsidP="00993199">
            <w:pPr>
              <w:spacing w:after="0" w:line="240" w:lineRule="auto"/>
              <w:contextualSpacing/>
              <w:jc w:val="both"/>
            </w:pPr>
            <w:r w:rsidRPr="00993199">
              <w:rPr>
                <w:color w:val="000000"/>
              </w:rPr>
              <w:t>Însușirea modului de pronunţare a limbii engleze standard; stăpânirea terminologiei specifice acestei discipline lingvistice.</w:t>
            </w:r>
          </w:p>
        </w:tc>
      </w:tr>
      <w:tr w:rsidR="008027E9" w:rsidRPr="00993199" w14:paraId="45886759" w14:textId="77777777" w:rsidTr="00993199">
        <w:tc>
          <w:tcPr>
            <w:tcW w:w="2936" w:type="dxa"/>
            <w:shd w:val="clear" w:color="auto" w:fill="auto"/>
          </w:tcPr>
          <w:p w14:paraId="0DFB7DC5" w14:textId="77777777" w:rsidR="008027E9" w:rsidRPr="00993199" w:rsidRDefault="008027E9" w:rsidP="00993199">
            <w:pPr>
              <w:spacing w:after="0" w:line="240" w:lineRule="auto"/>
              <w:contextualSpacing/>
            </w:pPr>
            <w:r w:rsidRPr="00993199">
              <w:t>7.2</w:t>
            </w:r>
            <w:r w:rsidR="00E3215E" w:rsidRPr="00993199">
              <w:t>.</w:t>
            </w:r>
            <w:r w:rsidRPr="00993199">
              <w:t xml:space="preserve"> Obiectivele specifice</w:t>
            </w:r>
          </w:p>
          <w:p w14:paraId="0414A2B8" w14:textId="77777777" w:rsidR="008027E9" w:rsidRPr="00993199" w:rsidRDefault="008027E9" w:rsidP="00993199">
            <w:pPr>
              <w:spacing w:after="0" w:line="240" w:lineRule="auto"/>
              <w:contextualSpacing/>
            </w:pPr>
          </w:p>
          <w:p w14:paraId="26B33082" w14:textId="77777777" w:rsidR="008027E9" w:rsidRPr="00993199" w:rsidRDefault="008027E9" w:rsidP="00993199">
            <w:pPr>
              <w:spacing w:after="0" w:line="240" w:lineRule="auto"/>
              <w:contextualSpacing/>
            </w:pPr>
          </w:p>
          <w:p w14:paraId="43589F87" w14:textId="77777777" w:rsidR="008027E9" w:rsidRPr="00993199" w:rsidRDefault="008027E9" w:rsidP="00993199">
            <w:pPr>
              <w:spacing w:after="0" w:line="240" w:lineRule="auto"/>
              <w:contextualSpacing/>
            </w:pPr>
          </w:p>
          <w:p w14:paraId="39ECCFA4" w14:textId="77777777" w:rsidR="008027E9" w:rsidRPr="00993199" w:rsidRDefault="008027E9" w:rsidP="00993199">
            <w:pPr>
              <w:spacing w:after="0" w:line="240" w:lineRule="auto"/>
              <w:contextualSpacing/>
            </w:pPr>
          </w:p>
        </w:tc>
        <w:tc>
          <w:tcPr>
            <w:tcW w:w="7409" w:type="dxa"/>
            <w:shd w:val="clear" w:color="auto" w:fill="auto"/>
          </w:tcPr>
          <w:p w14:paraId="4CE69900" w14:textId="77777777" w:rsidR="00D24033" w:rsidRPr="00993199" w:rsidRDefault="007743DA" w:rsidP="00993199">
            <w:pPr>
              <w:spacing w:after="0" w:line="240" w:lineRule="auto"/>
              <w:contextualSpacing/>
              <w:jc w:val="both"/>
            </w:pPr>
            <w:r w:rsidRPr="00993199">
              <w:rPr>
                <w:color w:val="000000"/>
              </w:rPr>
              <w:t>Cunoașterea și aplicarea regulilor foneticii limbii engleze; stăpânirea terminologiei specifice acestei discipline lingvistice; prezentarea informaţiilor în contextul teoriei generale despre sunetele vorbirii şi cum sunt folosite în limbaj; prezentarea materialului teoretic necesar pentru înţelegerea în profunzime a principiilor ce guvernează folosirea sunetelor în limba engleză; explicarea naturii foneticii şi fonologiei; explicarea suprasegemntelor fonetice; accent şi intonaţie.</w:t>
            </w:r>
          </w:p>
        </w:tc>
      </w:tr>
    </w:tbl>
    <w:p w14:paraId="1CF18CB6" w14:textId="77777777" w:rsidR="008027E9" w:rsidRPr="00993199" w:rsidRDefault="008027E9" w:rsidP="00993199">
      <w:pPr>
        <w:spacing w:after="0" w:line="240" w:lineRule="auto"/>
        <w:contextualSpacing/>
      </w:pPr>
    </w:p>
    <w:p w14:paraId="79AFF19D" w14:textId="77777777" w:rsidR="008027E9" w:rsidRPr="00993199" w:rsidRDefault="008027E9" w:rsidP="00993199">
      <w:pPr>
        <w:spacing w:after="0" w:line="240" w:lineRule="auto"/>
        <w:contextualSpacing/>
        <w:rPr>
          <w:b/>
        </w:rPr>
      </w:pPr>
      <w:r w:rsidRPr="00993199">
        <w:rPr>
          <w:b/>
        </w:rPr>
        <w:t>8. Conţinuturi</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07"/>
      </w:tblGrid>
      <w:tr w:rsidR="00774235" w:rsidRPr="00993199" w14:paraId="25CF5BAB" w14:textId="77777777" w:rsidTr="00993199">
        <w:tc>
          <w:tcPr>
            <w:tcW w:w="5508" w:type="dxa"/>
            <w:shd w:val="clear" w:color="auto" w:fill="auto"/>
          </w:tcPr>
          <w:p w14:paraId="6DD50985" w14:textId="77777777" w:rsidR="00774235" w:rsidRPr="00993199" w:rsidRDefault="00774235" w:rsidP="00993199">
            <w:pPr>
              <w:spacing w:after="0" w:line="240" w:lineRule="auto"/>
              <w:contextualSpacing/>
            </w:pPr>
            <w:r w:rsidRPr="00993199">
              <w:t>8.1. Curs</w:t>
            </w:r>
          </w:p>
        </w:tc>
        <w:tc>
          <w:tcPr>
            <w:tcW w:w="3330" w:type="dxa"/>
            <w:shd w:val="clear" w:color="auto" w:fill="auto"/>
          </w:tcPr>
          <w:p w14:paraId="20DB2C54" w14:textId="77777777" w:rsidR="00774235" w:rsidRPr="00993199" w:rsidRDefault="00774235" w:rsidP="00993199">
            <w:pPr>
              <w:spacing w:after="0" w:line="240" w:lineRule="auto"/>
              <w:contextualSpacing/>
              <w:jc w:val="center"/>
            </w:pPr>
            <w:r w:rsidRPr="00993199">
              <w:t>Metode de predare</w:t>
            </w:r>
          </w:p>
        </w:tc>
        <w:tc>
          <w:tcPr>
            <w:tcW w:w="1507" w:type="dxa"/>
            <w:shd w:val="clear" w:color="auto" w:fill="auto"/>
          </w:tcPr>
          <w:p w14:paraId="1340537B" w14:textId="77777777" w:rsidR="00774235" w:rsidRPr="00993199" w:rsidRDefault="00774235" w:rsidP="00993199">
            <w:pPr>
              <w:spacing w:after="0" w:line="240" w:lineRule="auto"/>
              <w:contextualSpacing/>
              <w:jc w:val="center"/>
            </w:pPr>
            <w:r w:rsidRPr="00993199">
              <w:t>Observaţii</w:t>
            </w:r>
          </w:p>
        </w:tc>
      </w:tr>
      <w:tr w:rsidR="002259E1" w:rsidRPr="00993199" w14:paraId="15855A01" w14:textId="77777777" w:rsidTr="00993199">
        <w:trPr>
          <w:trHeight w:val="617"/>
        </w:trPr>
        <w:tc>
          <w:tcPr>
            <w:tcW w:w="5508" w:type="dxa"/>
            <w:shd w:val="clear" w:color="auto" w:fill="auto"/>
          </w:tcPr>
          <w:p w14:paraId="1EFC7BA0" w14:textId="77777777" w:rsidR="002259E1" w:rsidRPr="00993199" w:rsidRDefault="002259E1" w:rsidP="00993199">
            <w:pPr>
              <w:spacing w:after="0" w:line="240" w:lineRule="auto"/>
              <w:contextualSpacing/>
            </w:pPr>
            <w:r w:rsidRPr="00993199">
              <w:t>Introduction to Phonetics. The Anatomy of Speech.</w:t>
            </w:r>
          </w:p>
        </w:tc>
        <w:tc>
          <w:tcPr>
            <w:tcW w:w="3330" w:type="dxa"/>
            <w:shd w:val="clear" w:color="auto" w:fill="auto"/>
          </w:tcPr>
          <w:p w14:paraId="571F6E0F" w14:textId="77777777" w:rsidR="002259E1" w:rsidRPr="00993199" w:rsidRDefault="0084795A" w:rsidP="00993199">
            <w:pPr>
              <w:spacing w:after="0" w:line="240" w:lineRule="auto"/>
              <w:contextualSpacing/>
              <w:jc w:val="center"/>
            </w:pPr>
            <w:r w:rsidRPr="00993199">
              <w:t>Prezentare</w:t>
            </w:r>
          </w:p>
          <w:p w14:paraId="6BCE137B" w14:textId="77777777" w:rsidR="002259E1" w:rsidRPr="00993199" w:rsidRDefault="002259E1" w:rsidP="00993199">
            <w:pPr>
              <w:spacing w:after="0" w:line="240" w:lineRule="auto"/>
              <w:contextualSpacing/>
              <w:jc w:val="center"/>
              <w:rPr>
                <w:highlight w:val="yellow"/>
              </w:rPr>
            </w:pPr>
            <w:r w:rsidRPr="00993199">
              <w:t>Conversație euristică</w:t>
            </w:r>
          </w:p>
        </w:tc>
        <w:tc>
          <w:tcPr>
            <w:tcW w:w="1507" w:type="dxa"/>
            <w:shd w:val="clear" w:color="auto" w:fill="auto"/>
          </w:tcPr>
          <w:p w14:paraId="5BCE5450" w14:textId="77777777" w:rsidR="002259E1" w:rsidRPr="00993199" w:rsidRDefault="002259E1" w:rsidP="00993199">
            <w:pPr>
              <w:spacing w:after="0" w:line="240" w:lineRule="auto"/>
              <w:contextualSpacing/>
              <w:jc w:val="center"/>
            </w:pPr>
            <w:r w:rsidRPr="00993199">
              <w:t xml:space="preserve">2 </w:t>
            </w:r>
            <w:r w:rsidR="00993199">
              <w:t>ore</w:t>
            </w:r>
          </w:p>
        </w:tc>
      </w:tr>
      <w:tr w:rsidR="00993199" w:rsidRPr="00993199" w14:paraId="28BE96F4" w14:textId="77777777" w:rsidTr="00993199">
        <w:tc>
          <w:tcPr>
            <w:tcW w:w="5508" w:type="dxa"/>
            <w:shd w:val="clear" w:color="auto" w:fill="auto"/>
          </w:tcPr>
          <w:p w14:paraId="37DAA324" w14:textId="77777777" w:rsidR="00993199" w:rsidRPr="00993199" w:rsidRDefault="00993199" w:rsidP="00993199">
            <w:pPr>
              <w:spacing w:after="0" w:line="240" w:lineRule="auto"/>
              <w:contextualSpacing/>
            </w:pPr>
            <w:r w:rsidRPr="00993199">
              <w:t>The IPA and the English sounds.</w:t>
            </w:r>
          </w:p>
          <w:p w14:paraId="59B1808E" w14:textId="77777777" w:rsidR="00993199" w:rsidRPr="00993199" w:rsidRDefault="00993199" w:rsidP="00993199">
            <w:pPr>
              <w:spacing w:after="0" w:line="240" w:lineRule="auto"/>
              <w:contextualSpacing/>
            </w:pPr>
            <w:r w:rsidRPr="00993199">
              <w:t>The English Vowel System.</w:t>
            </w:r>
          </w:p>
          <w:p w14:paraId="099DB7AF" w14:textId="77777777" w:rsidR="00993199" w:rsidRPr="00993199" w:rsidRDefault="00993199" w:rsidP="00993199">
            <w:pPr>
              <w:spacing w:after="0" w:line="240" w:lineRule="auto"/>
              <w:contextualSpacing/>
            </w:pPr>
            <w:r w:rsidRPr="00993199">
              <w:t>English consonants. Diphthpongs. Triphthongs</w:t>
            </w:r>
          </w:p>
        </w:tc>
        <w:tc>
          <w:tcPr>
            <w:tcW w:w="3330" w:type="dxa"/>
          </w:tcPr>
          <w:p w14:paraId="029C5DDD" w14:textId="77777777" w:rsidR="00993199" w:rsidRPr="00993199" w:rsidRDefault="00993199" w:rsidP="00993199">
            <w:pPr>
              <w:spacing w:after="0" w:line="240" w:lineRule="auto"/>
              <w:contextualSpacing/>
              <w:jc w:val="center"/>
            </w:pPr>
            <w:r w:rsidRPr="00993199">
              <w:t>Prezentare. Conversație euristică Problematizare</w:t>
            </w:r>
          </w:p>
        </w:tc>
        <w:tc>
          <w:tcPr>
            <w:tcW w:w="1507" w:type="dxa"/>
          </w:tcPr>
          <w:p w14:paraId="43C99DFC" w14:textId="77777777" w:rsidR="00993199" w:rsidRDefault="00993199" w:rsidP="00993199">
            <w:pPr>
              <w:spacing w:after="0" w:line="240" w:lineRule="auto"/>
              <w:contextualSpacing/>
              <w:jc w:val="center"/>
            </w:pPr>
            <w:r w:rsidRPr="001C18AF">
              <w:t>2 ore</w:t>
            </w:r>
          </w:p>
        </w:tc>
      </w:tr>
      <w:tr w:rsidR="00993199" w:rsidRPr="00993199" w14:paraId="7DE2DAD4" w14:textId="77777777" w:rsidTr="00993199">
        <w:tc>
          <w:tcPr>
            <w:tcW w:w="5508" w:type="dxa"/>
            <w:shd w:val="clear" w:color="auto" w:fill="auto"/>
          </w:tcPr>
          <w:p w14:paraId="32B1E748" w14:textId="77777777" w:rsidR="00993199" w:rsidRPr="00993199" w:rsidRDefault="00993199" w:rsidP="00993199">
            <w:pPr>
              <w:spacing w:after="0" w:line="240" w:lineRule="auto"/>
              <w:contextualSpacing/>
            </w:pPr>
            <w:r w:rsidRPr="00993199">
              <w:t>Levels of pronunciation.</w:t>
            </w:r>
          </w:p>
        </w:tc>
        <w:tc>
          <w:tcPr>
            <w:tcW w:w="3330" w:type="dxa"/>
          </w:tcPr>
          <w:p w14:paraId="6E028A6C" w14:textId="77777777" w:rsidR="00993199" w:rsidRPr="00993199" w:rsidRDefault="00993199" w:rsidP="00993199">
            <w:pPr>
              <w:spacing w:after="0" w:line="240" w:lineRule="auto"/>
              <w:contextualSpacing/>
              <w:jc w:val="center"/>
            </w:pPr>
            <w:r w:rsidRPr="00993199">
              <w:t>Prezentare. Exemplificare</w:t>
            </w:r>
          </w:p>
        </w:tc>
        <w:tc>
          <w:tcPr>
            <w:tcW w:w="1507" w:type="dxa"/>
          </w:tcPr>
          <w:p w14:paraId="72854632" w14:textId="77777777" w:rsidR="00993199" w:rsidRDefault="00993199" w:rsidP="00993199">
            <w:pPr>
              <w:spacing w:after="0" w:line="240" w:lineRule="auto"/>
              <w:contextualSpacing/>
              <w:jc w:val="center"/>
            </w:pPr>
            <w:r w:rsidRPr="001C18AF">
              <w:t>2 ore</w:t>
            </w:r>
          </w:p>
        </w:tc>
      </w:tr>
      <w:tr w:rsidR="00993199" w:rsidRPr="00993199" w14:paraId="73D047C9" w14:textId="77777777" w:rsidTr="00993199">
        <w:tc>
          <w:tcPr>
            <w:tcW w:w="5508" w:type="dxa"/>
            <w:shd w:val="clear" w:color="auto" w:fill="auto"/>
          </w:tcPr>
          <w:p w14:paraId="02F20229" w14:textId="77777777" w:rsidR="00993199" w:rsidRPr="00993199" w:rsidRDefault="00993199" w:rsidP="00993199">
            <w:pPr>
              <w:spacing w:after="0" w:line="240" w:lineRule="auto"/>
              <w:contextualSpacing/>
            </w:pPr>
            <w:r w:rsidRPr="00993199">
              <w:t>Linking sounds inside and across words. Elision, assimilation, juncture.</w:t>
            </w:r>
          </w:p>
        </w:tc>
        <w:tc>
          <w:tcPr>
            <w:tcW w:w="3330" w:type="dxa"/>
          </w:tcPr>
          <w:p w14:paraId="19499E36" w14:textId="77777777" w:rsidR="00993199" w:rsidRPr="00993199" w:rsidRDefault="00993199" w:rsidP="00993199">
            <w:pPr>
              <w:spacing w:after="0" w:line="240" w:lineRule="auto"/>
              <w:contextualSpacing/>
              <w:jc w:val="center"/>
            </w:pPr>
            <w:r w:rsidRPr="00993199">
              <w:t xml:space="preserve">Prezentare </w:t>
            </w:r>
          </w:p>
          <w:p w14:paraId="384743C1" w14:textId="77777777" w:rsidR="00993199" w:rsidRPr="00993199" w:rsidRDefault="00993199" w:rsidP="00993199">
            <w:pPr>
              <w:spacing w:after="0" w:line="240" w:lineRule="auto"/>
              <w:contextualSpacing/>
              <w:jc w:val="center"/>
            </w:pPr>
            <w:r w:rsidRPr="00993199">
              <w:t>Exemplificare</w:t>
            </w:r>
          </w:p>
        </w:tc>
        <w:tc>
          <w:tcPr>
            <w:tcW w:w="1507" w:type="dxa"/>
          </w:tcPr>
          <w:p w14:paraId="20FF0E32" w14:textId="77777777" w:rsidR="00993199" w:rsidRDefault="00993199" w:rsidP="00993199">
            <w:pPr>
              <w:spacing w:after="0" w:line="240" w:lineRule="auto"/>
              <w:contextualSpacing/>
              <w:jc w:val="center"/>
            </w:pPr>
            <w:r w:rsidRPr="001C18AF">
              <w:t>2 ore</w:t>
            </w:r>
          </w:p>
        </w:tc>
      </w:tr>
      <w:tr w:rsidR="00993199" w:rsidRPr="00993199" w14:paraId="2DF37654" w14:textId="77777777" w:rsidTr="00993199">
        <w:tc>
          <w:tcPr>
            <w:tcW w:w="5508" w:type="dxa"/>
            <w:shd w:val="clear" w:color="auto" w:fill="auto"/>
          </w:tcPr>
          <w:p w14:paraId="185EEFFE" w14:textId="77777777" w:rsidR="00993199" w:rsidRPr="00993199" w:rsidRDefault="00993199" w:rsidP="00993199">
            <w:pPr>
              <w:spacing w:after="0" w:line="240" w:lineRule="auto"/>
              <w:contextualSpacing/>
            </w:pPr>
            <w:r w:rsidRPr="00993199">
              <w:t xml:space="preserve">Stress-timing. Rhythm and intonation. </w:t>
            </w:r>
          </w:p>
        </w:tc>
        <w:tc>
          <w:tcPr>
            <w:tcW w:w="3330" w:type="dxa"/>
          </w:tcPr>
          <w:p w14:paraId="0D29B46D" w14:textId="77777777" w:rsidR="00993199" w:rsidRPr="00993199" w:rsidRDefault="00993199" w:rsidP="00993199">
            <w:pPr>
              <w:spacing w:after="0" w:line="240" w:lineRule="auto"/>
              <w:contextualSpacing/>
              <w:jc w:val="center"/>
            </w:pPr>
            <w:r w:rsidRPr="00993199">
              <w:t>Conversație euristică Problematizare</w:t>
            </w:r>
          </w:p>
        </w:tc>
        <w:tc>
          <w:tcPr>
            <w:tcW w:w="1507" w:type="dxa"/>
          </w:tcPr>
          <w:p w14:paraId="13FB6236" w14:textId="77777777" w:rsidR="00993199" w:rsidRDefault="00993199" w:rsidP="00993199">
            <w:pPr>
              <w:spacing w:after="0" w:line="240" w:lineRule="auto"/>
              <w:contextualSpacing/>
              <w:jc w:val="center"/>
            </w:pPr>
            <w:r w:rsidRPr="001C18AF">
              <w:t>2 ore</w:t>
            </w:r>
          </w:p>
        </w:tc>
      </w:tr>
      <w:tr w:rsidR="00993199" w:rsidRPr="00993199" w14:paraId="753ADE07" w14:textId="77777777" w:rsidTr="00993199">
        <w:tc>
          <w:tcPr>
            <w:tcW w:w="5508" w:type="dxa"/>
            <w:shd w:val="clear" w:color="auto" w:fill="auto"/>
          </w:tcPr>
          <w:p w14:paraId="700F3DA5" w14:textId="77777777" w:rsidR="00993199" w:rsidRPr="00993199" w:rsidRDefault="00993199" w:rsidP="00993199">
            <w:pPr>
              <w:spacing w:after="0" w:line="240" w:lineRule="auto"/>
              <w:contextualSpacing/>
            </w:pPr>
            <w:r w:rsidRPr="00993199">
              <w:t>Dialect, accent.</w:t>
            </w:r>
          </w:p>
        </w:tc>
        <w:tc>
          <w:tcPr>
            <w:tcW w:w="3330" w:type="dxa"/>
          </w:tcPr>
          <w:p w14:paraId="13BCC793" w14:textId="77777777" w:rsidR="00993199" w:rsidRPr="00993199" w:rsidRDefault="00993199" w:rsidP="00993199">
            <w:pPr>
              <w:spacing w:after="0" w:line="240" w:lineRule="auto"/>
              <w:contextualSpacing/>
              <w:jc w:val="center"/>
            </w:pPr>
            <w:r w:rsidRPr="00993199">
              <w:t>Prezentare</w:t>
            </w:r>
          </w:p>
        </w:tc>
        <w:tc>
          <w:tcPr>
            <w:tcW w:w="1507" w:type="dxa"/>
          </w:tcPr>
          <w:p w14:paraId="4C4103C8" w14:textId="77777777" w:rsidR="00993199" w:rsidRDefault="00993199" w:rsidP="00993199">
            <w:pPr>
              <w:spacing w:after="0" w:line="240" w:lineRule="auto"/>
              <w:contextualSpacing/>
              <w:jc w:val="center"/>
            </w:pPr>
            <w:r w:rsidRPr="001C18AF">
              <w:t>2 ore</w:t>
            </w:r>
          </w:p>
        </w:tc>
      </w:tr>
      <w:tr w:rsidR="00993199" w:rsidRPr="00993199" w14:paraId="58E79AAF" w14:textId="77777777" w:rsidTr="00993199">
        <w:tc>
          <w:tcPr>
            <w:tcW w:w="5508" w:type="dxa"/>
            <w:shd w:val="clear" w:color="auto" w:fill="auto"/>
          </w:tcPr>
          <w:p w14:paraId="6E64B298" w14:textId="77777777" w:rsidR="00993199" w:rsidRPr="00993199" w:rsidRDefault="00993199" w:rsidP="00993199">
            <w:pPr>
              <w:spacing w:after="0" w:line="240" w:lineRule="auto"/>
              <w:contextualSpacing/>
            </w:pPr>
            <w:r w:rsidRPr="00993199">
              <w:t>Sound change.</w:t>
            </w:r>
          </w:p>
        </w:tc>
        <w:tc>
          <w:tcPr>
            <w:tcW w:w="3330" w:type="dxa"/>
          </w:tcPr>
          <w:p w14:paraId="28245B65" w14:textId="77777777" w:rsidR="00993199" w:rsidRPr="00993199" w:rsidRDefault="00993199" w:rsidP="00993199">
            <w:pPr>
              <w:spacing w:after="0" w:line="240" w:lineRule="auto"/>
              <w:contextualSpacing/>
              <w:jc w:val="center"/>
            </w:pPr>
            <w:r w:rsidRPr="00993199">
              <w:t>Prezentare</w:t>
            </w:r>
          </w:p>
        </w:tc>
        <w:tc>
          <w:tcPr>
            <w:tcW w:w="1507" w:type="dxa"/>
          </w:tcPr>
          <w:p w14:paraId="15D2F401" w14:textId="77777777" w:rsidR="00993199" w:rsidRDefault="00993199" w:rsidP="00993199">
            <w:pPr>
              <w:spacing w:after="0" w:line="240" w:lineRule="auto"/>
              <w:contextualSpacing/>
              <w:jc w:val="center"/>
            </w:pPr>
            <w:r w:rsidRPr="001C18AF">
              <w:t>2 ore</w:t>
            </w:r>
          </w:p>
        </w:tc>
      </w:tr>
      <w:tr w:rsidR="00BD57D4" w:rsidRPr="00993199" w14:paraId="68503498" w14:textId="77777777" w:rsidTr="00993199">
        <w:tc>
          <w:tcPr>
            <w:tcW w:w="10345" w:type="dxa"/>
            <w:gridSpan w:val="3"/>
            <w:shd w:val="clear" w:color="auto" w:fill="auto"/>
          </w:tcPr>
          <w:p w14:paraId="482620FD" w14:textId="77777777" w:rsidR="00BD57D4" w:rsidRPr="00993199" w:rsidRDefault="00BD57D4" w:rsidP="00993199">
            <w:pPr>
              <w:spacing w:after="0" w:line="240" w:lineRule="auto"/>
              <w:contextualSpacing/>
              <w:rPr>
                <w:b/>
              </w:rPr>
            </w:pPr>
            <w:r w:rsidRPr="00993199">
              <w:rPr>
                <w:b/>
              </w:rPr>
              <w:t>Bibliografie</w:t>
            </w:r>
          </w:p>
          <w:p w14:paraId="79CC5596" w14:textId="77777777" w:rsidR="00BD57D4" w:rsidRPr="00993199" w:rsidRDefault="00BD57D4" w:rsidP="00993199">
            <w:pPr>
              <w:spacing w:after="0" w:line="240" w:lineRule="auto"/>
              <w:contextualSpacing/>
              <w:rPr>
                <w:b/>
              </w:rPr>
            </w:pPr>
          </w:p>
          <w:p w14:paraId="2EFC46DE" w14:textId="77777777" w:rsidR="00BD57D4" w:rsidRPr="00993199" w:rsidRDefault="00BD57D4" w:rsidP="00993199">
            <w:pPr>
              <w:spacing w:after="0" w:line="240" w:lineRule="auto"/>
              <w:contextualSpacing/>
              <w:jc w:val="both"/>
            </w:pPr>
            <w:r w:rsidRPr="00993199">
              <w:t xml:space="preserve">Catford, J.C. (2002). </w:t>
            </w:r>
            <w:r w:rsidRPr="00993199">
              <w:rPr>
                <w:i/>
              </w:rPr>
              <w:t xml:space="preserve">A practical introduction to phonetics. </w:t>
            </w:r>
            <w:r w:rsidRPr="00993199">
              <w:t>Oxford University Press;</w:t>
            </w:r>
          </w:p>
          <w:p w14:paraId="1F37715E" w14:textId="77777777" w:rsidR="00BD57D4" w:rsidRPr="00993199" w:rsidRDefault="00BD57D4" w:rsidP="00993199">
            <w:pPr>
              <w:spacing w:after="0" w:line="240" w:lineRule="auto"/>
              <w:contextualSpacing/>
              <w:jc w:val="both"/>
            </w:pPr>
            <w:r w:rsidRPr="00993199">
              <w:t xml:space="preserve">Catford, J.C. (1977). </w:t>
            </w:r>
            <w:r w:rsidRPr="00993199">
              <w:rPr>
                <w:rStyle w:val="Emphasis"/>
              </w:rPr>
              <w:t>Fundamental Problems in Phonetics</w:t>
            </w:r>
            <w:r w:rsidRPr="00993199">
              <w:t>. Edinburgh University Press;</w:t>
            </w:r>
          </w:p>
          <w:p w14:paraId="2D04D7E6" w14:textId="77777777" w:rsidR="00BD57D4" w:rsidRPr="00993199" w:rsidRDefault="00BD57D4" w:rsidP="00993199">
            <w:pPr>
              <w:spacing w:after="0" w:line="240" w:lineRule="auto"/>
              <w:contextualSpacing/>
            </w:pPr>
            <w:r w:rsidRPr="00993199">
              <w:t xml:space="preserve">Cruttenden, Alan. (2001). </w:t>
            </w:r>
            <w:r w:rsidRPr="00993199">
              <w:rPr>
                <w:i/>
              </w:rPr>
              <w:t>Gimson's Pronunciation of English</w:t>
            </w:r>
            <w:r w:rsidRPr="00993199">
              <w:t xml:space="preserve">. Sixth edition. London: Edward Arnold. </w:t>
            </w:r>
          </w:p>
          <w:p w14:paraId="2DDB679A" w14:textId="77777777" w:rsidR="00BD57D4" w:rsidRPr="00993199" w:rsidRDefault="00BD57D4" w:rsidP="00993199">
            <w:pPr>
              <w:spacing w:after="0" w:line="240" w:lineRule="auto"/>
              <w:contextualSpacing/>
            </w:pPr>
            <w:r w:rsidRPr="00993199">
              <w:t xml:space="preserve">Davenport, Michael &amp; Hannahs, Stephen J. (1998). </w:t>
            </w:r>
            <w:r w:rsidRPr="00993199">
              <w:rPr>
                <w:i/>
              </w:rPr>
              <w:t>Introducing Phonetics and Phonology</w:t>
            </w:r>
            <w:r w:rsidRPr="00993199">
              <w:t xml:space="preserve">. Arnold Publishers. </w:t>
            </w:r>
          </w:p>
          <w:p w14:paraId="552238A4" w14:textId="77777777" w:rsidR="00BD57D4" w:rsidRPr="00993199" w:rsidRDefault="00BD57D4" w:rsidP="00993199">
            <w:pPr>
              <w:spacing w:after="0" w:line="240" w:lineRule="auto"/>
              <w:contextualSpacing/>
            </w:pPr>
            <w:r w:rsidRPr="00993199">
              <w:t xml:space="preserve">Lecumberri, Luisa Garcia M &amp; Maidment John A. (2000). </w:t>
            </w:r>
            <w:r w:rsidRPr="00993199">
              <w:rPr>
                <w:i/>
              </w:rPr>
              <w:t>English Transcription Course</w:t>
            </w:r>
            <w:r w:rsidRPr="00993199">
              <w:t xml:space="preserve">. Arnold Publishers </w:t>
            </w:r>
          </w:p>
          <w:p w14:paraId="1CE3C02D" w14:textId="77777777" w:rsidR="00BD57D4" w:rsidRPr="00993199" w:rsidRDefault="00BD57D4" w:rsidP="00993199">
            <w:pPr>
              <w:spacing w:after="0" w:line="240" w:lineRule="auto"/>
              <w:contextualSpacing/>
            </w:pPr>
            <w:r w:rsidRPr="00993199">
              <w:t xml:space="preserve">Roach, Peter (2000). </w:t>
            </w:r>
            <w:r w:rsidRPr="00993199">
              <w:rPr>
                <w:i/>
              </w:rPr>
              <w:t>English phonetics and phonology</w:t>
            </w:r>
            <w:r w:rsidRPr="00993199">
              <w:t>. Third edition. Cambridge University Press.</w:t>
            </w:r>
          </w:p>
        </w:tc>
      </w:tr>
      <w:tr w:rsidR="00BD57D4" w:rsidRPr="00993199" w14:paraId="6EF8019C" w14:textId="77777777" w:rsidTr="00993199">
        <w:tc>
          <w:tcPr>
            <w:tcW w:w="5508" w:type="dxa"/>
            <w:shd w:val="clear" w:color="auto" w:fill="auto"/>
          </w:tcPr>
          <w:p w14:paraId="67FE9889" w14:textId="77777777" w:rsidR="00BD57D4" w:rsidRPr="00993199" w:rsidRDefault="00BD57D4" w:rsidP="00993199">
            <w:pPr>
              <w:spacing w:after="0" w:line="240" w:lineRule="auto"/>
              <w:contextualSpacing/>
            </w:pPr>
            <w:r w:rsidRPr="00993199">
              <w:lastRenderedPageBreak/>
              <w:t xml:space="preserve">8.2. Seminar </w:t>
            </w:r>
          </w:p>
        </w:tc>
        <w:tc>
          <w:tcPr>
            <w:tcW w:w="3330" w:type="dxa"/>
            <w:shd w:val="clear" w:color="auto" w:fill="auto"/>
          </w:tcPr>
          <w:p w14:paraId="2D2EC07F" w14:textId="77777777" w:rsidR="00BD57D4" w:rsidRPr="00993199" w:rsidRDefault="00BD57D4" w:rsidP="00993199">
            <w:pPr>
              <w:spacing w:after="0" w:line="240" w:lineRule="auto"/>
              <w:contextualSpacing/>
              <w:jc w:val="center"/>
            </w:pPr>
            <w:r w:rsidRPr="00993199">
              <w:t>Metode de predare</w:t>
            </w:r>
          </w:p>
        </w:tc>
        <w:tc>
          <w:tcPr>
            <w:tcW w:w="1507" w:type="dxa"/>
            <w:shd w:val="clear" w:color="auto" w:fill="auto"/>
          </w:tcPr>
          <w:p w14:paraId="759BA438" w14:textId="77777777" w:rsidR="00BD57D4" w:rsidRPr="00993199" w:rsidRDefault="00BD57D4" w:rsidP="00993199">
            <w:pPr>
              <w:spacing w:after="0" w:line="240" w:lineRule="auto"/>
              <w:contextualSpacing/>
              <w:jc w:val="center"/>
            </w:pPr>
            <w:r w:rsidRPr="00993199">
              <w:t>Observaţii</w:t>
            </w:r>
          </w:p>
        </w:tc>
      </w:tr>
      <w:tr w:rsidR="00BD57D4" w:rsidRPr="00993199" w14:paraId="0592C28A" w14:textId="77777777" w:rsidTr="00993199">
        <w:trPr>
          <w:trHeight w:val="320"/>
        </w:trPr>
        <w:tc>
          <w:tcPr>
            <w:tcW w:w="5508" w:type="dxa"/>
            <w:shd w:val="clear" w:color="auto" w:fill="auto"/>
          </w:tcPr>
          <w:p w14:paraId="3B62B4E2" w14:textId="77777777" w:rsidR="00BD57D4" w:rsidRPr="00993199" w:rsidRDefault="00BD57D4" w:rsidP="00993199">
            <w:pPr>
              <w:spacing w:after="0" w:line="240" w:lineRule="auto"/>
              <w:contextualSpacing/>
            </w:pPr>
            <w:r w:rsidRPr="00993199">
              <w:t xml:space="preserve">IPA. Symbols and sounds. </w:t>
            </w:r>
          </w:p>
        </w:tc>
        <w:tc>
          <w:tcPr>
            <w:tcW w:w="3330" w:type="dxa"/>
            <w:shd w:val="clear" w:color="auto" w:fill="auto"/>
          </w:tcPr>
          <w:p w14:paraId="54C21BA4" w14:textId="77777777" w:rsidR="00BD57D4" w:rsidRPr="00993199" w:rsidRDefault="00BD57D4" w:rsidP="00993199">
            <w:pPr>
              <w:spacing w:after="0" w:line="240" w:lineRule="auto"/>
              <w:contextualSpacing/>
              <w:jc w:val="center"/>
            </w:pPr>
            <w:r w:rsidRPr="00993199">
              <w:t>H/o, pairs, check</w:t>
            </w:r>
          </w:p>
        </w:tc>
        <w:tc>
          <w:tcPr>
            <w:tcW w:w="1507" w:type="dxa"/>
            <w:shd w:val="clear" w:color="auto" w:fill="auto"/>
          </w:tcPr>
          <w:p w14:paraId="35AB3EBE" w14:textId="77777777" w:rsidR="00BD57D4" w:rsidRPr="00993199" w:rsidRDefault="00993199" w:rsidP="00993199">
            <w:pPr>
              <w:spacing w:after="0" w:line="240" w:lineRule="auto"/>
              <w:contextualSpacing/>
              <w:jc w:val="center"/>
            </w:pPr>
            <w:r>
              <w:t>1 oră</w:t>
            </w:r>
          </w:p>
        </w:tc>
      </w:tr>
      <w:tr w:rsidR="00993199" w:rsidRPr="00993199" w14:paraId="4D5D922A" w14:textId="77777777" w:rsidTr="00993199">
        <w:tc>
          <w:tcPr>
            <w:tcW w:w="5508" w:type="dxa"/>
            <w:shd w:val="clear" w:color="auto" w:fill="auto"/>
          </w:tcPr>
          <w:p w14:paraId="6A3DCE7E" w14:textId="77777777" w:rsidR="00993199" w:rsidRPr="00993199" w:rsidRDefault="00993199" w:rsidP="00993199">
            <w:pPr>
              <w:spacing w:after="0" w:line="240" w:lineRule="auto"/>
              <w:contextualSpacing/>
            </w:pPr>
            <w:r w:rsidRPr="00993199">
              <w:t>Phonetic transcription</w:t>
            </w:r>
          </w:p>
        </w:tc>
        <w:tc>
          <w:tcPr>
            <w:tcW w:w="3330" w:type="dxa"/>
          </w:tcPr>
          <w:p w14:paraId="6027B7F9" w14:textId="77777777" w:rsidR="00993199" w:rsidRPr="00993199" w:rsidRDefault="00993199" w:rsidP="00993199">
            <w:pPr>
              <w:spacing w:after="0" w:line="240" w:lineRule="auto"/>
              <w:contextualSpacing/>
              <w:jc w:val="center"/>
            </w:pPr>
            <w:r w:rsidRPr="00993199">
              <w:t>W/b, group work, check</w:t>
            </w:r>
          </w:p>
        </w:tc>
        <w:tc>
          <w:tcPr>
            <w:tcW w:w="1507" w:type="dxa"/>
          </w:tcPr>
          <w:p w14:paraId="6EC9C37D" w14:textId="77777777" w:rsidR="00993199" w:rsidRPr="00993199" w:rsidRDefault="00993199" w:rsidP="00993199">
            <w:pPr>
              <w:spacing w:after="0" w:line="240" w:lineRule="auto"/>
              <w:contextualSpacing/>
              <w:jc w:val="center"/>
            </w:pPr>
            <w:r>
              <w:t>1 oră</w:t>
            </w:r>
          </w:p>
        </w:tc>
      </w:tr>
      <w:tr w:rsidR="00993199" w:rsidRPr="00993199" w14:paraId="255D6FDD" w14:textId="77777777" w:rsidTr="00993199">
        <w:tc>
          <w:tcPr>
            <w:tcW w:w="5508" w:type="dxa"/>
            <w:shd w:val="clear" w:color="auto" w:fill="auto"/>
          </w:tcPr>
          <w:p w14:paraId="19BD238F" w14:textId="77777777" w:rsidR="00993199" w:rsidRPr="00993199" w:rsidRDefault="00993199" w:rsidP="00993199">
            <w:pPr>
              <w:spacing w:after="0" w:line="240" w:lineRule="auto"/>
              <w:contextualSpacing/>
            </w:pPr>
            <w:r w:rsidRPr="00993199">
              <w:t>Minimal pairs</w:t>
            </w:r>
          </w:p>
        </w:tc>
        <w:tc>
          <w:tcPr>
            <w:tcW w:w="3330" w:type="dxa"/>
          </w:tcPr>
          <w:p w14:paraId="0809F7AC" w14:textId="77777777" w:rsidR="00993199" w:rsidRPr="00993199" w:rsidRDefault="00993199" w:rsidP="00993199">
            <w:pPr>
              <w:spacing w:after="0" w:line="240" w:lineRule="auto"/>
              <w:contextualSpacing/>
              <w:jc w:val="center"/>
            </w:pPr>
            <w:r w:rsidRPr="00993199">
              <w:t>H/o, pairs, check</w:t>
            </w:r>
          </w:p>
        </w:tc>
        <w:tc>
          <w:tcPr>
            <w:tcW w:w="1507" w:type="dxa"/>
          </w:tcPr>
          <w:p w14:paraId="016F4958" w14:textId="77777777" w:rsidR="00993199" w:rsidRPr="00993199" w:rsidRDefault="00993199" w:rsidP="00993199">
            <w:pPr>
              <w:spacing w:after="0" w:line="240" w:lineRule="auto"/>
              <w:contextualSpacing/>
              <w:jc w:val="center"/>
            </w:pPr>
            <w:r>
              <w:t>1 oră</w:t>
            </w:r>
          </w:p>
        </w:tc>
      </w:tr>
      <w:tr w:rsidR="00993199" w:rsidRPr="00993199" w14:paraId="5D4839A0" w14:textId="77777777" w:rsidTr="00993199">
        <w:tc>
          <w:tcPr>
            <w:tcW w:w="5508" w:type="dxa"/>
            <w:shd w:val="clear" w:color="auto" w:fill="auto"/>
          </w:tcPr>
          <w:p w14:paraId="0C99424A" w14:textId="77777777" w:rsidR="00993199" w:rsidRPr="00993199" w:rsidRDefault="00993199" w:rsidP="00993199">
            <w:pPr>
              <w:spacing w:after="0" w:line="240" w:lineRule="auto"/>
              <w:contextualSpacing/>
            </w:pPr>
            <w:r w:rsidRPr="00993199">
              <w:t>Awareness of sound production</w:t>
            </w:r>
          </w:p>
        </w:tc>
        <w:tc>
          <w:tcPr>
            <w:tcW w:w="3330" w:type="dxa"/>
          </w:tcPr>
          <w:p w14:paraId="6E90B70E" w14:textId="77777777" w:rsidR="00993199" w:rsidRPr="00993199" w:rsidRDefault="00993199" w:rsidP="00993199">
            <w:pPr>
              <w:spacing w:after="0" w:line="240" w:lineRule="auto"/>
              <w:contextualSpacing/>
              <w:jc w:val="center"/>
            </w:pPr>
            <w:r w:rsidRPr="00993199">
              <w:t>Individual work. Reflection</w:t>
            </w:r>
          </w:p>
        </w:tc>
        <w:tc>
          <w:tcPr>
            <w:tcW w:w="1507" w:type="dxa"/>
          </w:tcPr>
          <w:p w14:paraId="40CB960D" w14:textId="77777777" w:rsidR="00993199" w:rsidRPr="00993199" w:rsidRDefault="00993199" w:rsidP="00993199">
            <w:pPr>
              <w:spacing w:after="0" w:line="240" w:lineRule="auto"/>
              <w:contextualSpacing/>
              <w:jc w:val="center"/>
            </w:pPr>
            <w:r>
              <w:t>1 oră</w:t>
            </w:r>
          </w:p>
        </w:tc>
      </w:tr>
      <w:tr w:rsidR="00993199" w:rsidRPr="00993199" w14:paraId="1E5AFCDF" w14:textId="77777777" w:rsidTr="00993199">
        <w:tc>
          <w:tcPr>
            <w:tcW w:w="5508" w:type="dxa"/>
            <w:shd w:val="clear" w:color="auto" w:fill="auto"/>
          </w:tcPr>
          <w:p w14:paraId="36D7A536" w14:textId="77777777" w:rsidR="00993199" w:rsidRPr="00993199" w:rsidRDefault="00993199" w:rsidP="00993199">
            <w:pPr>
              <w:spacing w:after="0" w:line="240" w:lineRule="auto"/>
              <w:contextualSpacing/>
            </w:pPr>
            <w:r w:rsidRPr="00993199">
              <w:t>Accents and dialects</w:t>
            </w:r>
          </w:p>
        </w:tc>
        <w:tc>
          <w:tcPr>
            <w:tcW w:w="3330" w:type="dxa"/>
          </w:tcPr>
          <w:p w14:paraId="09E9ECA6" w14:textId="77777777" w:rsidR="00993199" w:rsidRPr="00993199" w:rsidRDefault="00993199" w:rsidP="00993199">
            <w:pPr>
              <w:spacing w:after="0" w:line="240" w:lineRule="auto"/>
              <w:contextualSpacing/>
              <w:jc w:val="center"/>
            </w:pPr>
            <w:r w:rsidRPr="00993199">
              <w:t>H/o, pairs, check</w:t>
            </w:r>
          </w:p>
        </w:tc>
        <w:tc>
          <w:tcPr>
            <w:tcW w:w="1507" w:type="dxa"/>
          </w:tcPr>
          <w:p w14:paraId="6E286296" w14:textId="77777777" w:rsidR="00993199" w:rsidRPr="00993199" w:rsidRDefault="00993199" w:rsidP="00993199">
            <w:pPr>
              <w:spacing w:after="0" w:line="240" w:lineRule="auto"/>
              <w:contextualSpacing/>
              <w:jc w:val="center"/>
            </w:pPr>
            <w:r>
              <w:t>1 oră</w:t>
            </w:r>
          </w:p>
        </w:tc>
      </w:tr>
      <w:tr w:rsidR="00993199" w:rsidRPr="00993199" w14:paraId="74C49AE1" w14:textId="77777777" w:rsidTr="00993199">
        <w:tc>
          <w:tcPr>
            <w:tcW w:w="5508" w:type="dxa"/>
            <w:shd w:val="clear" w:color="auto" w:fill="auto"/>
          </w:tcPr>
          <w:p w14:paraId="23A3AB8A" w14:textId="77777777" w:rsidR="00993199" w:rsidRPr="00993199" w:rsidRDefault="00993199" w:rsidP="00993199">
            <w:pPr>
              <w:spacing w:after="0" w:line="240" w:lineRule="auto"/>
              <w:contextualSpacing/>
            </w:pPr>
            <w:r w:rsidRPr="00993199">
              <w:t>Segmental features</w:t>
            </w:r>
          </w:p>
        </w:tc>
        <w:tc>
          <w:tcPr>
            <w:tcW w:w="3330" w:type="dxa"/>
          </w:tcPr>
          <w:p w14:paraId="58F88D45" w14:textId="77777777" w:rsidR="00993199" w:rsidRPr="00993199" w:rsidRDefault="00993199" w:rsidP="00993199">
            <w:pPr>
              <w:spacing w:after="0" w:line="240" w:lineRule="auto"/>
              <w:contextualSpacing/>
              <w:jc w:val="center"/>
            </w:pPr>
            <w:r w:rsidRPr="00993199">
              <w:t>W/b, group work, check</w:t>
            </w:r>
          </w:p>
        </w:tc>
        <w:tc>
          <w:tcPr>
            <w:tcW w:w="1507" w:type="dxa"/>
          </w:tcPr>
          <w:p w14:paraId="52507C7D" w14:textId="77777777" w:rsidR="00993199" w:rsidRPr="00993199" w:rsidRDefault="00993199" w:rsidP="00993199">
            <w:pPr>
              <w:spacing w:after="0" w:line="240" w:lineRule="auto"/>
              <w:contextualSpacing/>
              <w:jc w:val="center"/>
            </w:pPr>
            <w:r>
              <w:t>1 oră</w:t>
            </w:r>
          </w:p>
        </w:tc>
      </w:tr>
      <w:tr w:rsidR="00993199" w:rsidRPr="00993199" w14:paraId="149B9B7A" w14:textId="77777777" w:rsidTr="00993199">
        <w:tc>
          <w:tcPr>
            <w:tcW w:w="5508" w:type="dxa"/>
            <w:shd w:val="clear" w:color="auto" w:fill="auto"/>
          </w:tcPr>
          <w:p w14:paraId="357690EA" w14:textId="77777777" w:rsidR="00993199" w:rsidRPr="00993199" w:rsidRDefault="00993199" w:rsidP="00993199">
            <w:pPr>
              <w:spacing w:after="0" w:line="240" w:lineRule="auto"/>
              <w:contextualSpacing/>
            </w:pPr>
            <w:r w:rsidRPr="00993199">
              <w:t>Weak forms</w:t>
            </w:r>
          </w:p>
        </w:tc>
        <w:tc>
          <w:tcPr>
            <w:tcW w:w="3330" w:type="dxa"/>
          </w:tcPr>
          <w:p w14:paraId="20A23F7F" w14:textId="77777777" w:rsidR="00993199" w:rsidRPr="00993199" w:rsidRDefault="00993199" w:rsidP="00993199">
            <w:pPr>
              <w:spacing w:after="0" w:line="240" w:lineRule="auto"/>
              <w:contextualSpacing/>
              <w:jc w:val="center"/>
            </w:pPr>
            <w:r w:rsidRPr="00993199">
              <w:t>H/o, pairs, check</w:t>
            </w:r>
          </w:p>
        </w:tc>
        <w:tc>
          <w:tcPr>
            <w:tcW w:w="1507" w:type="dxa"/>
          </w:tcPr>
          <w:p w14:paraId="0B6AA07D" w14:textId="77777777" w:rsidR="00993199" w:rsidRPr="00993199" w:rsidRDefault="00993199" w:rsidP="00993199">
            <w:pPr>
              <w:spacing w:after="0" w:line="240" w:lineRule="auto"/>
              <w:contextualSpacing/>
              <w:jc w:val="center"/>
            </w:pPr>
            <w:r>
              <w:t>1 oră</w:t>
            </w:r>
          </w:p>
        </w:tc>
      </w:tr>
      <w:tr w:rsidR="00993199" w:rsidRPr="00993199" w14:paraId="793EA103" w14:textId="77777777" w:rsidTr="00993199">
        <w:tc>
          <w:tcPr>
            <w:tcW w:w="5508" w:type="dxa"/>
            <w:shd w:val="clear" w:color="auto" w:fill="auto"/>
          </w:tcPr>
          <w:p w14:paraId="30A85669" w14:textId="77777777" w:rsidR="00993199" w:rsidRPr="00993199" w:rsidRDefault="00993199" w:rsidP="00993199">
            <w:pPr>
              <w:spacing w:after="0" w:line="240" w:lineRule="auto"/>
              <w:contextualSpacing/>
            </w:pPr>
            <w:r w:rsidRPr="00993199">
              <w:t>Revision</w:t>
            </w:r>
          </w:p>
        </w:tc>
        <w:tc>
          <w:tcPr>
            <w:tcW w:w="3330" w:type="dxa"/>
          </w:tcPr>
          <w:p w14:paraId="4507D1BC" w14:textId="77777777" w:rsidR="00993199" w:rsidRPr="00993199" w:rsidRDefault="00993199" w:rsidP="00993199">
            <w:pPr>
              <w:spacing w:after="0" w:line="240" w:lineRule="auto"/>
              <w:contextualSpacing/>
              <w:jc w:val="center"/>
            </w:pPr>
            <w:r w:rsidRPr="00993199">
              <w:t>Individual work. Reflection</w:t>
            </w:r>
          </w:p>
        </w:tc>
        <w:tc>
          <w:tcPr>
            <w:tcW w:w="1507" w:type="dxa"/>
          </w:tcPr>
          <w:p w14:paraId="58060019" w14:textId="77777777" w:rsidR="00993199" w:rsidRPr="00993199" w:rsidRDefault="00993199" w:rsidP="00993199">
            <w:pPr>
              <w:spacing w:after="0" w:line="240" w:lineRule="auto"/>
              <w:contextualSpacing/>
              <w:jc w:val="center"/>
            </w:pPr>
            <w:r>
              <w:t>1 oră</w:t>
            </w:r>
          </w:p>
        </w:tc>
      </w:tr>
      <w:tr w:rsidR="00993199" w:rsidRPr="00993199" w14:paraId="27E0AAF3" w14:textId="77777777" w:rsidTr="00993199">
        <w:tc>
          <w:tcPr>
            <w:tcW w:w="5508" w:type="dxa"/>
            <w:shd w:val="clear" w:color="auto" w:fill="auto"/>
          </w:tcPr>
          <w:p w14:paraId="72B3D970" w14:textId="77777777" w:rsidR="00993199" w:rsidRPr="00993199" w:rsidRDefault="00993199" w:rsidP="00993199">
            <w:pPr>
              <w:spacing w:after="0" w:line="240" w:lineRule="auto"/>
              <w:contextualSpacing/>
            </w:pPr>
            <w:r w:rsidRPr="00993199">
              <w:t>Connected speech</w:t>
            </w:r>
          </w:p>
        </w:tc>
        <w:tc>
          <w:tcPr>
            <w:tcW w:w="3330" w:type="dxa"/>
          </w:tcPr>
          <w:p w14:paraId="78A98682" w14:textId="77777777" w:rsidR="00993199" w:rsidRPr="00993199" w:rsidRDefault="00993199" w:rsidP="00993199">
            <w:pPr>
              <w:spacing w:after="0" w:line="240" w:lineRule="auto"/>
              <w:contextualSpacing/>
              <w:jc w:val="center"/>
            </w:pPr>
            <w:r w:rsidRPr="00993199">
              <w:t>H/o, pairs, check</w:t>
            </w:r>
          </w:p>
        </w:tc>
        <w:tc>
          <w:tcPr>
            <w:tcW w:w="1507" w:type="dxa"/>
          </w:tcPr>
          <w:p w14:paraId="1A9A2DED" w14:textId="77777777" w:rsidR="00993199" w:rsidRPr="00993199" w:rsidRDefault="00993199" w:rsidP="00993199">
            <w:pPr>
              <w:spacing w:after="0" w:line="240" w:lineRule="auto"/>
              <w:contextualSpacing/>
              <w:jc w:val="center"/>
            </w:pPr>
            <w:r>
              <w:t>1 oră</w:t>
            </w:r>
          </w:p>
        </w:tc>
      </w:tr>
      <w:tr w:rsidR="00993199" w:rsidRPr="00993199" w14:paraId="49E07D77" w14:textId="77777777" w:rsidTr="00993199">
        <w:tc>
          <w:tcPr>
            <w:tcW w:w="5508" w:type="dxa"/>
            <w:shd w:val="clear" w:color="auto" w:fill="auto"/>
          </w:tcPr>
          <w:p w14:paraId="710AFB8C" w14:textId="77777777" w:rsidR="00993199" w:rsidRPr="00993199" w:rsidRDefault="00993199" w:rsidP="00993199">
            <w:pPr>
              <w:spacing w:after="0" w:line="240" w:lineRule="auto"/>
              <w:contextualSpacing/>
            </w:pPr>
            <w:r w:rsidRPr="00993199">
              <w:t>Word stress</w:t>
            </w:r>
          </w:p>
        </w:tc>
        <w:tc>
          <w:tcPr>
            <w:tcW w:w="3330" w:type="dxa"/>
          </w:tcPr>
          <w:p w14:paraId="4D6130CE" w14:textId="77777777" w:rsidR="00993199" w:rsidRPr="00993199" w:rsidRDefault="00993199" w:rsidP="00993199">
            <w:pPr>
              <w:spacing w:after="0" w:line="240" w:lineRule="auto"/>
              <w:contextualSpacing/>
              <w:jc w:val="center"/>
            </w:pPr>
            <w:r w:rsidRPr="00993199">
              <w:t>W/b, group work, check</w:t>
            </w:r>
          </w:p>
        </w:tc>
        <w:tc>
          <w:tcPr>
            <w:tcW w:w="1507" w:type="dxa"/>
          </w:tcPr>
          <w:p w14:paraId="249A2DEC" w14:textId="77777777" w:rsidR="00993199" w:rsidRPr="00993199" w:rsidRDefault="00993199" w:rsidP="00993199">
            <w:pPr>
              <w:spacing w:after="0" w:line="240" w:lineRule="auto"/>
              <w:contextualSpacing/>
              <w:jc w:val="center"/>
            </w:pPr>
            <w:r>
              <w:t>1 oră</w:t>
            </w:r>
          </w:p>
        </w:tc>
      </w:tr>
      <w:tr w:rsidR="00993199" w:rsidRPr="00993199" w14:paraId="547EF49D" w14:textId="77777777" w:rsidTr="00993199">
        <w:tc>
          <w:tcPr>
            <w:tcW w:w="5508" w:type="dxa"/>
            <w:shd w:val="clear" w:color="auto" w:fill="auto"/>
          </w:tcPr>
          <w:p w14:paraId="443A2A0D" w14:textId="77777777" w:rsidR="00993199" w:rsidRPr="00993199" w:rsidRDefault="00993199" w:rsidP="00993199">
            <w:pPr>
              <w:spacing w:after="0" w:line="240" w:lineRule="auto"/>
              <w:contextualSpacing/>
            </w:pPr>
            <w:r w:rsidRPr="00993199">
              <w:t>Sentence stress</w:t>
            </w:r>
          </w:p>
        </w:tc>
        <w:tc>
          <w:tcPr>
            <w:tcW w:w="3330" w:type="dxa"/>
          </w:tcPr>
          <w:p w14:paraId="066C1D2D" w14:textId="77777777" w:rsidR="00993199" w:rsidRPr="00993199" w:rsidRDefault="00993199" w:rsidP="00993199">
            <w:pPr>
              <w:spacing w:after="0" w:line="240" w:lineRule="auto"/>
              <w:contextualSpacing/>
              <w:jc w:val="center"/>
            </w:pPr>
            <w:r w:rsidRPr="00993199">
              <w:t>H/o, pairs, check</w:t>
            </w:r>
          </w:p>
        </w:tc>
        <w:tc>
          <w:tcPr>
            <w:tcW w:w="1507" w:type="dxa"/>
          </w:tcPr>
          <w:p w14:paraId="7CA802C3" w14:textId="77777777" w:rsidR="00993199" w:rsidRPr="00993199" w:rsidRDefault="00993199" w:rsidP="00993199">
            <w:pPr>
              <w:spacing w:after="0" w:line="240" w:lineRule="auto"/>
              <w:contextualSpacing/>
              <w:jc w:val="center"/>
            </w:pPr>
            <w:r>
              <w:t>1 oră</w:t>
            </w:r>
          </w:p>
        </w:tc>
      </w:tr>
      <w:tr w:rsidR="00993199" w:rsidRPr="00993199" w14:paraId="29D3D281" w14:textId="77777777" w:rsidTr="00993199">
        <w:tc>
          <w:tcPr>
            <w:tcW w:w="5508" w:type="dxa"/>
            <w:shd w:val="clear" w:color="auto" w:fill="auto"/>
          </w:tcPr>
          <w:p w14:paraId="257B1BF4" w14:textId="77777777" w:rsidR="00993199" w:rsidRPr="00993199" w:rsidRDefault="00993199" w:rsidP="00993199">
            <w:pPr>
              <w:spacing w:after="0" w:line="240" w:lineRule="auto"/>
              <w:contextualSpacing/>
            </w:pPr>
            <w:r w:rsidRPr="00993199">
              <w:t>Intonation</w:t>
            </w:r>
          </w:p>
        </w:tc>
        <w:tc>
          <w:tcPr>
            <w:tcW w:w="3330" w:type="dxa"/>
          </w:tcPr>
          <w:p w14:paraId="7EEC2F36" w14:textId="77777777" w:rsidR="00993199" w:rsidRPr="00993199" w:rsidRDefault="00993199" w:rsidP="00993199">
            <w:pPr>
              <w:spacing w:after="0" w:line="240" w:lineRule="auto"/>
              <w:contextualSpacing/>
              <w:jc w:val="center"/>
            </w:pPr>
            <w:r w:rsidRPr="00993199">
              <w:t>Individual work. Reflection</w:t>
            </w:r>
          </w:p>
        </w:tc>
        <w:tc>
          <w:tcPr>
            <w:tcW w:w="1507" w:type="dxa"/>
          </w:tcPr>
          <w:p w14:paraId="45DC2713" w14:textId="77777777" w:rsidR="00993199" w:rsidRPr="00993199" w:rsidRDefault="00993199" w:rsidP="00993199">
            <w:pPr>
              <w:spacing w:after="0" w:line="240" w:lineRule="auto"/>
              <w:contextualSpacing/>
              <w:jc w:val="center"/>
            </w:pPr>
            <w:r>
              <w:t>1 oră</w:t>
            </w:r>
          </w:p>
        </w:tc>
      </w:tr>
      <w:tr w:rsidR="00BD57D4" w:rsidRPr="00993199" w14:paraId="09059778" w14:textId="77777777" w:rsidTr="00993199">
        <w:tc>
          <w:tcPr>
            <w:tcW w:w="5508" w:type="dxa"/>
            <w:shd w:val="clear" w:color="auto" w:fill="auto"/>
          </w:tcPr>
          <w:p w14:paraId="3E3F6718" w14:textId="77777777" w:rsidR="00BD57D4" w:rsidRPr="00993199" w:rsidRDefault="00BD57D4" w:rsidP="00993199">
            <w:pPr>
              <w:spacing w:after="0" w:line="240" w:lineRule="auto"/>
              <w:contextualSpacing/>
            </w:pPr>
            <w:r w:rsidRPr="00993199">
              <w:t>Revision and consolidation</w:t>
            </w:r>
          </w:p>
        </w:tc>
        <w:tc>
          <w:tcPr>
            <w:tcW w:w="3330" w:type="dxa"/>
          </w:tcPr>
          <w:p w14:paraId="2162E175" w14:textId="77777777" w:rsidR="00BD57D4" w:rsidRPr="00993199" w:rsidRDefault="00BD57D4" w:rsidP="00993199">
            <w:pPr>
              <w:spacing w:after="0" w:line="240" w:lineRule="auto"/>
              <w:contextualSpacing/>
              <w:jc w:val="center"/>
            </w:pPr>
            <w:r w:rsidRPr="00993199">
              <w:t>Reflection and discussion</w:t>
            </w:r>
          </w:p>
        </w:tc>
        <w:tc>
          <w:tcPr>
            <w:tcW w:w="1507" w:type="dxa"/>
          </w:tcPr>
          <w:p w14:paraId="697001E5" w14:textId="77777777" w:rsidR="00BD57D4" w:rsidRPr="00993199" w:rsidRDefault="002259E1" w:rsidP="00993199">
            <w:pPr>
              <w:spacing w:after="0" w:line="240" w:lineRule="auto"/>
              <w:contextualSpacing/>
              <w:jc w:val="center"/>
            </w:pPr>
            <w:r w:rsidRPr="00993199">
              <w:t>2</w:t>
            </w:r>
            <w:r w:rsidR="00BD57D4" w:rsidRPr="00993199">
              <w:t xml:space="preserve"> </w:t>
            </w:r>
            <w:r w:rsidR="00993199">
              <w:t>ore</w:t>
            </w:r>
          </w:p>
        </w:tc>
      </w:tr>
      <w:tr w:rsidR="00BD57D4" w:rsidRPr="00993199" w14:paraId="785E63EF" w14:textId="77777777" w:rsidTr="00993199">
        <w:tc>
          <w:tcPr>
            <w:tcW w:w="10345" w:type="dxa"/>
            <w:gridSpan w:val="3"/>
            <w:shd w:val="clear" w:color="auto" w:fill="auto"/>
          </w:tcPr>
          <w:p w14:paraId="369091F0" w14:textId="77777777" w:rsidR="00BD57D4" w:rsidRPr="00993199" w:rsidRDefault="00BD57D4" w:rsidP="00993199">
            <w:pPr>
              <w:spacing w:after="0" w:line="240" w:lineRule="auto"/>
              <w:contextualSpacing/>
              <w:rPr>
                <w:b/>
              </w:rPr>
            </w:pPr>
            <w:r w:rsidRPr="00993199">
              <w:rPr>
                <w:b/>
              </w:rPr>
              <w:t>Bibliografie</w:t>
            </w:r>
          </w:p>
          <w:p w14:paraId="633B78A1" w14:textId="77777777" w:rsidR="00BD57D4" w:rsidRPr="00993199" w:rsidRDefault="00BD57D4" w:rsidP="00993199">
            <w:pPr>
              <w:spacing w:after="0" w:line="240" w:lineRule="auto"/>
              <w:contextualSpacing/>
              <w:rPr>
                <w:b/>
              </w:rPr>
            </w:pPr>
            <w:r w:rsidRPr="00993199">
              <w:rPr>
                <w:b/>
              </w:rPr>
              <w:t xml:space="preserve">Cărți </w:t>
            </w:r>
          </w:p>
          <w:p w14:paraId="7B8FAD86" w14:textId="77777777" w:rsidR="00BD57D4" w:rsidRPr="00993199" w:rsidRDefault="00BD57D4" w:rsidP="00993199">
            <w:pPr>
              <w:spacing w:after="0" w:line="240" w:lineRule="auto"/>
              <w:ind w:left="5"/>
              <w:contextualSpacing/>
              <w:jc w:val="both"/>
            </w:pPr>
            <w:r w:rsidRPr="00993199">
              <w:t xml:space="preserve">Aitchison, J. (1992). </w:t>
            </w:r>
            <w:r w:rsidRPr="00993199">
              <w:rPr>
                <w:i/>
              </w:rPr>
              <w:t>Linguistics</w:t>
            </w:r>
            <w:r w:rsidRPr="00993199">
              <w:t>. Oxford: Oxford University Press.</w:t>
            </w:r>
          </w:p>
          <w:p w14:paraId="5200E33E" w14:textId="77777777" w:rsidR="00BD57D4" w:rsidRPr="00993199" w:rsidRDefault="00BD57D4" w:rsidP="00993199">
            <w:pPr>
              <w:spacing w:after="0" w:line="240" w:lineRule="auto"/>
              <w:ind w:left="714" w:hanging="714"/>
              <w:contextualSpacing/>
              <w:jc w:val="both"/>
            </w:pPr>
            <w:r w:rsidRPr="00993199">
              <w:t xml:space="preserve">Chiţoran, D. (1977). </w:t>
            </w:r>
            <w:r w:rsidRPr="00993199">
              <w:rPr>
                <w:i/>
              </w:rPr>
              <w:t xml:space="preserve">Workbook in </w:t>
            </w:r>
            <w:r w:rsidRPr="00993199">
              <w:rPr>
                <w:rStyle w:val="hilite1"/>
                <w:i/>
              </w:rPr>
              <w:t>English</w:t>
            </w:r>
            <w:r w:rsidRPr="00993199">
              <w:rPr>
                <w:i/>
              </w:rPr>
              <w:t xml:space="preserve"> </w:t>
            </w:r>
            <w:r w:rsidRPr="00993199">
              <w:rPr>
                <w:rStyle w:val="hilite2"/>
                <w:i/>
              </w:rPr>
              <w:t>Phonetics</w:t>
            </w:r>
            <w:r w:rsidRPr="00993199">
              <w:rPr>
                <w:i/>
              </w:rPr>
              <w:t xml:space="preserve"> </w:t>
            </w:r>
            <w:r w:rsidRPr="00993199">
              <w:rPr>
                <w:rStyle w:val="hilite3"/>
                <w:i/>
              </w:rPr>
              <w:t>and</w:t>
            </w:r>
            <w:r w:rsidRPr="00993199">
              <w:rPr>
                <w:i/>
              </w:rPr>
              <w:t xml:space="preserve"> </w:t>
            </w:r>
            <w:r w:rsidRPr="00993199">
              <w:rPr>
                <w:rStyle w:val="hilite4"/>
                <w:i/>
              </w:rPr>
              <w:t>Phonology</w:t>
            </w:r>
            <w:r w:rsidRPr="00993199">
              <w:t>. Bucureşti: Ed. Didactică şi</w:t>
            </w:r>
          </w:p>
          <w:p w14:paraId="071A9B37" w14:textId="77777777" w:rsidR="00BD57D4" w:rsidRPr="00993199" w:rsidRDefault="00BD57D4" w:rsidP="00993199">
            <w:pPr>
              <w:spacing w:after="0" w:line="240" w:lineRule="auto"/>
              <w:ind w:left="714" w:hanging="714"/>
              <w:contextualSpacing/>
              <w:jc w:val="both"/>
            </w:pPr>
            <w:r w:rsidRPr="00993199">
              <w:t>Pedagogică.</w:t>
            </w:r>
          </w:p>
          <w:p w14:paraId="22C150B8" w14:textId="77777777" w:rsidR="00BD57D4" w:rsidRPr="00993199" w:rsidRDefault="00BD57D4" w:rsidP="00993199">
            <w:pPr>
              <w:spacing w:after="0" w:line="240" w:lineRule="auto"/>
              <w:ind w:left="714" w:hanging="714"/>
              <w:contextualSpacing/>
              <w:jc w:val="both"/>
            </w:pPr>
            <w:r w:rsidRPr="00993199">
              <w:t xml:space="preserve">Crystal, D. (1969). </w:t>
            </w:r>
            <w:r w:rsidRPr="00993199">
              <w:rPr>
                <w:i/>
              </w:rPr>
              <w:t xml:space="preserve">Prosodic Systems </w:t>
            </w:r>
            <w:r w:rsidRPr="00993199">
              <w:rPr>
                <w:rStyle w:val="hilite3"/>
                <w:i/>
              </w:rPr>
              <w:t>and</w:t>
            </w:r>
            <w:r w:rsidRPr="00993199">
              <w:rPr>
                <w:i/>
              </w:rPr>
              <w:t xml:space="preserve"> Intonation</w:t>
            </w:r>
            <w:r w:rsidRPr="00993199">
              <w:t>.  Cambridge: Cambridge University Press.</w:t>
            </w:r>
          </w:p>
          <w:p w14:paraId="6D425E1C" w14:textId="77777777" w:rsidR="00BD57D4" w:rsidRPr="00993199" w:rsidRDefault="00BD57D4" w:rsidP="00993199">
            <w:pPr>
              <w:spacing w:after="0" w:line="240" w:lineRule="auto"/>
              <w:contextualSpacing/>
              <w:jc w:val="both"/>
            </w:pPr>
            <w:r w:rsidRPr="00993199">
              <w:t xml:space="preserve">Jones, D.  (1979). </w:t>
            </w:r>
            <w:r w:rsidRPr="00993199">
              <w:rPr>
                <w:i/>
              </w:rPr>
              <w:t xml:space="preserve">An </w:t>
            </w:r>
            <w:r w:rsidRPr="00993199">
              <w:rPr>
                <w:rStyle w:val="hilite1"/>
                <w:i/>
              </w:rPr>
              <w:t>English</w:t>
            </w:r>
            <w:r w:rsidRPr="00993199">
              <w:rPr>
                <w:i/>
              </w:rPr>
              <w:t xml:space="preserve"> Pronouncing Dictionary</w:t>
            </w:r>
            <w:r w:rsidRPr="00993199">
              <w:t>. London</w:t>
            </w:r>
          </w:p>
          <w:p w14:paraId="26214C03" w14:textId="77777777" w:rsidR="00BD57D4" w:rsidRPr="00993199" w:rsidRDefault="00BD57D4" w:rsidP="00993199">
            <w:pPr>
              <w:spacing w:after="0" w:line="240" w:lineRule="auto"/>
              <w:contextualSpacing/>
              <w:jc w:val="both"/>
            </w:pPr>
            <w:r w:rsidRPr="00993199">
              <w:t xml:space="preserve">Jones, D. (1979). </w:t>
            </w:r>
            <w:r w:rsidRPr="00993199">
              <w:rPr>
                <w:i/>
              </w:rPr>
              <w:t xml:space="preserve">Outline of </w:t>
            </w:r>
            <w:r w:rsidRPr="00993199">
              <w:rPr>
                <w:rStyle w:val="hilite1"/>
                <w:i/>
              </w:rPr>
              <w:t>English</w:t>
            </w:r>
            <w:r w:rsidRPr="00993199">
              <w:rPr>
                <w:i/>
              </w:rPr>
              <w:t xml:space="preserve"> </w:t>
            </w:r>
            <w:r w:rsidRPr="00993199">
              <w:rPr>
                <w:rStyle w:val="hilite2"/>
                <w:i/>
              </w:rPr>
              <w:t>Phonetics</w:t>
            </w:r>
            <w:r w:rsidRPr="00993199">
              <w:t>. Cambridge: Cambridge University Press.</w:t>
            </w:r>
          </w:p>
          <w:p w14:paraId="666DE209" w14:textId="77777777" w:rsidR="00BD57D4" w:rsidRPr="00993199" w:rsidRDefault="00BD57D4" w:rsidP="00993199">
            <w:pPr>
              <w:spacing w:after="0" w:line="240" w:lineRule="auto"/>
              <w:contextualSpacing/>
              <w:jc w:val="both"/>
            </w:pPr>
            <w:r w:rsidRPr="00993199">
              <w:t xml:space="preserve">Jones, D. (1963). </w:t>
            </w:r>
            <w:r w:rsidRPr="00993199">
              <w:rPr>
                <w:i/>
              </w:rPr>
              <w:t xml:space="preserve">The Pronunciation of </w:t>
            </w:r>
            <w:r w:rsidRPr="00993199">
              <w:rPr>
                <w:rStyle w:val="hilite1"/>
                <w:i/>
              </w:rPr>
              <w:t>English</w:t>
            </w:r>
            <w:r w:rsidRPr="00993199">
              <w:rPr>
                <w:rStyle w:val="hilite1"/>
              </w:rPr>
              <w:t>.</w:t>
            </w:r>
            <w:r w:rsidRPr="00993199">
              <w:t xml:space="preserve"> Cambridge: Cambridge University Press.</w:t>
            </w:r>
          </w:p>
          <w:p w14:paraId="20855008" w14:textId="77777777" w:rsidR="00BD57D4" w:rsidRPr="00993199" w:rsidRDefault="00BD57D4" w:rsidP="00993199">
            <w:pPr>
              <w:spacing w:after="0" w:line="240" w:lineRule="auto"/>
              <w:contextualSpacing/>
              <w:jc w:val="both"/>
            </w:pPr>
            <w:r w:rsidRPr="00993199">
              <w:t xml:space="preserve">O’Connor, J. D. (1964). </w:t>
            </w:r>
            <w:r w:rsidRPr="00993199">
              <w:rPr>
                <w:i/>
              </w:rPr>
              <w:t xml:space="preserve">Intonation of Colloquial </w:t>
            </w:r>
            <w:r w:rsidRPr="00993199">
              <w:rPr>
                <w:rStyle w:val="hilite1"/>
                <w:i/>
              </w:rPr>
              <w:t>English</w:t>
            </w:r>
            <w:r w:rsidRPr="00993199">
              <w:rPr>
                <w:rStyle w:val="hilite1"/>
              </w:rPr>
              <w:t>.</w:t>
            </w:r>
            <w:r w:rsidRPr="00993199">
              <w:t xml:space="preserve"> London: Longmans.</w:t>
            </w:r>
          </w:p>
          <w:p w14:paraId="355C17CD" w14:textId="77777777" w:rsidR="00BD57D4" w:rsidRPr="00993199" w:rsidRDefault="00BD57D4" w:rsidP="00993199">
            <w:pPr>
              <w:spacing w:after="0" w:line="240" w:lineRule="auto"/>
              <w:ind w:left="714" w:hanging="714"/>
              <w:contextualSpacing/>
              <w:jc w:val="both"/>
            </w:pPr>
            <w:r w:rsidRPr="00993199">
              <w:t xml:space="preserve">O'Connor, J. D., Arnold, G. F. (1961). </w:t>
            </w:r>
            <w:r w:rsidRPr="00993199">
              <w:rPr>
                <w:i/>
              </w:rPr>
              <w:t xml:space="preserve">Intonation of Colloquial </w:t>
            </w:r>
            <w:r w:rsidRPr="00993199">
              <w:rPr>
                <w:rStyle w:val="hilite1"/>
                <w:i/>
              </w:rPr>
              <w:t>English</w:t>
            </w:r>
            <w:r w:rsidRPr="00993199">
              <w:t>. Penguin Books Ltd.</w:t>
            </w:r>
          </w:p>
          <w:p w14:paraId="2909E599" w14:textId="77777777" w:rsidR="00BD57D4" w:rsidRPr="00993199" w:rsidRDefault="00BD57D4" w:rsidP="00993199">
            <w:pPr>
              <w:spacing w:after="0" w:line="240" w:lineRule="auto"/>
              <w:ind w:left="714" w:hanging="714"/>
              <w:contextualSpacing/>
            </w:pPr>
            <w:r w:rsidRPr="00993199">
              <w:t xml:space="preserve">Roach, P. (2003). </w:t>
            </w:r>
            <w:r w:rsidRPr="00993199">
              <w:rPr>
                <w:i/>
              </w:rPr>
              <w:t xml:space="preserve">A Little Encyclopaedia of Phonetics. </w:t>
            </w:r>
          </w:p>
          <w:p w14:paraId="7BB9D50D" w14:textId="77777777" w:rsidR="00BD57D4" w:rsidRPr="00993199" w:rsidRDefault="00BD57D4" w:rsidP="00993199">
            <w:pPr>
              <w:spacing w:after="0" w:line="240" w:lineRule="auto"/>
              <w:ind w:left="714" w:hanging="714"/>
              <w:contextualSpacing/>
              <w:jc w:val="both"/>
            </w:pPr>
            <w:r w:rsidRPr="00993199">
              <w:t xml:space="preserve">Roach, P. (1996). </w:t>
            </w:r>
            <w:r w:rsidRPr="00993199">
              <w:rPr>
                <w:i/>
              </w:rPr>
              <w:t>English Phonetics and Phonology</w:t>
            </w:r>
            <w:r w:rsidRPr="00993199">
              <w:t>. Cambridge: Cambridge University Press.</w:t>
            </w:r>
          </w:p>
          <w:p w14:paraId="232F55F3" w14:textId="77777777" w:rsidR="00BD57D4" w:rsidRPr="00993199" w:rsidRDefault="00BD57D4" w:rsidP="00993199">
            <w:pPr>
              <w:spacing w:after="0" w:line="240" w:lineRule="auto"/>
              <w:contextualSpacing/>
              <w:jc w:val="both"/>
            </w:pPr>
            <w:r w:rsidRPr="00993199">
              <w:t xml:space="preserve">Roach, P. (2004). </w:t>
            </w:r>
            <w:r w:rsidRPr="00993199">
              <w:rPr>
                <w:i/>
              </w:rPr>
              <w:t>Phonetics</w:t>
            </w:r>
            <w:r w:rsidRPr="00993199">
              <w:t>. New York: OUP.</w:t>
            </w:r>
          </w:p>
          <w:p w14:paraId="6A01196D" w14:textId="77777777" w:rsidR="00BD57D4" w:rsidRPr="00993199" w:rsidRDefault="00BD57D4" w:rsidP="00993199">
            <w:pPr>
              <w:spacing w:after="0" w:line="240" w:lineRule="auto"/>
              <w:contextualSpacing/>
              <w:jc w:val="both"/>
            </w:pPr>
            <w:r w:rsidRPr="00993199">
              <w:t xml:space="preserve">Stefanovici, S. (2012). </w:t>
            </w:r>
            <w:r w:rsidRPr="00993199">
              <w:rPr>
                <w:i/>
              </w:rPr>
              <w:t>Phonetics and Phonology: pentru uzul studentilor</w:t>
            </w:r>
            <w:r w:rsidRPr="00993199">
              <w:t>.</w:t>
            </w:r>
          </w:p>
          <w:p w14:paraId="473955BF" w14:textId="77777777" w:rsidR="002259E1" w:rsidRPr="00993199" w:rsidRDefault="00BD57D4" w:rsidP="00993199">
            <w:pPr>
              <w:spacing w:after="0" w:line="240" w:lineRule="auto"/>
              <w:ind w:left="714" w:hanging="714"/>
              <w:contextualSpacing/>
              <w:jc w:val="both"/>
            </w:pPr>
            <w:r w:rsidRPr="00993199">
              <w:t xml:space="preserve">Vizental, A. (2006). </w:t>
            </w:r>
            <w:r w:rsidRPr="00993199">
              <w:rPr>
                <w:i/>
              </w:rPr>
              <w:t>Phonetics and Phonology. An Introduction</w:t>
            </w:r>
            <w:r w:rsidRPr="00993199">
              <w:t>. Arad: Edit</w:t>
            </w:r>
            <w:r w:rsidR="002259E1" w:rsidRPr="00993199">
              <w:t>ura Universităţii Aurel Vlaicu.</w:t>
            </w:r>
          </w:p>
          <w:p w14:paraId="7D9B507B" w14:textId="77777777" w:rsidR="00BD57D4" w:rsidRPr="00993199" w:rsidRDefault="00BD57D4" w:rsidP="00993199">
            <w:pPr>
              <w:spacing w:after="0" w:line="240" w:lineRule="auto"/>
              <w:contextualSpacing/>
              <w:rPr>
                <w:b/>
              </w:rPr>
            </w:pPr>
            <w:r w:rsidRPr="00993199">
              <w:rPr>
                <w:b/>
              </w:rPr>
              <w:t xml:space="preserve">Online </w:t>
            </w:r>
          </w:p>
          <w:p w14:paraId="4A6B858E" w14:textId="77777777" w:rsidR="00BD57D4" w:rsidRPr="00993199" w:rsidRDefault="00A764B4" w:rsidP="00993199">
            <w:pPr>
              <w:spacing w:after="0" w:line="240" w:lineRule="auto"/>
              <w:contextualSpacing/>
            </w:pPr>
            <w:hyperlink r:id="rId7" w:history="1">
              <w:r w:rsidR="00BD57D4" w:rsidRPr="00993199">
                <w:rPr>
                  <w:rStyle w:val="Hyperlink"/>
                </w:rPr>
                <w:t>http://matadornetwork.com/life/good-english-quiz/</w:t>
              </w:r>
            </w:hyperlink>
          </w:p>
          <w:p w14:paraId="19EF70A1" w14:textId="77777777" w:rsidR="00BD57D4" w:rsidRPr="00993199" w:rsidRDefault="00A764B4" w:rsidP="00993199">
            <w:pPr>
              <w:spacing w:after="0" w:line="240" w:lineRule="auto"/>
              <w:contextualSpacing/>
            </w:pPr>
            <w:hyperlink r:id="rId8" w:history="1">
              <w:r w:rsidR="00BD57D4" w:rsidRPr="00993199">
                <w:rPr>
                  <w:rStyle w:val="Hyperlink"/>
                  <w:rFonts w:eastAsia="Times New Roman"/>
                </w:rPr>
                <w:t>http://www.personal.reading.ac.uk/~llsroach/peter/</w:t>
              </w:r>
            </w:hyperlink>
          </w:p>
          <w:p w14:paraId="11C09460" w14:textId="77777777" w:rsidR="00BD57D4" w:rsidRPr="00993199" w:rsidRDefault="00A764B4" w:rsidP="00993199">
            <w:pPr>
              <w:spacing w:after="0" w:line="240" w:lineRule="auto"/>
              <w:contextualSpacing/>
            </w:pPr>
            <w:hyperlink r:id="rId9" w:history="1">
              <w:r w:rsidR="00BD57D4" w:rsidRPr="00993199">
                <w:rPr>
                  <w:rStyle w:val="Hyperlink"/>
                </w:rPr>
                <w:t>http://soundsofspeech.uiowa.edu/english/english.html</w:t>
              </w:r>
            </w:hyperlink>
            <w:r w:rsidR="00BD57D4" w:rsidRPr="00993199">
              <w:t xml:space="preserve"> </w:t>
            </w:r>
          </w:p>
          <w:p w14:paraId="2408F015" w14:textId="77777777" w:rsidR="00BD57D4" w:rsidRPr="00993199" w:rsidRDefault="00A764B4" w:rsidP="00993199">
            <w:pPr>
              <w:spacing w:after="0" w:line="240" w:lineRule="auto"/>
              <w:contextualSpacing/>
            </w:pPr>
            <w:hyperlink r:id="rId10" w:history="1">
              <w:r w:rsidR="00BD57D4" w:rsidRPr="00993199">
                <w:rPr>
                  <w:rStyle w:val="Hyperlink"/>
                </w:rPr>
                <w:t>http://cambridgeenglishonline.com/Phonetics_Focus/</w:t>
              </w:r>
            </w:hyperlink>
            <w:r w:rsidR="00BD57D4" w:rsidRPr="00993199">
              <w:t xml:space="preserve"> </w:t>
            </w:r>
          </w:p>
          <w:p w14:paraId="05EF1ADE" w14:textId="77777777" w:rsidR="00BD57D4" w:rsidRPr="00993199" w:rsidRDefault="00A764B4" w:rsidP="00993199">
            <w:pPr>
              <w:spacing w:after="0" w:line="240" w:lineRule="auto"/>
              <w:contextualSpacing/>
              <w:jc w:val="both"/>
            </w:pPr>
            <w:hyperlink r:id="rId11" w:history="1">
              <w:r w:rsidR="00BD57D4" w:rsidRPr="00993199">
                <w:rPr>
                  <w:rStyle w:val="Hyperlink"/>
                </w:rPr>
                <w:t>http://www.bbc.co.uk/worldservice/learningenglish/grammar/pron/features/spelling/</w:t>
              </w:r>
            </w:hyperlink>
            <w:r w:rsidR="00BD57D4" w:rsidRPr="00993199">
              <w:t xml:space="preserve"> </w:t>
            </w:r>
          </w:p>
          <w:p w14:paraId="40E663D5" w14:textId="77777777" w:rsidR="00BD57D4" w:rsidRPr="00993199" w:rsidRDefault="00A764B4" w:rsidP="00993199">
            <w:pPr>
              <w:spacing w:after="0" w:line="240" w:lineRule="auto"/>
              <w:contextualSpacing/>
              <w:jc w:val="both"/>
            </w:pPr>
            <w:hyperlink r:id="rId12" w:history="1">
              <w:r w:rsidR="00BD57D4" w:rsidRPr="00993199">
                <w:rPr>
                  <w:rStyle w:val="Hyperlink"/>
                </w:rPr>
                <w:t>http://www.unc.edu/~jlsmith/pht-url.html/</w:t>
              </w:r>
            </w:hyperlink>
          </w:p>
          <w:p w14:paraId="6190AA29" w14:textId="77777777" w:rsidR="00BD57D4" w:rsidRPr="00993199" w:rsidRDefault="00BD57D4" w:rsidP="00993199">
            <w:pPr>
              <w:spacing w:after="0" w:line="240" w:lineRule="auto"/>
              <w:contextualSpacing/>
              <w:rPr>
                <w:b/>
              </w:rPr>
            </w:pPr>
            <w:r w:rsidRPr="00993199">
              <w:rPr>
                <w:b/>
              </w:rPr>
              <w:t>Video</w:t>
            </w:r>
          </w:p>
          <w:p w14:paraId="05DCC130" w14:textId="77777777" w:rsidR="00BD57D4" w:rsidRPr="00993199" w:rsidRDefault="00A764B4" w:rsidP="00993199">
            <w:pPr>
              <w:spacing w:after="0" w:line="240" w:lineRule="auto"/>
              <w:contextualSpacing/>
            </w:pPr>
            <w:hyperlink r:id="rId13" w:history="1">
              <w:r w:rsidR="00BD57D4" w:rsidRPr="00993199">
                <w:rPr>
                  <w:rStyle w:val="Hyperlink"/>
                </w:rPr>
                <w:t>https://www.youtube.com/watch?v=udMS0hxwKnM</w:t>
              </w:r>
            </w:hyperlink>
          </w:p>
          <w:p w14:paraId="00EBFD32" w14:textId="77777777" w:rsidR="00BD57D4" w:rsidRPr="00993199" w:rsidRDefault="00A764B4" w:rsidP="00993199">
            <w:pPr>
              <w:spacing w:after="0" w:line="240" w:lineRule="auto"/>
              <w:contextualSpacing/>
            </w:pPr>
            <w:hyperlink r:id="rId14" w:history="1">
              <w:r w:rsidR="00BD57D4" w:rsidRPr="00993199">
                <w:rPr>
                  <w:rStyle w:val="Hyperlink"/>
                </w:rPr>
                <w:t>https://www.youtube.com/watch?v=htmkbIboG9Q</w:t>
              </w:r>
            </w:hyperlink>
            <w:r w:rsidR="00BD57D4" w:rsidRPr="00993199">
              <w:t xml:space="preserve"> </w:t>
            </w:r>
          </w:p>
          <w:p w14:paraId="785D27D3" w14:textId="77777777" w:rsidR="00BD57D4" w:rsidRPr="00993199" w:rsidRDefault="00BD57D4" w:rsidP="00993199">
            <w:pPr>
              <w:spacing w:after="0" w:line="240" w:lineRule="auto"/>
              <w:contextualSpacing/>
            </w:pPr>
            <w:r w:rsidRPr="00993199">
              <w:rPr>
                <w:b/>
              </w:rPr>
              <w:t>Altele</w:t>
            </w:r>
          </w:p>
          <w:p w14:paraId="28CDC07E" w14:textId="77777777" w:rsidR="00BD57D4" w:rsidRPr="00993199" w:rsidRDefault="00A764B4" w:rsidP="00993199">
            <w:pPr>
              <w:spacing w:after="0" w:line="240" w:lineRule="auto"/>
              <w:contextualSpacing/>
              <w:jc w:val="both"/>
            </w:pPr>
            <w:hyperlink r:id="rId15" w:history="1">
              <w:r w:rsidR="00BD57D4" w:rsidRPr="00993199">
                <w:rPr>
                  <w:rStyle w:val="Hyperlink"/>
                </w:rPr>
                <w:t>http://learnoutlive.com/tips-and-tools-for-esl-students-how-to-master-the-art-of-essay-writing/</w:t>
              </w:r>
            </w:hyperlink>
            <w:r w:rsidR="002259E1" w:rsidRPr="00993199">
              <w:t xml:space="preserve"> </w:t>
            </w:r>
          </w:p>
        </w:tc>
      </w:tr>
    </w:tbl>
    <w:p w14:paraId="582CB093" w14:textId="77777777" w:rsidR="00744DDD" w:rsidRPr="00993199" w:rsidRDefault="00744DDD" w:rsidP="00993199">
      <w:pPr>
        <w:spacing w:after="0" w:line="240" w:lineRule="auto"/>
        <w:contextualSpacing/>
        <w:rPr>
          <w:b/>
        </w:rPr>
      </w:pPr>
    </w:p>
    <w:p w14:paraId="457ECED8" w14:textId="77777777" w:rsidR="008027E9" w:rsidRPr="00993199" w:rsidRDefault="008027E9" w:rsidP="00993199">
      <w:pPr>
        <w:spacing w:after="0" w:line="240" w:lineRule="auto"/>
        <w:contextualSpacing/>
        <w:rPr>
          <w:b/>
        </w:rPr>
      </w:pPr>
      <w:r w:rsidRPr="00993199">
        <w:rPr>
          <w:b/>
        </w:rPr>
        <w:t>9. Coroborarea conţinuturilor disciplinei cu aşteptările reprezentanţilor comunităţii epistemice, asociaţiilor profesionale şi angajatori reprezentativi din domeniul aferent programului</w:t>
      </w:r>
    </w:p>
    <w:p w14:paraId="2CD20D56" w14:textId="77777777" w:rsidR="007743DA" w:rsidRPr="00993199" w:rsidRDefault="007743DA" w:rsidP="00993199">
      <w:pPr>
        <w:spacing w:after="0" w:line="240" w:lineRule="auto"/>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5"/>
      </w:tblGrid>
      <w:tr w:rsidR="008027E9" w:rsidRPr="00993199" w14:paraId="25B22882" w14:textId="77777777" w:rsidTr="00993199">
        <w:tc>
          <w:tcPr>
            <w:tcW w:w="10345" w:type="dxa"/>
          </w:tcPr>
          <w:p w14:paraId="1156600E" w14:textId="77777777" w:rsidR="007743DA" w:rsidRPr="00993199" w:rsidRDefault="007743DA" w:rsidP="00993199">
            <w:pPr>
              <w:spacing w:after="0" w:line="240" w:lineRule="auto"/>
              <w:contextualSpacing/>
              <w:jc w:val="both"/>
              <w:rPr>
                <w:bCs/>
              </w:rPr>
            </w:pPr>
          </w:p>
          <w:p w14:paraId="39AFBB53" w14:textId="77777777" w:rsidR="006F1AC4" w:rsidRPr="00993199" w:rsidRDefault="007743DA" w:rsidP="00993199">
            <w:pPr>
              <w:spacing w:after="0" w:line="240" w:lineRule="auto"/>
              <w:contextualSpacing/>
              <w:jc w:val="both"/>
            </w:pPr>
            <w:r w:rsidRPr="00993199">
              <w:rPr>
                <w:bCs/>
              </w:rPr>
              <w:t>Conţinutul disciplinei este în concordanţă cu ceea ce se predă în alte centre universitare din ţară şi din străinătate şi cu misiunea şi obiectivele specializării, fiind astfel conceput, încât să asigure o pregătire sistematică a studenţilor şi, în acelaşi timp, să fie evitate suprapunerile în ceea ce priveşte conţinutul tematic al disciplinelor. În privinţa adaptării la cerinţele pieţei muncii a conţinutului disciplinei au avut loc întâlniri cu reprezentanţi de specialitate.</w:t>
            </w:r>
          </w:p>
        </w:tc>
      </w:tr>
    </w:tbl>
    <w:p w14:paraId="3EC8D666" w14:textId="77777777" w:rsidR="00D00FBE" w:rsidRDefault="00D00FBE" w:rsidP="00993199">
      <w:pPr>
        <w:spacing w:after="0" w:line="240" w:lineRule="auto"/>
        <w:contextualSpacing/>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5D22E1" w:rsidRPr="002A4B91" w14:paraId="27F7C0BD" w14:textId="77777777" w:rsidTr="000002EB">
        <w:trPr>
          <w:trHeight w:val="952"/>
        </w:trPr>
        <w:tc>
          <w:tcPr>
            <w:tcW w:w="2250" w:type="dxa"/>
          </w:tcPr>
          <w:p w14:paraId="39D5D25C" w14:textId="77777777" w:rsidR="005D22E1" w:rsidRPr="002A4B91" w:rsidRDefault="005D22E1" w:rsidP="000002EB">
            <w:pPr>
              <w:contextualSpacing/>
            </w:pPr>
          </w:p>
        </w:tc>
        <w:tc>
          <w:tcPr>
            <w:tcW w:w="4140" w:type="dxa"/>
          </w:tcPr>
          <w:p w14:paraId="5AF3DBF3" w14:textId="77777777" w:rsidR="005D22E1" w:rsidRPr="002A4B91" w:rsidRDefault="005D22E1" w:rsidP="000002EB">
            <w:pPr>
              <w:contextualSpacing/>
            </w:pPr>
            <w:r>
              <w:t>Semnătura titularului disciplinei:</w:t>
            </w:r>
          </w:p>
        </w:tc>
        <w:tc>
          <w:tcPr>
            <w:tcW w:w="4066" w:type="dxa"/>
          </w:tcPr>
          <w:p w14:paraId="5849F2E3" w14:textId="77777777" w:rsidR="005D22E1" w:rsidRPr="002A4B91" w:rsidRDefault="005D22E1" w:rsidP="000002EB">
            <w:pPr>
              <w:contextualSpacing/>
            </w:pPr>
            <w:r>
              <w:t>Semnătura titularului/rilor de aplicații:</w:t>
            </w:r>
          </w:p>
        </w:tc>
      </w:tr>
      <w:tr w:rsidR="005D22E1" w:rsidRPr="002A4B91" w14:paraId="5681401C" w14:textId="77777777" w:rsidTr="000002EB">
        <w:trPr>
          <w:trHeight w:val="952"/>
        </w:trPr>
        <w:tc>
          <w:tcPr>
            <w:tcW w:w="2250" w:type="dxa"/>
          </w:tcPr>
          <w:p w14:paraId="66A9D711" w14:textId="77777777" w:rsidR="005D22E1" w:rsidRDefault="005D22E1" w:rsidP="000002EB">
            <w:pPr>
              <w:contextualSpacing/>
            </w:pPr>
            <w:r>
              <w:t>Data: 16. 09. 2019</w:t>
            </w:r>
          </w:p>
        </w:tc>
        <w:tc>
          <w:tcPr>
            <w:tcW w:w="4140" w:type="dxa"/>
          </w:tcPr>
          <w:p w14:paraId="1CACA129" w14:textId="77777777" w:rsidR="005D22E1" w:rsidRPr="002A4B91" w:rsidRDefault="005D22E1" w:rsidP="000002EB">
            <w:pPr>
              <w:contextualSpacing/>
            </w:pPr>
            <w:r w:rsidRPr="002A4B91">
              <w:t>Semnătura directorului de departament:</w:t>
            </w:r>
          </w:p>
        </w:tc>
        <w:tc>
          <w:tcPr>
            <w:tcW w:w="4066" w:type="dxa"/>
          </w:tcPr>
          <w:p w14:paraId="25AF70A5" w14:textId="77777777" w:rsidR="005D22E1" w:rsidRDefault="005D22E1" w:rsidP="000002EB">
            <w:pPr>
              <w:contextualSpacing/>
            </w:pPr>
            <w:r>
              <w:t>Semnătura coordonatorului programului de studii:</w:t>
            </w:r>
          </w:p>
        </w:tc>
      </w:tr>
    </w:tbl>
    <w:p w14:paraId="378547AA" w14:textId="77777777" w:rsidR="005D22E1" w:rsidRPr="00993199" w:rsidRDefault="005D22E1" w:rsidP="00993199">
      <w:pPr>
        <w:spacing w:after="0" w:line="240" w:lineRule="auto"/>
        <w:contextualSpacing/>
        <w:rPr>
          <w:b/>
        </w:rPr>
      </w:pPr>
    </w:p>
    <w:p w14:paraId="0F1B2844" w14:textId="77777777" w:rsidR="008027E9" w:rsidRPr="00993199" w:rsidRDefault="0084795A" w:rsidP="00993199">
      <w:pPr>
        <w:spacing w:after="0" w:line="240" w:lineRule="auto"/>
        <w:contextualSpacing/>
        <w:rPr>
          <w:b/>
        </w:rPr>
      </w:pPr>
      <w:r w:rsidRPr="00993199">
        <w:rPr>
          <w:b/>
        </w:rPr>
        <w:br w:type="page"/>
      </w:r>
      <w:r w:rsidR="008027E9" w:rsidRPr="00993199">
        <w:rPr>
          <w:b/>
        </w:rPr>
        <w:lastRenderedPageBreak/>
        <w:t>10. Evaluare</w:t>
      </w:r>
    </w:p>
    <w:p w14:paraId="1FE47493" w14:textId="77777777" w:rsidR="001C6FB6" w:rsidRPr="00993199" w:rsidRDefault="008B3371" w:rsidP="00993199">
      <w:pPr>
        <w:spacing w:after="0" w:line="240" w:lineRule="auto"/>
        <w:contextualSpacing/>
        <w:rPr>
          <w:b/>
        </w:rPr>
      </w:pPr>
      <w:r w:rsidRPr="00993199">
        <w:rPr>
          <w:b/>
        </w:rPr>
        <w:t xml:space="preserve">A. </w:t>
      </w:r>
      <w:r w:rsidR="001C6FB6" w:rsidRPr="00993199">
        <w:rPr>
          <w:b/>
        </w:rPr>
        <w:t>Condiții de îndeplinit pentru prezentarea la evaluare</w:t>
      </w:r>
      <w:r w:rsidRPr="00993199">
        <w:rPr>
          <w:b/>
        </w:rPr>
        <w:t>:</w:t>
      </w:r>
    </w:p>
    <w:p w14:paraId="1A58E3E7" w14:textId="77777777" w:rsidR="002F01A2" w:rsidRPr="00993199" w:rsidRDefault="002F01A2" w:rsidP="00993199">
      <w:pPr>
        <w:spacing w:after="0" w:line="240" w:lineRule="auto"/>
        <w:contextualSpacing/>
        <w:rPr>
          <w:b/>
        </w:rPr>
      </w:pPr>
      <w:r w:rsidRPr="00993199">
        <w:rPr>
          <w:b/>
        </w:rPr>
        <w:t xml:space="preserve"> </w:t>
      </w:r>
    </w:p>
    <w:p w14:paraId="5F2BC6BE" w14:textId="77777777" w:rsidR="001C6FB6" w:rsidRPr="00993199" w:rsidRDefault="002F01A2" w:rsidP="00993199">
      <w:pPr>
        <w:spacing w:after="0" w:line="240" w:lineRule="auto"/>
        <w:contextualSpacing/>
      </w:pPr>
      <w:r w:rsidRPr="00993199">
        <w:t>Prezența la 80% din seminarii, predarea unui referat din cele două referate scrise.</w:t>
      </w:r>
    </w:p>
    <w:p w14:paraId="2D745F36" w14:textId="77777777" w:rsidR="009D47A8" w:rsidRPr="00993199" w:rsidRDefault="009D47A8" w:rsidP="00993199">
      <w:pPr>
        <w:spacing w:after="0" w:line="240" w:lineRule="auto"/>
        <w:contextualSpacing/>
        <w:rPr>
          <w:b/>
        </w:rPr>
      </w:pPr>
    </w:p>
    <w:p w14:paraId="64755B94" w14:textId="77777777" w:rsidR="001C6FB6" w:rsidRPr="00993199" w:rsidRDefault="001C6FB6" w:rsidP="00993199">
      <w:pPr>
        <w:spacing w:after="0" w:line="240" w:lineRule="auto"/>
        <w:contextualSpacing/>
        <w:rPr>
          <w:b/>
        </w:rPr>
      </w:pPr>
      <w:r w:rsidRPr="00993199">
        <w:rPr>
          <w:b/>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1721"/>
        <w:gridCol w:w="2606"/>
        <w:gridCol w:w="2724"/>
        <w:gridCol w:w="2498"/>
      </w:tblGrid>
      <w:tr w:rsidR="008027E9" w:rsidRPr="00993199" w14:paraId="1785EC63" w14:textId="77777777">
        <w:tc>
          <w:tcPr>
            <w:tcW w:w="2670" w:type="dxa"/>
            <w:gridSpan w:val="2"/>
          </w:tcPr>
          <w:p w14:paraId="0547291E" w14:textId="77777777" w:rsidR="008027E9" w:rsidRPr="00993199" w:rsidRDefault="008027E9" w:rsidP="00993199">
            <w:pPr>
              <w:spacing w:after="0" w:line="240" w:lineRule="auto"/>
              <w:contextualSpacing/>
            </w:pPr>
            <w:r w:rsidRPr="00993199">
              <w:t>Tip activitate</w:t>
            </w:r>
          </w:p>
        </w:tc>
        <w:tc>
          <w:tcPr>
            <w:tcW w:w="2658" w:type="dxa"/>
            <w:shd w:val="clear" w:color="auto" w:fill="auto"/>
          </w:tcPr>
          <w:p w14:paraId="16010A0A" w14:textId="77777777" w:rsidR="008027E9" w:rsidRPr="00993199" w:rsidRDefault="008027E9" w:rsidP="00993199">
            <w:pPr>
              <w:spacing w:after="0" w:line="240" w:lineRule="auto"/>
              <w:ind w:left="46" w:right="-154"/>
              <w:contextualSpacing/>
            </w:pPr>
            <w:r w:rsidRPr="00993199">
              <w:t>10.1</w:t>
            </w:r>
            <w:r w:rsidR="00E3215E" w:rsidRPr="00993199">
              <w:t>.</w:t>
            </w:r>
            <w:r w:rsidRPr="00993199">
              <w:t xml:space="preserve"> Criterii de evaluare</w:t>
            </w:r>
          </w:p>
        </w:tc>
        <w:tc>
          <w:tcPr>
            <w:tcW w:w="2790" w:type="dxa"/>
          </w:tcPr>
          <w:p w14:paraId="40EAE691" w14:textId="77777777" w:rsidR="008027E9" w:rsidRPr="00993199" w:rsidRDefault="008027E9" w:rsidP="00993199">
            <w:pPr>
              <w:spacing w:after="0" w:line="240" w:lineRule="auto"/>
              <w:contextualSpacing/>
            </w:pPr>
            <w:r w:rsidRPr="00993199">
              <w:t>10.2</w:t>
            </w:r>
            <w:r w:rsidR="00E3215E" w:rsidRPr="00993199">
              <w:t>.</w:t>
            </w:r>
            <w:r w:rsidRPr="00993199">
              <w:t xml:space="preserve"> </w:t>
            </w:r>
            <w:r w:rsidR="00AB4356" w:rsidRPr="00993199">
              <w:t>M</w:t>
            </w:r>
            <w:r w:rsidRPr="00993199">
              <w:t>etode de evaluare</w:t>
            </w:r>
          </w:p>
        </w:tc>
        <w:tc>
          <w:tcPr>
            <w:tcW w:w="2564" w:type="dxa"/>
          </w:tcPr>
          <w:p w14:paraId="0E9C26B7" w14:textId="77777777" w:rsidR="008027E9" w:rsidRPr="00993199" w:rsidRDefault="008027E9" w:rsidP="00993199">
            <w:pPr>
              <w:spacing w:after="0" w:line="240" w:lineRule="auto"/>
              <w:contextualSpacing/>
            </w:pPr>
            <w:r w:rsidRPr="00993199">
              <w:t>10.3</w:t>
            </w:r>
            <w:r w:rsidR="00E3215E" w:rsidRPr="00993199">
              <w:t>.</w:t>
            </w:r>
            <w:r w:rsidRPr="00993199">
              <w:t xml:space="preserve"> Pondere din nota finală</w:t>
            </w:r>
          </w:p>
        </w:tc>
      </w:tr>
      <w:tr w:rsidR="00F272CA" w:rsidRPr="00993199" w14:paraId="003E8FA9" w14:textId="77777777">
        <w:trPr>
          <w:trHeight w:val="135"/>
        </w:trPr>
        <w:tc>
          <w:tcPr>
            <w:tcW w:w="2670" w:type="dxa"/>
            <w:gridSpan w:val="2"/>
            <w:vMerge w:val="restart"/>
          </w:tcPr>
          <w:p w14:paraId="07CA4465" w14:textId="77777777" w:rsidR="00F272CA" w:rsidRPr="00993199" w:rsidRDefault="00F272CA" w:rsidP="00993199">
            <w:pPr>
              <w:spacing w:after="0" w:line="240" w:lineRule="auto"/>
              <w:contextualSpacing/>
            </w:pPr>
            <w:r w:rsidRPr="00993199">
              <w:t>10.4</w:t>
            </w:r>
            <w:r w:rsidR="00E3215E" w:rsidRPr="00993199">
              <w:t>.</w:t>
            </w:r>
            <w:r w:rsidRPr="00993199">
              <w:t xml:space="preserve"> Curs</w:t>
            </w:r>
          </w:p>
        </w:tc>
        <w:tc>
          <w:tcPr>
            <w:tcW w:w="2658" w:type="dxa"/>
            <w:shd w:val="clear" w:color="auto" w:fill="auto"/>
          </w:tcPr>
          <w:p w14:paraId="75AE9388" w14:textId="77777777" w:rsidR="00F272CA" w:rsidRPr="00993199" w:rsidRDefault="00AC2137" w:rsidP="00993199">
            <w:pPr>
              <w:spacing w:after="0" w:line="240" w:lineRule="auto"/>
              <w:contextualSpacing/>
            </w:pPr>
            <w:r w:rsidRPr="00993199">
              <w:t>Grilă</w:t>
            </w:r>
          </w:p>
        </w:tc>
        <w:tc>
          <w:tcPr>
            <w:tcW w:w="2790" w:type="dxa"/>
          </w:tcPr>
          <w:p w14:paraId="455EB521" w14:textId="77777777" w:rsidR="00F272CA" w:rsidRPr="00993199" w:rsidRDefault="00001D86" w:rsidP="00993199">
            <w:pPr>
              <w:spacing w:after="0" w:line="240" w:lineRule="auto"/>
              <w:contextualSpacing/>
            </w:pPr>
            <w:r w:rsidRPr="00993199">
              <w:t xml:space="preserve">Test scris </w:t>
            </w:r>
          </w:p>
        </w:tc>
        <w:tc>
          <w:tcPr>
            <w:tcW w:w="2564" w:type="dxa"/>
          </w:tcPr>
          <w:p w14:paraId="5D577C0B" w14:textId="77777777" w:rsidR="00F272CA" w:rsidRPr="00993199" w:rsidRDefault="00AC2137" w:rsidP="00993199">
            <w:pPr>
              <w:spacing w:after="0" w:line="240" w:lineRule="auto"/>
              <w:contextualSpacing/>
              <w:jc w:val="center"/>
            </w:pPr>
            <w:r w:rsidRPr="00993199">
              <w:t>25%</w:t>
            </w:r>
          </w:p>
        </w:tc>
      </w:tr>
      <w:tr w:rsidR="00F272CA" w:rsidRPr="00993199" w14:paraId="0897515D" w14:textId="77777777">
        <w:trPr>
          <w:trHeight w:val="135"/>
        </w:trPr>
        <w:tc>
          <w:tcPr>
            <w:tcW w:w="2670" w:type="dxa"/>
            <w:gridSpan w:val="2"/>
            <w:vMerge/>
          </w:tcPr>
          <w:p w14:paraId="7B19FBD1" w14:textId="77777777" w:rsidR="00F272CA" w:rsidRPr="00993199" w:rsidRDefault="00F272CA" w:rsidP="00993199">
            <w:pPr>
              <w:spacing w:after="0" w:line="240" w:lineRule="auto"/>
              <w:contextualSpacing/>
            </w:pPr>
          </w:p>
        </w:tc>
        <w:tc>
          <w:tcPr>
            <w:tcW w:w="2658" w:type="dxa"/>
            <w:shd w:val="clear" w:color="auto" w:fill="auto"/>
          </w:tcPr>
          <w:p w14:paraId="2EDE6E53" w14:textId="77777777" w:rsidR="00F272CA" w:rsidRPr="00993199" w:rsidRDefault="00AC2137" w:rsidP="00993199">
            <w:pPr>
              <w:spacing w:after="0" w:line="240" w:lineRule="auto"/>
              <w:contextualSpacing/>
            </w:pPr>
            <w:r w:rsidRPr="00993199">
              <w:t>Participare activă</w:t>
            </w:r>
          </w:p>
        </w:tc>
        <w:tc>
          <w:tcPr>
            <w:tcW w:w="2790" w:type="dxa"/>
          </w:tcPr>
          <w:p w14:paraId="263B2F82" w14:textId="77777777" w:rsidR="00F272CA" w:rsidRPr="00993199" w:rsidRDefault="00001D86" w:rsidP="00993199">
            <w:pPr>
              <w:spacing w:after="0" w:line="240" w:lineRule="auto"/>
              <w:contextualSpacing/>
            </w:pPr>
            <w:r w:rsidRPr="00993199">
              <w:t>Activitate curs + seminar</w:t>
            </w:r>
          </w:p>
        </w:tc>
        <w:tc>
          <w:tcPr>
            <w:tcW w:w="2564" w:type="dxa"/>
          </w:tcPr>
          <w:p w14:paraId="479A6166" w14:textId="77777777" w:rsidR="00F272CA" w:rsidRPr="00993199" w:rsidRDefault="00AC2137" w:rsidP="00993199">
            <w:pPr>
              <w:spacing w:after="0" w:line="240" w:lineRule="auto"/>
              <w:contextualSpacing/>
              <w:jc w:val="center"/>
            </w:pPr>
            <w:r w:rsidRPr="00993199">
              <w:t>15%</w:t>
            </w:r>
          </w:p>
        </w:tc>
      </w:tr>
      <w:tr w:rsidR="00001D86" w:rsidRPr="00993199" w14:paraId="0291AB30" w14:textId="77777777">
        <w:trPr>
          <w:trHeight w:val="135"/>
        </w:trPr>
        <w:tc>
          <w:tcPr>
            <w:tcW w:w="918" w:type="dxa"/>
            <w:vMerge w:val="restart"/>
          </w:tcPr>
          <w:p w14:paraId="3018FEF4" w14:textId="77777777" w:rsidR="00001D86" w:rsidRPr="00993199" w:rsidRDefault="00001D86" w:rsidP="00993199">
            <w:pPr>
              <w:spacing w:after="0" w:line="240" w:lineRule="auto"/>
              <w:ind w:right="-150"/>
              <w:contextualSpacing/>
            </w:pPr>
            <w:r w:rsidRPr="00993199">
              <w:t>10.5 .</w:t>
            </w:r>
          </w:p>
          <w:p w14:paraId="49F9A9E3" w14:textId="77777777" w:rsidR="00001D86" w:rsidRPr="00993199" w:rsidRDefault="00001D86" w:rsidP="00993199">
            <w:pPr>
              <w:spacing w:after="0" w:line="240" w:lineRule="auto"/>
              <w:ind w:right="-150"/>
              <w:contextualSpacing/>
            </w:pPr>
          </w:p>
        </w:tc>
        <w:tc>
          <w:tcPr>
            <w:tcW w:w="1752" w:type="dxa"/>
            <w:vMerge w:val="restart"/>
          </w:tcPr>
          <w:p w14:paraId="09F73BBD" w14:textId="77777777" w:rsidR="00001D86" w:rsidRPr="00993199" w:rsidRDefault="00001D86" w:rsidP="00993199">
            <w:pPr>
              <w:spacing w:after="0" w:line="240" w:lineRule="auto"/>
              <w:ind w:right="-150"/>
              <w:contextualSpacing/>
            </w:pPr>
            <w:r w:rsidRPr="00993199">
              <w:t>Seminar</w:t>
            </w:r>
          </w:p>
        </w:tc>
        <w:tc>
          <w:tcPr>
            <w:tcW w:w="2658" w:type="dxa"/>
            <w:shd w:val="clear" w:color="auto" w:fill="auto"/>
          </w:tcPr>
          <w:p w14:paraId="6CBB8611" w14:textId="77777777" w:rsidR="00001D86" w:rsidRPr="00993199" w:rsidRDefault="00AC2137" w:rsidP="00993199">
            <w:pPr>
              <w:spacing w:after="0" w:line="240" w:lineRule="auto"/>
              <w:contextualSpacing/>
            </w:pPr>
            <w:r w:rsidRPr="00993199">
              <w:t>Conținut și prezentare</w:t>
            </w:r>
          </w:p>
        </w:tc>
        <w:tc>
          <w:tcPr>
            <w:tcW w:w="2790" w:type="dxa"/>
          </w:tcPr>
          <w:p w14:paraId="71133428" w14:textId="77777777" w:rsidR="00001D86" w:rsidRPr="00993199" w:rsidRDefault="00001D86" w:rsidP="00993199">
            <w:pPr>
              <w:spacing w:after="0" w:line="240" w:lineRule="auto"/>
              <w:contextualSpacing/>
            </w:pPr>
            <w:r w:rsidRPr="00993199">
              <w:t>Prezentare orală</w:t>
            </w:r>
            <w:r w:rsidR="001D114C" w:rsidRPr="00993199">
              <w:t xml:space="preserve"> (15 min)</w:t>
            </w:r>
          </w:p>
        </w:tc>
        <w:tc>
          <w:tcPr>
            <w:tcW w:w="2564" w:type="dxa"/>
          </w:tcPr>
          <w:p w14:paraId="08C4D7A6" w14:textId="77777777" w:rsidR="00001D86" w:rsidRPr="00993199" w:rsidRDefault="00AC2137" w:rsidP="00993199">
            <w:pPr>
              <w:spacing w:after="0" w:line="240" w:lineRule="auto"/>
              <w:contextualSpacing/>
              <w:jc w:val="center"/>
            </w:pPr>
            <w:r w:rsidRPr="00993199">
              <w:t>15%</w:t>
            </w:r>
          </w:p>
        </w:tc>
      </w:tr>
      <w:tr w:rsidR="00AC2137" w:rsidRPr="00993199" w14:paraId="5897C09C" w14:textId="77777777">
        <w:trPr>
          <w:trHeight w:val="135"/>
        </w:trPr>
        <w:tc>
          <w:tcPr>
            <w:tcW w:w="918" w:type="dxa"/>
            <w:vMerge/>
          </w:tcPr>
          <w:p w14:paraId="2961068A" w14:textId="77777777" w:rsidR="00AC2137" w:rsidRPr="00993199" w:rsidRDefault="00AC2137" w:rsidP="00993199">
            <w:pPr>
              <w:spacing w:after="0" w:line="240" w:lineRule="auto"/>
              <w:ind w:right="-150"/>
              <w:contextualSpacing/>
            </w:pPr>
          </w:p>
        </w:tc>
        <w:tc>
          <w:tcPr>
            <w:tcW w:w="1752" w:type="dxa"/>
            <w:vMerge/>
          </w:tcPr>
          <w:p w14:paraId="0A449529" w14:textId="77777777" w:rsidR="00AC2137" w:rsidRPr="00993199" w:rsidRDefault="00AC2137" w:rsidP="00993199">
            <w:pPr>
              <w:spacing w:after="0" w:line="240" w:lineRule="auto"/>
              <w:ind w:right="-150"/>
              <w:contextualSpacing/>
            </w:pPr>
          </w:p>
        </w:tc>
        <w:tc>
          <w:tcPr>
            <w:tcW w:w="2658" w:type="dxa"/>
            <w:shd w:val="clear" w:color="auto" w:fill="auto"/>
          </w:tcPr>
          <w:p w14:paraId="041AF2C8" w14:textId="77777777" w:rsidR="00AC2137" w:rsidRPr="00993199" w:rsidRDefault="00AC2137" w:rsidP="00993199">
            <w:pPr>
              <w:spacing w:after="0" w:line="240" w:lineRule="auto"/>
              <w:contextualSpacing/>
            </w:pPr>
            <w:r w:rsidRPr="00993199">
              <w:t>Conținut și prezentare</w:t>
            </w:r>
          </w:p>
        </w:tc>
        <w:tc>
          <w:tcPr>
            <w:tcW w:w="2790" w:type="dxa"/>
          </w:tcPr>
          <w:p w14:paraId="18E08E91" w14:textId="77777777" w:rsidR="00AC2137" w:rsidRPr="00993199" w:rsidRDefault="00AC2137" w:rsidP="00993199">
            <w:pPr>
              <w:spacing w:after="0" w:line="240" w:lineRule="auto"/>
              <w:contextualSpacing/>
            </w:pPr>
            <w:r w:rsidRPr="00993199">
              <w:t>Analiză scrisă (1000 cuv)</w:t>
            </w:r>
          </w:p>
        </w:tc>
        <w:tc>
          <w:tcPr>
            <w:tcW w:w="2564" w:type="dxa"/>
          </w:tcPr>
          <w:p w14:paraId="79CA1515" w14:textId="77777777" w:rsidR="00AC2137" w:rsidRPr="00993199" w:rsidRDefault="00AC2137" w:rsidP="00993199">
            <w:pPr>
              <w:spacing w:after="0" w:line="240" w:lineRule="auto"/>
              <w:contextualSpacing/>
              <w:jc w:val="center"/>
            </w:pPr>
            <w:r w:rsidRPr="00993199">
              <w:t>20%</w:t>
            </w:r>
          </w:p>
        </w:tc>
      </w:tr>
      <w:tr w:rsidR="00001D86" w:rsidRPr="00993199" w14:paraId="4521363A" w14:textId="77777777">
        <w:trPr>
          <w:trHeight w:val="245"/>
        </w:trPr>
        <w:tc>
          <w:tcPr>
            <w:tcW w:w="918" w:type="dxa"/>
            <w:vMerge/>
          </w:tcPr>
          <w:p w14:paraId="50C515C9" w14:textId="77777777" w:rsidR="00001D86" w:rsidRPr="00993199" w:rsidRDefault="00001D86" w:rsidP="00993199">
            <w:pPr>
              <w:spacing w:after="0" w:line="240" w:lineRule="auto"/>
              <w:ind w:right="-150"/>
              <w:contextualSpacing/>
            </w:pPr>
          </w:p>
        </w:tc>
        <w:tc>
          <w:tcPr>
            <w:tcW w:w="1752" w:type="dxa"/>
            <w:vMerge/>
          </w:tcPr>
          <w:p w14:paraId="33E19630" w14:textId="77777777" w:rsidR="00001D86" w:rsidRPr="00993199" w:rsidRDefault="00001D86" w:rsidP="00993199">
            <w:pPr>
              <w:spacing w:after="0" w:line="240" w:lineRule="auto"/>
              <w:ind w:right="-150"/>
              <w:contextualSpacing/>
            </w:pPr>
          </w:p>
        </w:tc>
        <w:tc>
          <w:tcPr>
            <w:tcW w:w="2658" w:type="dxa"/>
            <w:shd w:val="clear" w:color="auto" w:fill="auto"/>
          </w:tcPr>
          <w:p w14:paraId="704B84EE" w14:textId="77777777" w:rsidR="00001D86" w:rsidRPr="00993199" w:rsidRDefault="00AC2137" w:rsidP="00993199">
            <w:pPr>
              <w:spacing w:after="0" w:line="240" w:lineRule="auto"/>
              <w:contextualSpacing/>
            </w:pPr>
            <w:r w:rsidRPr="00993199">
              <w:t xml:space="preserve">Analiza conținutului. </w:t>
            </w:r>
          </w:p>
        </w:tc>
        <w:tc>
          <w:tcPr>
            <w:tcW w:w="2790" w:type="dxa"/>
          </w:tcPr>
          <w:p w14:paraId="1C3781F8" w14:textId="77777777" w:rsidR="00001D86" w:rsidRPr="00993199" w:rsidRDefault="00001D86" w:rsidP="00993199">
            <w:pPr>
              <w:spacing w:after="0" w:line="240" w:lineRule="auto"/>
              <w:contextualSpacing/>
            </w:pPr>
            <w:r w:rsidRPr="00993199">
              <w:t>Referat scris</w:t>
            </w:r>
            <w:r w:rsidR="00AC2137" w:rsidRPr="00993199">
              <w:t xml:space="preserve"> (2500 cuv)</w:t>
            </w:r>
          </w:p>
        </w:tc>
        <w:tc>
          <w:tcPr>
            <w:tcW w:w="2564" w:type="dxa"/>
          </w:tcPr>
          <w:p w14:paraId="1881C2F7" w14:textId="77777777" w:rsidR="00001D86" w:rsidRPr="00993199" w:rsidRDefault="00AC2137" w:rsidP="00993199">
            <w:pPr>
              <w:spacing w:after="0" w:line="240" w:lineRule="auto"/>
              <w:contextualSpacing/>
              <w:jc w:val="center"/>
            </w:pPr>
            <w:r w:rsidRPr="00993199">
              <w:t>25%</w:t>
            </w:r>
          </w:p>
        </w:tc>
      </w:tr>
      <w:tr w:rsidR="00F272CA" w:rsidRPr="00993199" w14:paraId="3A31072A" w14:textId="77777777">
        <w:tc>
          <w:tcPr>
            <w:tcW w:w="10682" w:type="dxa"/>
            <w:gridSpan w:val="5"/>
          </w:tcPr>
          <w:p w14:paraId="262A2743" w14:textId="77777777" w:rsidR="00F272CA" w:rsidRPr="00993199" w:rsidRDefault="00F272CA" w:rsidP="00993199">
            <w:pPr>
              <w:spacing w:after="0" w:line="240" w:lineRule="auto"/>
              <w:contextualSpacing/>
            </w:pPr>
            <w:r w:rsidRPr="00993199">
              <w:t>10.6</w:t>
            </w:r>
            <w:r w:rsidR="00E3215E" w:rsidRPr="00993199">
              <w:t>.</w:t>
            </w:r>
            <w:r w:rsidRPr="00993199">
              <w:t xml:space="preserve"> Standard minim de performanţă</w:t>
            </w:r>
          </w:p>
        </w:tc>
      </w:tr>
      <w:tr w:rsidR="00F272CA" w:rsidRPr="00993199" w14:paraId="670330C5" w14:textId="77777777">
        <w:tc>
          <w:tcPr>
            <w:tcW w:w="10682" w:type="dxa"/>
            <w:gridSpan w:val="5"/>
          </w:tcPr>
          <w:p w14:paraId="05EC9739" w14:textId="77777777" w:rsidR="00F272CA" w:rsidRPr="00993199" w:rsidRDefault="00F272CA" w:rsidP="00993199">
            <w:pPr>
              <w:spacing w:after="0" w:line="240" w:lineRule="auto"/>
              <w:contextualSpacing/>
            </w:pPr>
          </w:p>
          <w:p w14:paraId="60722BB0" w14:textId="77777777" w:rsidR="009D47A8" w:rsidRPr="00993199" w:rsidRDefault="007743DA" w:rsidP="00993199">
            <w:pPr>
              <w:spacing w:after="0" w:line="240" w:lineRule="auto"/>
              <w:contextualSpacing/>
            </w:pPr>
            <w:r w:rsidRPr="00993199">
              <w:rPr>
                <w:rStyle w:val="st"/>
              </w:rPr>
              <w:t>Cunoaşterea elementelor fundamentale de teorie, rezolvarea unei aplicaţii simple.</w:t>
            </w:r>
          </w:p>
          <w:p w14:paraId="1702F1CE" w14:textId="77777777" w:rsidR="009D47A8" w:rsidRPr="00993199" w:rsidRDefault="009D47A8" w:rsidP="00993199">
            <w:pPr>
              <w:spacing w:after="0" w:line="240" w:lineRule="auto"/>
              <w:contextualSpacing/>
            </w:pPr>
          </w:p>
        </w:tc>
      </w:tr>
    </w:tbl>
    <w:p w14:paraId="371A4452" w14:textId="4C86FD55" w:rsidR="003B52C1" w:rsidRDefault="003B52C1" w:rsidP="00993199">
      <w:pPr>
        <w:spacing w:after="0" w:line="240" w:lineRule="auto"/>
        <w:contextual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E13401" w:rsidRPr="002A4B91" w14:paraId="0FFC25F8" w14:textId="77777777" w:rsidTr="004E715D">
        <w:trPr>
          <w:trHeight w:val="952"/>
        </w:trPr>
        <w:tc>
          <w:tcPr>
            <w:tcW w:w="2250" w:type="dxa"/>
          </w:tcPr>
          <w:p w14:paraId="407DB307" w14:textId="77777777" w:rsidR="00E13401" w:rsidRPr="002A4B91" w:rsidRDefault="00E13401" w:rsidP="004E715D">
            <w:pPr>
              <w:contextualSpacing/>
            </w:pPr>
          </w:p>
        </w:tc>
        <w:tc>
          <w:tcPr>
            <w:tcW w:w="4140" w:type="dxa"/>
          </w:tcPr>
          <w:p w14:paraId="3149DC26" w14:textId="77777777" w:rsidR="00E13401" w:rsidRPr="002A4B91" w:rsidRDefault="00E13401" w:rsidP="004E715D">
            <w:pPr>
              <w:contextualSpacing/>
            </w:pPr>
            <w:r>
              <w:t>Semnătura titularului disciplinei:</w:t>
            </w:r>
          </w:p>
        </w:tc>
        <w:tc>
          <w:tcPr>
            <w:tcW w:w="4066" w:type="dxa"/>
          </w:tcPr>
          <w:p w14:paraId="798F7804" w14:textId="77777777" w:rsidR="00E13401" w:rsidRPr="002A4B91" w:rsidRDefault="00E13401" w:rsidP="004E715D">
            <w:pPr>
              <w:contextualSpacing/>
            </w:pPr>
            <w:r>
              <w:t>Semnătura titularului/rilor de aplicații:</w:t>
            </w:r>
          </w:p>
        </w:tc>
      </w:tr>
      <w:tr w:rsidR="00E13401" w:rsidRPr="002A4B91" w14:paraId="677C837E" w14:textId="77777777" w:rsidTr="004E715D">
        <w:trPr>
          <w:trHeight w:val="952"/>
        </w:trPr>
        <w:tc>
          <w:tcPr>
            <w:tcW w:w="2250" w:type="dxa"/>
          </w:tcPr>
          <w:p w14:paraId="57495FF4" w14:textId="77777777" w:rsidR="00E13401" w:rsidRDefault="00E13401" w:rsidP="004E715D">
            <w:pPr>
              <w:contextualSpacing/>
            </w:pPr>
            <w:r>
              <w:t>Data: 16. 09. 2019</w:t>
            </w:r>
          </w:p>
        </w:tc>
        <w:tc>
          <w:tcPr>
            <w:tcW w:w="4140" w:type="dxa"/>
          </w:tcPr>
          <w:p w14:paraId="34F2EAB5" w14:textId="77777777" w:rsidR="00E13401" w:rsidRPr="002A4B91" w:rsidRDefault="00E13401" w:rsidP="004E715D">
            <w:pPr>
              <w:contextualSpacing/>
            </w:pPr>
            <w:r w:rsidRPr="002A4B91">
              <w:t>Semnătura directorului de departament:</w:t>
            </w:r>
          </w:p>
        </w:tc>
        <w:tc>
          <w:tcPr>
            <w:tcW w:w="4066" w:type="dxa"/>
          </w:tcPr>
          <w:p w14:paraId="6622FE23" w14:textId="77777777" w:rsidR="00E13401" w:rsidRDefault="00E13401" w:rsidP="004E715D">
            <w:pPr>
              <w:contextualSpacing/>
            </w:pPr>
            <w:r>
              <w:t>Semnătura coordonatorului programului de studii:</w:t>
            </w:r>
          </w:p>
        </w:tc>
      </w:tr>
    </w:tbl>
    <w:p w14:paraId="71B1790C" w14:textId="77777777" w:rsidR="00E13401" w:rsidRPr="00993199" w:rsidRDefault="00E13401" w:rsidP="00993199">
      <w:pPr>
        <w:spacing w:after="0" w:line="240" w:lineRule="auto"/>
        <w:contextualSpacing/>
      </w:pPr>
    </w:p>
    <w:sectPr w:rsidR="00E13401" w:rsidRPr="00993199" w:rsidSect="00A352F6">
      <w:headerReference w:type="default" r:id="rId16"/>
      <w:footerReference w:type="default" r:id="rId1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DAD73" w14:textId="77777777" w:rsidR="00A764B4" w:rsidRDefault="00A764B4" w:rsidP="00666848">
      <w:pPr>
        <w:spacing w:after="0" w:line="240" w:lineRule="auto"/>
      </w:pPr>
      <w:r>
        <w:separator/>
      </w:r>
    </w:p>
  </w:endnote>
  <w:endnote w:type="continuationSeparator" w:id="0">
    <w:p w14:paraId="6256D4C5" w14:textId="77777777" w:rsidR="00A764B4" w:rsidRDefault="00A764B4"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0264568"/>
      <w:docPartObj>
        <w:docPartGallery w:val="Page Numbers (Bottom of Page)"/>
        <w:docPartUnique/>
      </w:docPartObj>
    </w:sdtPr>
    <w:sdtEndPr>
      <w:rPr>
        <w:noProof/>
      </w:rPr>
    </w:sdtEndPr>
    <w:sdtContent>
      <w:p w14:paraId="03C8797D" w14:textId="77777777" w:rsidR="00993199" w:rsidRDefault="00993199" w:rsidP="00993199">
        <w:pPr>
          <w:pStyle w:val="Footer"/>
          <w:jc w:val="center"/>
        </w:pPr>
        <w:r>
          <w:fldChar w:fldCharType="begin"/>
        </w:r>
        <w:r>
          <w:instrText xml:space="preserve"> PAGE   \* MERGEFORMAT </w:instrText>
        </w:r>
        <w:r>
          <w:fldChar w:fldCharType="separate"/>
        </w:r>
        <w:r w:rsidR="005D22E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CCA3E" w14:textId="77777777" w:rsidR="00A764B4" w:rsidRDefault="00A764B4" w:rsidP="00666848">
      <w:pPr>
        <w:spacing w:after="0" w:line="240" w:lineRule="auto"/>
      </w:pPr>
      <w:r>
        <w:separator/>
      </w:r>
    </w:p>
  </w:footnote>
  <w:footnote w:type="continuationSeparator" w:id="0">
    <w:p w14:paraId="3F77A64B" w14:textId="77777777" w:rsidR="00A764B4" w:rsidRDefault="00A764B4"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515E" w14:textId="04F5F7A6" w:rsidR="00993199" w:rsidRPr="00993199" w:rsidRDefault="00993199" w:rsidP="00993199">
    <w:pPr>
      <w:pStyle w:val="Header"/>
      <w:jc w:val="right"/>
      <w:rPr>
        <w:sz w:val="16"/>
        <w:szCs w:val="16"/>
      </w:rPr>
    </w:pPr>
    <w:r w:rsidRPr="00993199">
      <w:rPr>
        <w:sz w:val="16"/>
        <w:szCs w:val="16"/>
      </w:rPr>
      <w:fldChar w:fldCharType="begin"/>
    </w:r>
    <w:r w:rsidRPr="00993199">
      <w:rPr>
        <w:sz w:val="16"/>
        <w:szCs w:val="16"/>
        <w:lang w:val="hu-HU"/>
      </w:rPr>
      <w:instrText xml:space="preserve"> FILENAME \* MERGEFORMAT </w:instrText>
    </w:r>
    <w:r w:rsidRPr="00993199">
      <w:rPr>
        <w:sz w:val="16"/>
        <w:szCs w:val="16"/>
      </w:rPr>
      <w:fldChar w:fldCharType="separate"/>
    </w:r>
    <w:r w:rsidR="008C0EBD">
      <w:rPr>
        <w:noProof/>
        <w:sz w:val="16"/>
        <w:szCs w:val="16"/>
        <w:lang w:val="hu-HU"/>
      </w:rPr>
      <w:t>3.3.6 FD 2.01 SL2E 19-20.2 PA</w:t>
    </w:r>
    <w:r w:rsidRPr="00993199">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720"/>
        </w:tabs>
        <w:ind w:left="641" w:hanging="357"/>
      </w:pPr>
      <w:rPr>
        <w:rFonts w:ascii="Symbol" w:hAnsi="Symbol" w:cs="Symbol" w:hint="default"/>
        <w:lang w:val="ro-RO"/>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6D23540"/>
    <w:multiLevelType w:val="hybridMultilevel"/>
    <w:tmpl w:val="BEE85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10"/>
  </w:num>
  <w:num w:numId="4">
    <w:abstractNumId w:val="18"/>
  </w:num>
  <w:num w:numId="5">
    <w:abstractNumId w:val="15"/>
  </w:num>
  <w:num w:numId="6">
    <w:abstractNumId w:val="2"/>
  </w:num>
  <w:num w:numId="7">
    <w:abstractNumId w:val="3"/>
  </w:num>
  <w:num w:numId="8">
    <w:abstractNumId w:val="12"/>
  </w:num>
  <w:num w:numId="9">
    <w:abstractNumId w:val="6"/>
  </w:num>
  <w:num w:numId="10">
    <w:abstractNumId w:val="17"/>
  </w:num>
  <w:num w:numId="11">
    <w:abstractNumId w:val="7"/>
  </w:num>
  <w:num w:numId="12">
    <w:abstractNumId w:val="9"/>
  </w:num>
  <w:num w:numId="13">
    <w:abstractNumId w:val="5"/>
  </w:num>
  <w:num w:numId="14">
    <w:abstractNumId w:val="8"/>
  </w:num>
  <w:num w:numId="15">
    <w:abstractNumId w:val="16"/>
  </w:num>
  <w:num w:numId="16">
    <w:abstractNumId w:val="4"/>
  </w:num>
  <w:num w:numId="17">
    <w:abstractNumId w:val="11"/>
  </w:num>
  <w:num w:numId="18">
    <w:abstractNumId w:val="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D86"/>
    <w:rsid w:val="00016B57"/>
    <w:rsid w:val="0003267A"/>
    <w:rsid w:val="00050AF5"/>
    <w:rsid w:val="00053690"/>
    <w:rsid w:val="00064D9C"/>
    <w:rsid w:val="0007194F"/>
    <w:rsid w:val="00073FD0"/>
    <w:rsid w:val="00074325"/>
    <w:rsid w:val="000A4AAC"/>
    <w:rsid w:val="000C58EB"/>
    <w:rsid w:val="000E1378"/>
    <w:rsid w:val="000F0BAC"/>
    <w:rsid w:val="00104676"/>
    <w:rsid w:val="00130AD9"/>
    <w:rsid w:val="00151ABA"/>
    <w:rsid w:val="00153FD7"/>
    <w:rsid w:val="001627E0"/>
    <w:rsid w:val="00165757"/>
    <w:rsid w:val="001702AE"/>
    <w:rsid w:val="001B2BA8"/>
    <w:rsid w:val="001B395E"/>
    <w:rsid w:val="001C6FB6"/>
    <w:rsid w:val="001D0B30"/>
    <w:rsid w:val="001D114C"/>
    <w:rsid w:val="001E4C42"/>
    <w:rsid w:val="002001FD"/>
    <w:rsid w:val="0020056E"/>
    <w:rsid w:val="002047E0"/>
    <w:rsid w:val="002259E1"/>
    <w:rsid w:val="00237E01"/>
    <w:rsid w:val="00256227"/>
    <w:rsid w:val="002646AF"/>
    <w:rsid w:val="0027455B"/>
    <w:rsid w:val="002812A5"/>
    <w:rsid w:val="00284E8B"/>
    <w:rsid w:val="00291777"/>
    <w:rsid w:val="002C1636"/>
    <w:rsid w:val="002F01A2"/>
    <w:rsid w:val="003163BF"/>
    <w:rsid w:val="00324BC1"/>
    <w:rsid w:val="003274D2"/>
    <w:rsid w:val="0034390B"/>
    <w:rsid w:val="00343A34"/>
    <w:rsid w:val="00343DED"/>
    <w:rsid w:val="00356390"/>
    <w:rsid w:val="00371DED"/>
    <w:rsid w:val="003806E1"/>
    <w:rsid w:val="00382FF1"/>
    <w:rsid w:val="003A06B5"/>
    <w:rsid w:val="003B52C1"/>
    <w:rsid w:val="003B5A02"/>
    <w:rsid w:val="003C00B0"/>
    <w:rsid w:val="003C7503"/>
    <w:rsid w:val="003D3B09"/>
    <w:rsid w:val="003E7F77"/>
    <w:rsid w:val="0040409F"/>
    <w:rsid w:val="00415255"/>
    <w:rsid w:val="0043104B"/>
    <w:rsid w:val="00450A21"/>
    <w:rsid w:val="00457FAE"/>
    <w:rsid w:val="00470F45"/>
    <w:rsid w:val="00491A85"/>
    <w:rsid w:val="004966FF"/>
    <w:rsid w:val="004A4DB1"/>
    <w:rsid w:val="004C5DFC"/>
    <w:rsid w:val="004E1E19"/>
    <w:rsid w:val="004F4D97"/>
    <w:rsid w:val="005078CB"/>
    <w:rsid w:val="0055535D"/>
    <w:rsid w:val="00556C56"/>
    <w:rsid w:val="00571AAF"/>
    <w:rsid w:val="00596C9F"/>
    <w:rsid w:val="005A12E1"/>
    <w:rsid w:val="005A62ED"/>
    <w:rsid w:val="005D22E1"/>
    <w:rsid w:val="00602EBC"/>
    <w:rsid w:val="00614BDA"/>
    <w:rsid w:val="0062313E"/>
    <w:rsid w:val="00666848"/>
    <w:rsid w:val="00696A5C"/>
    <w:rsid w:val="006B5AF2"/>
    <w:rsid w:val="006D061F"/>
    <w:rsid w:val="006F1AC4"/>
    <w:rsid w:val="00725B23"/>
    <w:rsid w:val="00726B6A"/>
    <w:rsid w:val="007449F1"/>
    <w:rsid w:val="00744DDD"/>
    <w:rsid w:val="007545EE"/>
    <w:rsid w:val="00757AC5"/>
    <w:rsid w:val="00757C43"/>
    <w:rsid w:val="00761633"/>
    <w:rsid w:val="00774235"/>
    <w:rsid w:val="007743DA"/>
    <w:rsid w:val="00776B3F"/>
    <w:rsid w:val="007E5DD7"/>
    <w:rsid w:val="008027E9"/>
    <w:rsid w:val="00816C94"/>
    <w:rsid w:val="00816F4D"/>
    <w:rsid w:val="00821A3D"/>
    <w:rsid w:val="00827CAD"/>
    <w:rsid w:val="0083153A"/>
    <w:rsid w:val="0084795A"/>
    <w:rsid w:val="00856A5A"/>
    <w:rsid w:val="008712DB"/>
    <w:rsid w:val="00884149"/>
    <w:rsid w:val="00897094"/>
    <w:rsid w:val="00897E4F"/>
    <w:rsid w:val="008B1D67"/>
    <w:rsid w:val="008B3371"/>
    <w:rsid w:val="008C07C5"/>
    <w:rsid w:val="008C0EBD"/>
    <w:rsid w:val="008C7428"/>
    <w:rsid w:val="008D1BFE"/>
    <w:rsid w:val="008E1227"/>
    <w:rsid w:val="008F2211"/>
    <w:rsid w:val="009432F9"/>
    <w:rsid w:val="009436F8"/>
    <w:rsid w:val="009565F8"/>
    <w:rsid w:val="00960D41"/>
    <w:rsid w:val="0098490E"/>
    <w:rsid w:val="00993199"/>
    <w:rsid w:val="00996D82"/>
    <w:rsid w:val="009C7D6C"/>
    <w:rsid w:val="009D47A8"/>
    <w:rsid w:val="009D4FD8"/>
    <w:rsid w:val="009F751D"/>
    <w:rsid w:val="00A13394"/>
    <w:rsid w:val="00A26881"/>
    <w:rsid w:val="00A352F6"/>
    <w:rsid w:val="00A5014E"/>
    <w:rsid w:val="00A54E4F"/>
    <w:rsid w:val="00A61861"/>
    <w:rsid w:val="00A637BC"/>
    <w:rsid w:val="00A764B4"/>
    <w:rsid w:val="00A868C1"/>
    <w:rsid w:val="00AB0165"/>
    <w:rsid w:val="00AB18CF"/>
    <w:rsid w:val="00AB4356"/>
    <w:rsid w:val="00AC2137"/>
    <w:rsid w:val="00AC33D3"/>
    <w:rsid w:val="00AD2F32"/>
    <w:rsid w:val="00AE2271"/>
    <w:rsid w:val="00B07561"/>
    <w:rsid w:val="00B236DC"/>
    <w:rsid w:val="00B24B83"/>
    <w:rsid w:val="00B302B1"/>
    <w:rsid w:val="00B32698"/>
    <w:rsid w:val="00B7109F"/>
    <w:rsid w:val="00B868E1"/>
    <w:rsid w:val="00B906F8"/>
    <w:rsid w:val="00B96DA8"/>
    <w:rsid w:val="00BB303C"/>
    <w:rsid w:val="00BC39FC"/>
    <w:rsid w:val="00BD57D4"/>
    <w:rsid w:val="00BE5F89"/>
    <w:rsid w:val="00BF122D"/>
    <w:rsid w:val="00BF1283"/>
    <w:rsid w:val="00C1183D"/>
    <w:rsid w:val="00C22E24"/>
    <w:rsid w:val="00C332A4"/>
    <w:rsid w:val="00C44284"/>
    <w:rsid w:val="00C47442"/>
    <w:rsid w:val="00C603E8"/>
    <w:rsid w:val="00C816A2"/>
    <w:rsid w:val="00CB11CD"/>
    <w:rsid w:val="00CC4DBF"/>
    <w:rsid w:val="00CE71E1"/>
    <w:rsid w:val="00D00FBE"/>
    <w:rsid w:val="00D22AFB"/>
    <w:rsid w:val="00D24033"/>
    <w:rsid w:val="00D5573F"/>
    <w:rsid w:val="00DA1EFD"/>
    <w:rsid w:val="00DA2172"/>
    <w:rsid w:val="00DC123C"/>
    <w:rsid w:val="00DC598C"/>
    <w:rsid w:val="00DD2B25"/>
    <w:rsid w:val="00DD66C4"/>
    <w:rsid w:val="00E037F6"/>
    <w:rsid w:val="00E133E9"/>
    <w:rsid w:val="00E13401"/>
    <w:rsid w:val="00E31B78"/>
    <w:rsid w:val="00E3215E"/>
    <w:rsid w:val="00E34F81"/>
    <w:rsid w:val="00E4239A"/>
    <w:rsid w:val="00E458DA"/>
    <w:rsid w:val="00E630F9"/>
    <w:rsid w:val="00E639E9"/>
    <w:rsid w:val="00E86576"/>
    <w:rsid w:val="00EB1368"/>
    <w:rsid w:val="00EB4A69"/>
    <w:rsid w:val="00EC7BCA"/>
    <w:rsid w:val="00ED7092"/>
    <w:rsid w:val="00EF5AEB"/>
    <w:rsid w:val="00F15C49"/>
    <w:rsid w:val="00F272CA"/>
    <w:rsid w:val="00F41BF1"/>
    <w:rsid w:val="00F46278"/>
    <w:rsid w:val="00F478A9"/>
    <w:rsid w:val="00F556B6"/>
    <w:rsid w:val="00F72804"/>
    <w:rsid w:val="00F85673"/>
    <w:rsid w:val="00FA037A"/>
    <w:rsid w:val="00FD6A5E"/>
    <w:rsid w:val="00FE1EF0"/>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F5408"/>
  <w15:chartTrackingRefBased/>
  <w15:docId w15:val="{AF5950DA-C37C-4894-93F4-6EB9078F1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2E1"/>
    <w:pPr>
      <w:spacing w:after="200" w:line="276" w:lineRule="auto"/>
    </w:pPr>
    <w:rPr>
      <w:rFonts w:ascii="Times New Roman" w:hAnsi="Times New Roman"/>
      <w:sz w:val="24"/>
      <w:szCs w:val="22"/>
      <w:lang w:eastAsia="en-US"/>
    </w:rPr>
  </w:style>
  <w:style w:type="paragraph" w:styleId="Heading4">
    <w:name w:val="heading 4"/>
    <w:basedOn w:val="Normal"/>
    <w:next w:val="Normal"/>
    <w:link w:val="Heading4Char"/>
    <w:qFormat/>
    <w:locked/>
    <w:rsid w:val="00EF5AEB"/>
    <w:pPr>
      <w:keepNext/>
      <w:spacing w:after="0" w:line="240" w:lineRule="auto"/>
      <w:outlineLvl w:val="3"/>
    </w:pPr>
    <w:rPr>
      <w:rFonts w:eastAsia="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 w:type="character" w:styleId="Emphasis">
    <w:name w:val="Emphasis"/>
    <w:qFormat/>
    <w:rsid w:val="00C603E8"/>
    <w:rPr>
      <w:i/>
      <w:iCs/>
    </w:rPr>
  </w:style>
  <w:style w:type="character" w:customStyle="1" w:styleId="WW8Num2z1">
    <w:name w:val="WW8Num2z1"/>
    <w:rsid w:val="00BC39FC"/>
  </w:style>
  <w:style w:type="paragraph" w:customStyle="1" w:styleId="yiv5857720241msonormal">
    <w:name w:val="yiv5857720241msonormal"/>
    <w:basedOn w:val="Normal"/>
    <w:rsid w:val="00BC39FC"/>
    <w:pPr>
      <w:spacing w:before="100" w:beforeAutospacing="1" w:after="100" w:afterAutospacing="1" w:line="240" w:lineRule="auto"/>
    </w:pPr>
    <w:rPr>
      <w:rFonts w:eastAsia="Times New Roman"/>
      <w:szCs w:val="24"/>
      <w:lang w:val="hu-HU" w:eastAsia="hu-HU"/>
    </w:rPr>
  </w:style>
  <w:style w:type="character" w:customStyle="1" w:styleId="hilite1">
    <w:name w:val="hilite1"/>
    <w:rsid w:val="007743DA"/>
  </w:style>
  <w:style w:type="character" w:customStyle="1" w:styleId="hilite2">
    <w:name w:val="hilite2"/>
    <w:rsid w:val="007743DA"/>
  </w:style>
  <w:style w:type="character" w:customStyle="1" w:styleId="hilite3">
    <w:name w:val="hilite3"/>
    <w:rsid w:val="007743DA"/>
  </w:style>
  <w:style w:type="character" w:customStyle="1" w:styleId="hilite4">
    <w:name w:val="hilite4"/>
    <w:rsid w:val="007743DA"/>
  </w:style>
  <w:style w:type="paragraph" w:customStyle="1" w:styleId="NormalWeb1">
    <w:name w:val="Normal (Web)1"/>
    <w:basedOn w:val="Normal"/>
    <w:rsid w:val="007743DA"/>
    <w:pPr>
      <w:suppressAutoHyphens/>
      <w:spacing w:before="280" w:after="115" w:line="240" w:lineRule="auto"/>
    </w:pPr>
    <w:rPr>
      <w:rFonts w:eastAsia="Times New Roman"/>
      <w:szCs w:val="24"/>
      <w:lang w:val="en-US" w:eastAsia="ar-SA"/>
    </w:rPr>
  </w:style>
  <w:style w:type="character" w:customStyle="1" w:styleId="st">
    <w:name w:val="st"/>
    <w:rsid w:val="00774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787010">
      <w:bodyDiv w:val="1"/>
      <w:marLeft w:val="0"/>
      <w:marRight w:val="0"/>
      <w:marTop w:val="0"/>
      <w:marBottom w:val="0"/>
      <w:divBdr>
        <w:top w:val="none" w:sz="0" w:space="0" w:color="auto"/>
        <w:left w:val="none" w:sz="0" w:space="0" w:color="auto"/>
        <w:bottom w:val="none" w:sz="0" w:space="0" w:color="auto"/>
        <w:right w:val="none" w:sz="0" w:space="0" w:color="auto"/>
      </w:divBdr>
    </w:div>
    <w:div w:id="96268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al.reading.ac.uk/~llsroach/peter/" TargetMode="External"/><Relationship Id="rId13" Type="http://schemas.openxmlformats.org/officeDocument/2006/relationships/hyperlink" Target="https://www.youtube.com/watch?v=udMS0hxwKn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tadornetwork.com/life/good-english-quiz/" TargetMode="External"/><Relationship Id="rId12" Type="http://schemas.openxmlformats.org/officeDocument/2006/relationships/hyperlink" Target="http://www.unc.edu/~jlsmith/pht-url.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bc.co.uk/worldservice/learningenglish/grammar/pron/features/spelling/" TargetMode="External"/><Relationship Id="rId5" Type="http://schemas.openxmlformats.org/officeDocument/2006/relationships/footnotes" Target="footnotes.xml"/><Relationship Id="rId15" Type="http://schemas.openxmlformats.org/officeDocument/2006/relationships/hyperlink" Target="http://learnoutlive.com/tips-and-tools-for-esl-students-how-to-master-the-art-of-essay-writing/" TargetMode="External"/><Relationship Id="rId10" Type="http://schemas.openxmlformats.org/officeDocument/2006/relationships/hyperlink" Target="http://cambridgeenglishonline.com/Phonetics_Focu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undsofspeech.uiowa.edu/english/english.html" TargetMode="External"/><Relationship Id="rId14" Type="http://schemas.openxmlformats.org/officeDocument/2006/relationships/hyperlink" Target="https://www.youtube.com/watch?v=htmkbIboG9Q"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1565</Words>
  <Characters>8927</Characters>
  <Application>Microsoft Office Word</Application>
  <DocSecurity>0</DocSecurity>
  <Lines>74</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10472</CharactersWithSpaces>
  <SharedDoc>false</SharedDoc>
  <HLinks>
    <vt:vector size="54" baseType="variant">
      <vt:variant>
        <vt:i4>6357090</vt:i4>
      </vt:variant>
      <vt:variant>
        <vt:i4>24</vt:i4>
      </vt:variant>
      <vt:variant>
        <vt:i4>0</vt:i4>
      </vt:variant>
      <vt:variant>
        <vt:i4>5</vt:i4>
      </vt:variant>
      <vt:variant>
        <vt:lpwstr>http://learnoutlive.com/tips-and-tools-for-esl-students-how-to-master-the-art-of-essay-writing/</vt:lpwstr>
      </vt:variant>
      <vt:variant>
        <vt:lpwstr/>
      </vt:variant>
      <vt:variant>
        <vt:i4>8323117</vt:i4>
      </vt:variant>
      <vt:variant>
        <vt:i4>21</vt:i4>
      </vt:variant>
      <vt:variant>
        <vt:i4>0</vt:i4>
      </vt:variant>
      <vt:variant>
        <vt:i4>5</vt:i4>
      </vt:variant>
      <vt:variant>
        <vt:lpwstr>https://www.youtube.com/watch?v=htmkbIboG9Q</vt:lpwstr>
      </vt:variant>
      <vt:variant>
        <vt:lpwstr/>
      </vt:variant>
      <vt:variant>
        <vt:i4>3735668</vt:i4>
      </vt:variant>
      <vt:variant>
        <vt:i4>18</vt:i4>
      </vt:variant>
      <vt:variant>
        <vt:i4>0</vt:i4>
      </vt:variant>
      <vt:variant>
        <vt:i4>5</vt:i4>
      </vt:variant>
      <vt:variant>
        <vt:lpwstr>https://www.youtube.com/watch?v=udMS0hxwKnM</vt:lpwstr>
      </vt:variant>
      <vt:variant>
        <vt:lpwstr/>
      </vt:variant>
      <vt:variant>
        <vt:i4>524379</vt:i4>
      </vt:variant>
      <vt:variant>
        <vt:i4>15</vt:i4>
      </vt:variant>
      <vt:variant>
        <vt:i4>0</vt:i4>
      </vt:variant>
      <vt:variant>
        <vt:i4>5</vt:i4>
      </vt:variant>
      <vt:variant>
        <vt:lpwstr>http://www.unc.edu/~jlsmith/pht-url.html/</vt:lpwstr>
      </vt:variant>
      <vt:variant>
        <vt:lpwstr/>
      </vt:variant>
      <vt:variant>
        <vt:i4>1179652</vt:i4>
      </vt:variant>
      <vt:variant>
        <vt:i4>12</vt:i4>
      </vt:variant>
      <vt:variant>
        <vt:i4>0</vt:i4>
      </vt:variant>
      <vt:variant>
        <vt:i4>5</vt:i4>
      </vt:variant>
      <vt:variant>
        <vt:lpwstr>http://www.bbc.co.uk/worldservice/learningenglish/grammar/pron/features/spelling/</vt:lpwstr>
      </vt:variant>
      <vt:variant>
        <vt:lpwstr/>
      </vt:variant>
      <vt:variant>
        <vt:i4>6226045</vt:i4>
      </vt:variant>
      <vt:variant>
        <vt:i4>9</vt:i4>
      </vt:variant>
      <vt:variant>
        <vt:i4>0</vt:i4>
      </vt:variant>
      <vt:variant>
        <vt:i4>5</vt:i4>
      </vt:variant>
      <vt:variant>
        <vt:lpwstr>http://cambridgeenglishonline.com/Phonetics_Focus/</vt:lpwstr>
      </vt:variant>
      <vt:variant>
        <vt:lpwstr/>
      </vt:variant>
      <vt:variant>
        <vt:i4>2031630</vt:i4>
      </vt:variant>
      <vt:variant>
        <vt:i4>6</vt:i4>
      </vt:variant>
      <vt:variant>
        <vt:i4>0</vt:i4>
      </vt:variant>
      <vt:variant>
        <vt:i4>5</vt:i4>
      </vt:variant>
      <vt:variant>
        <vt:lpwstr>http://soundsofspeech.uiowa.edu/english/english.html</vt:lpwstr>
      </vt:variant>
      <vt:variant>
        <vt:lpwstr/>
      </vt:variant>
      <vt:variant>
        <vt:i4>6422626</vt:i4>
      </vt:variant>
      <vt:variant>
        <vt:i4>3</vt:i4>
      </vt:variant>
      <vt:variant>
        <vt:i4>0</vt:i4>
      </vt:variant>
      <vt:variant>
        <vt:i4>5</vt:i4>
      </vt:variant>
      <vt:variant>
        <vt:lpwstr>http://www.personal.reading.ac.uk/~llsroach/peter/</vt:lpwstr>
      </vt:variant>
      <vt:variant>
        <vt:lpwstr/>
      </vt:variant>
      <vt:variant>
        <vt:i4>5242947</vt:i4>
      </vt:variant>
      <vt:variant>
        <vt:i4>0</vt:i4>
      </vt:variant>
      <vt:variant>
        <vt:i4>0</vt:i4>
      </vt:variant>
      <vt:variant>
        <vt:i4>5</vt:i4>
      </vt:variant>
      <vt:variant>
        <vt:lpwstr>http://matadornetwork.com/life/good-english-quiz/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9</cp:revision>
  <cp:lastPrinted>2019-11-18T19:28:00Z</cp:lastPrinted>
  <dcterms:created xsi:type="dcterms:W3CDTF">2019-11-07T13:27:00Z</dcterms:created>
  <dcterms:modified xsi:type="dcterms:W3CDTF">2019-11-18T19:28:00Z</dcterms:modified>
</cp:coreProperties>
</file>