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F4801" w14:textId="77777777" w:rsidR="00883624" w:rsidRDefault="00883624" w:rsidP="007B43B6">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7E4A469F" w14:textId="77777777" w:rsidR="00A64505" w:rsidRPr="00ED4EFF" w:rsidRDefault="00A64505" w:rsidP="007B43B6">
      <w:pPr>
        <w:spacing w:after="0" w:line="240" w:lineRule="auto"/>
        <w:contextualSpacing/>
        <w:jc w:val="center"/>
        <w:rPr>
          <w:rFonts w:ascii="Times New Roman" w:hAnsi="Times New Roman"/>
          <w:b/>
          <w:caps/>
          <w:sz w:val="24"/>
          <w:szCs w:val="24"/>
        </w:rPr>
      </w:pPr>
    </w:p>
    <w:p w14:paraId="02843023"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883624" w:rsidRPr="00ED4EFF" w14:paraId="06346E10" w14:textId="77777777" w:rsidTr="00726891">
        <w:tc>
          <w:tcPr>
            <w:tcW w:w="3888" w:type="dxa"/>
          </w:tcPr>
          <w:p w14:paraId="24375142"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793520B3"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CB7C50">
              <w:rPr>
                <w:rFonts w:ascii="Times New Roman" w:hAnsi="Times New Roman"/>
                <w:sz w:val="24"/>
                <w:szCs w:val="24"/>
              </w:rPr>
              <w:t>„</w:t>
            </w:r>
            <w:r w:rsidRPr="00ED4EFF">
              <w:rPr>
                <w:rFonts w:ascii="Times New Roman" w:hAnsi="Times New Roman"/>
                <w:noProof/>
                <w:sz w:val="24"/>
                <w:szCs w:val="24"/>
              </w:rPr>
              <w:t>Sapientia</w:t>
            </w:r>
            <w:r w:rsidR="00CB7C50">
              <w:rPr>
                <w:rFonts w:ascii="Times New Roman" w:hAnsi="Times New Roman"/>
                <w:noProof/>
                <w:sz w:val="24"/>
                <w:szCs w:val="24"/>
              </w:rPr>
              <w:t>”</w:t>
            </w:r>
            <w:r w:rsidRPr="00ED4EFF">
              <w:rPr>
                <w:rFonts w:ascii="Times New Roman" w:hAnsi="Times New Roman"/>
                <w:sz w:val="24"/>
                <w:szCs w:val="24"/>
              </w:rPr>
              <w:t xml:space="preserve"> din </w:t>
            </w:r>
            <w:r w:rsidR="00E424BA">
              <w:rPr>
                <w:rFonts w:ascii="Times New Roman" w:hAnsi="Times New Roman"/>
                <w:sz w:val="24"/>
                <w:szCs w:val="24"/>
              </w:rPr>
              <w:t xml:space="preserve">municipiul </w:t>
            </w:r>
            <w:r w:rsidRPr="00ED4EFF">
              <w:rPr>
                <w:rFonts w:ascii="Times New Roman" w:hAnsi="Times New Roman"/>
                <w:sz w:val="24"/>
                <w:szCs w:val="24"/>
              </w:rPr>
              <w:t>Cluj-Napoca</w:t>
            </w:r>
          </w:p>
        </w:tc>
      </w:tr>
      <w:tr w:rsidR="00883624" w:rsidRPr="00ED4EFF" w14:paraId="25D5C98B" w14:textId="77777777" w:rsidTr="00726891">
        <w:tc>
          <w:tcPr>
            <w:tcW w:w="3888" w:type="dxa"/>
          </w:tcPr>
          <w:p w14:paraId="246F192E" w14:textId="13BA2E4E"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7B43B6">
              <w:rPr>
                <w:rFonts w:ascii="Times New Roman" w:hAnsi="Times New Roman"/>
                <w:sz w:val="24"/>
                <w:szCs w:val="24"/>
              </w:rPr>
              <w:t>/ DSPP</w:t>
            </w:r>
          </w:p>
        </w:tc>
        <w:tc>
          <w:tcPr>
            <w:tcW w:w="6480" w:type="dxa"/>
          </w:tcPr>
          <w:p w14:paraId="5525CA7C" w14:textId="429BB7E2" w:rsidR="00883624" w:rsidRPr="00ED4EFF" w:rsidRDefault="007B43B6" w:rsidP="007B43B6">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883624" w:rsidRPr="00ED4EFF">
              <w:rPr>
                <w:rFonts w:ascii="Times New Roman" w:hAnsi="Times New Roman"/>
                <w:sz w:val="24"/>
                <w:szCs w:val="24"/>
              </w:rPr>
              <w:t xml:space="preserve">Științe Tehnice și Umaniste </w:t>
            </w:r>
            <w:r w:rsidR="00E424BA">
              <w:rPr>
                <w:rFonts w:ascii="Times New Roman" w:hAnsi="Times New Roman"/>
                <w:sz w:val="24"/>
                <w:szCs w:val="24"/>
              </w:rPr>
              <w:t xml:space="preserve">din Târgu </w:t>
            </w:r>
            <w:r w:rsidR="00883624" w:rsidRPr="00ED4EFF">
              <w:rPr>
                <w:rFonts w:ascii="Times New Roman" w:hAnsi="Times New Roman"/>
                <w:sz w:val="24"/>
                <w:szCs w:val="24"/>
              </w:rPr>
              <w:t>Mureș</w:t>
            </w:r>
          </w:p>
        </w:tc>
      </w:tr>
      <w:tr w:rsidR="00883624" w:rsidRPr="00ED4EFF" w14:paraId="2A6DF42A" w14:textId="77777777" w:rsidTr="00726891">
        <w:tc>
          <w:tcPr>
            <w:tcW w:w="3888" w:type="dxa"/>
          </w:tcPr>
          <w:p w14:paraId="15A1B2D0"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77559CD1" w14:textId="77777777" w:rsidR="00883624" w:rsidRPr="00ED4EFF" w:rsidRDefault="00883624" w:rsidP="007B43B6">
            <w:pPr>
              <w:spacing w:after="0" w:line="240" w:lineRule="auto"/>
              <w:ind w:right="-20"/>
              <w:contextualSpacing/>
            </w:pPr>
            <w:r w:rsidRPr="00ED4EFF">
              <w:rPr>
                <w:rFonts w:ascii="Times New Roman" w:eastAsia="Times New Roman" w:hAnsi="Times New Roman"/>
                <w:sz w:val="24"/>
              </w:rPr>
              <w:t>Limbi moderne aplicate</w:t>
            </w:r>
          </w:p>
        </w:tc>
      </w:tr>
      <w:tr w:rsidR="00883624" w:rsidRPr="00ED4EFF" w14:paraId="3FF7230F" w14:textId="77777777" w:rsidTr="00726891">
        <w:tc>
          <w:tcPr>
            <w:tcW w:w="3888" w:type="dxa"/>
          </w:tcPr>
          <w:p w14:paraId="573CBB02"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4FDF2E11" w14:textId="77777777" w:rsidR="00883624" w:rsidRPr="00ED4EFF" w:rsidRDefault="00883624" w:rsidP="007B43B6">
            <w:pPr>
              <w:spacing w:after="0" w:line="240" w:lineRule="auto"/>
              <w:ind w:right="-20"/>
              <w:contextualSpacing/>
            </w:pPr>
            <w:r w:rsidRPr="00ED4EFF">
              <w:rPr>
                <w:rFonts w:ascii="Times New Roman" w:eastAsia="Times New Roman" w:hAnsi="Times New Roman"/>
                <w:sz w:val="24"/>
              </w:rPr>
              <w:t>Licență</w:t>
            </w:r>
          </w:p>
        </w:tc>
      </w:tr>
      <w:tr w:rsidR="00883624" w:rsidRPr="00ED4EFF" w14:paraId="21355ABE" w14:textId="77777777" w:rsidTr="00726891">
        <w:tc>
          <w:tcPr>
            <w:tcW w:w="3888" w:type="dxa"/>
          </w:tcPr>
          <w:p w14:paraId="0708CAF9"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775F61BC" w14:textId="77777777" w:rsidR="00883624" w:rsidRPr="00ED4EFF" w:rsidRDefault="00883624" w:rsidP="007B43B6">
            <w:pPr>
              <w:spacing w:after="0" w:line="240" w:lineRule="auto"/>
              <w:ind w:right="-20"/>
              <w:contextualSpacing/>
            </w:pPr>
            <w:r w:rsidRPr="00ED4EFF">
              <w:rPr>
                <w:rFonts w:ascii="Times New Roman" w:eastAsia="Times New Roman" w:hAnsi="Times New Roman"/>
                <w:sz w:val="24"/>
              </w:rPr>
              <w:t xml:space="preserve">Traducere </w:t>
            </w:r>
            <w:r w:rsidR="00CB7C50">
              <w:rPr>
                <w:rFonts w:ascii="Times New Roman" w:eastAsia="Times New Roman" w:hAnsi="Times New Roman"/>
                <w:sz w:val="24"/>
              </w:rPr>
              <w:t>și i</w:t>
            </w:r>
            <w:r w:rsidRPr="00ED4EFF">
              <w:rPr>
                <w:rFonts w:ascii="Times New Roman" w:eastAsia="Times New Roman" w:hAnsi="Times New Roman"/>
                <w:sz w:val="24"/>
              </w:rPr>
              <w:t>nterpretare</w:t>
            </w:r>
          </w:p>
        </w:tc>
      </w:tr>
      <w:tr w:rsidR="00883624" w:rsidRPr="00ED4EFF" w14:paraId="7DF766EF" w14:textId="77777777" w:rsidTr="00726891">
        <w:tc>
          <w:tcPr>
            <w:tcW w:w="3888" w:type="dxa"/>
          </w:tcPr>
          <w:p w14:paraId="16E6DECD"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31FE25A8" w14:textId="77777777" w:rsidR="00883624" w:rsidRPr="00ED4EFF" w:rsidRDefault="00883624" w:rsidP="007B43B6">
            <w:pPr>
              <w:spacing w:after="0" w:line="240" w:lineRule="auto"/>
              <w:ind w:right="-20"/>
              <w:contextualSpacing/>
            </w:pPr>
            <w:r w:rsidRPr="00ED4EFF">
              <w:rPr>
                <w:rFonts w:ascii="Times New Roman" w:eastAsia="Times New Roman" w:hAnsi="Times New Roman"/>
                <w:sz w:val="24"/>
              </w:rPr>
              <w:t>Traducător și interpret</w:t>
            </w:r>
          </w:p>
        </w:tc>
      </w:tr>
    </w:tbl>
    <w:p w14:paraId="1734D4EA" w14:textId="77777777" w:rsidR="00883624" w:rsidRPr="00ED4EFF" w:rsidRDefault="00883624" w:rsidP="007B43B6">
      <w:pPr>
        <w:spacing w:after="0" w:line="240" w:lineRule="auto"/>
        <w:contextualSpacing/>
        <w:rPr>
          <w:rFonts w:ascii="Times New Roman" w:hAnsi="Times New Roman"/>
          <w:sz w:val="24"/>
          <w:szCs w:val="24"/>
        </w:rPr>
      </w:pPr>
    </w:p>
    <w:p w14:paraId="60D8D2AC"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1512"/>
        <w:gridCol w:w="540"/>
        <w:gridCol w:w="2159"/>
        <w:gridCol w:w="543"/>
        <w:gridCol w:w="2699"/>
        <w:gridCol w:w="563"/>
      </w:tblGrid>
      <w:tr w:rsidR="00883624" w:rsidRPr="00ED4EFF" w14:paraId="65C8A1AC" w14:textId="77777777" w:rsidTr="00726891">
        <w:tc>
          <w:tcPr>
            <w:tcW w:w="3887" w:type="dxa"/>
            <w:gridSpan w:val="3"/>
          </w:tcPr>
          <w:p w14:paraId="7916FD21"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01F9C35E" w14:textId="77777777" w:rsidR="00883624" w:rsidRPr="00CB7C50" w:rsidRDefault="00883624" w:rsidP="007B43B6">
            <w:pPr>
              <w:spacing w:after="0" w:line="240" w:lineRule="auto"/>
              <w:contextualSpacing/>
              <w:rPr>
                <w:rFonts w:ascii="Times New Roman" w:hAnsi="Times New Roman"/>
                <w:b/>
                <w:sz w:val="24"/>
                <w:szCs w:val="24"/>
              </w:rPr>
            </w:pPr>
            <w:r w:rsidRPr="00CB7C50">
              <w:rPr>
                <w:rFonts w:ascii="Times New Roman" w:eastAsia="Times New Roman" w:hAnsi="Times New Roman"/>
                <w:b/>
                <w:sz w:val="24"/>
              </w:rPr>
              <w:t>Departamentul de Lingvistică Aplicată</w:t>
            </w:r>
          </w:p>
        </w:tc>
      </w:tr>
      <w:tr w:rsidR="00883624" w:rsidRPr="00ED4EFF" w14:paraId="24EA0012" w14:textId="77777777" w:rsidTr="00726891">
        <w:tc>
          <w:tcPr>
            <w:tcW w:w="3887" w:type="dxa"/>
            <w:gridSpan w:val="3"/>
          </w:tcPr>
          <w:p w14:paraId="5CEF29FD"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5E2AABF8" w14:textId="77777777" w:rsidR="00883624" w:rsidRDefault="00883624" w:rsidP="007B43B6">
            <w:pPr>
              <w:spacing w:after="0" w:line="240" w:lineRule="auto"/>
              <w:contextualSpacing/>
              <w:rPr>
                <w:rFonts w:ascii="Times New Roman" w:hAnsi="Times New Roman"/>
                <w:b/>
                <w:sz w:val="24"/>
                <w:szCs w:val="24"/>
                <w:lang w:val="hu-HU"/>
              </w:rPr>
            </w:pPr>
            <w:r>
              <w:rPr>
                <w:rFonts w:ascii="Times New Roman" w:hAnsi="Times New Roman"/>
                <w:b/>
                <w:noProof/>
                <w:sz w:val="24"/>
                <w:szCs w:val="24"/>
                <w:lang w:val="hu-HU"/>
              </w:rPr>
              <w:t>Limba română</w:t>
            </w:r>
            <w:r>
              <w:rPr>
                <w:rFonts w:ascii="Times New Roman" w:hAnsi="Times New Roman"/>
                <w:b/>
                <w:sz w:val="24"/>
                <w:szCs w:val="24"/>
                <w:lang w:val="hu-HU"/>
              </w:rPr>
              <w:t xml:space="preserve"> II</w:t>
            </w:r>
            <w:r w:rsidR="005E4614">
              <w:rPr>
                <w:rFonts w:ascii="Times New Roman" w:hAnsi="Times New Roman"/>
                <w:b/>
                <w:sz w:val="24"/>
                <w:szCs w:val="24"/>
                <w:lang w:val="hu-HU"/>
              </w:rPr>
              <w:t xml:space="preserve"> </w:t>
            </w:r>
            <w:r w:rsidR="00C11277">
              <w:rPr>
                <w:rFonts w:ascii="Times New Roman" w:hAnsi="Times New Roman"/>
                <w:b/>
                <w:sz w:val="24"/>
                <w:szCs w:val="24"/>
                <w:lang w:val="hu-HU"/>
              </w:rPr>
              <w:t>(MBHX0042)</w:t>
            </w:r>
          </w:p>
          <w:p w14:paraId="261439DD" w14:textId="77777777" w:rsidR="00CB7C50" w:rsidRDefault="00CB7C50" w:rsidP="007B43B6">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Román nyelv II</w:t>
            </w:r>
          </w:p>
          <w:p w14:paraId="70FC94EB" w14:textId="77777777" w:rsidR="00CB7C50" w:rsidRPr="00CB7C50" w:rsidRDefault="00CB7C50" w:rsidP="007B43B6">
            <w:pPr>
              <w:spacing w:after="0" w:line="240" w:lineRule="auto"/>
              <w:contextualSpacing/>
              <w:rPr>
                <w:rFonts w:ascii="Times New Roman" w:hAnsi="Times New Roman"/>
                <w:b/>
                <w:sz w:val="24"/>
                <w:szCs w:val="24"/>
              </w:rPr>
            </w:pPr>
            <w:r>
              <w:rPr>
                <w:rFonts w:ascii="Times New Roman" w:hAnsi="Times New Roman"/>
                <w:b/>
                <w:sz w:val="24"/>
                <w:szCs w:val="24"/>
                <w:lang w:val="hu-HU"/>
              </w:rPr>
              <w:t>Romanian Language II</w:t>
            </w:r>
          </w:p>
        </w:tc>
      </w:tr>
      <w:tr w:rsidR="00883624" w:rsidRPr="00ED4EFF" w14:paraId="4D9C3387" w14:textId="77777777" w:rsidTr="00726891">
        <w:tc>
          <w:tcPr>
            <w:tcW w:w="3887" w:type="dxa"/>
            <w:gridSpan w:val="3"/>
          </w:tcPr>
          <w:p w14:paraId="40118064"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7A774B99" w14:textId="77777777" w:rsidR="00883624" w:rsidRPr="00ED4EFF" w:rsidRDefault="00883624" w:rsidP="007B43B6">
            <w:pPr>
              <w:spacing w:after="0" w:line="240" w:lineRule="auto"/>
              <w:contextualSpacing/>
              <w:rPr>
                <w:rFonts w:ascii="Times New Roman" w:hAnsi="Times New Roman"/>
                <w:sz w:val="24"/>
                <w:szCs w:val="24"/>
              </w:rPr>
            </w:pPr>
          </w:p>
        </w:tc>
      </w:tr>
      <w:tr w:rsidR="00883624" w:rsidRPr="00ED4EFF" w14:paraId="5C076409" w14:textId="77777777" w:rsidTr="00726891">
        <w:trPr>
          <w:trHeight w:val="191"/>
        </w:trPr>
        <w:tc>
          <w:tcPr>
            <w:tcW w:w="2375" w:type="dxa"/>
            <w:gridSpan w:val="2"/>
            <w:vMerge w:val="restart"/>
          </w:tcPr>
          <w:p w14:paraId="7C71A120"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2E3F35B9"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49FCBFAA"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0051C536" w14:textId="3316373A" w:rsidR="00883624" w:rsidRPr="00ED4EFF" w:rsidRDefault="007B43B6" w:rsidP="007B43B6">
            <w:pPr>
              <w:spacing w:after="0" w:line="240" w:lineRule="auto"/>
              <w:contextualSpacing/>
              <w:rPr>
                <w:rFonts w:ascii="Times New Roman" w:hAnsi="Times New Roman"/>
                <w:sz w:val="24"/>
                <w:szCs w:val="24"/>
              </w:rPr>
            </w:pPr>
            <w:r w:rsidRPr="00C11277">
              <w:rPr>
                <w:rFonts w:ascii="Times New Roman" w:hAnsi="Times New Roman"/>
                <w:sz w:val="24"/>
                <w:szCs w:val="24"/>
              </w:rPr>
              <w:t>Lect</w:t>
            </w:r>
            <w:r w:rsidR="008B730B" w:rsidRPr="00C11277">
              <w:rPr>
                <w:rFonts w:ascii="Times New Roman" w:hAnsi="Times New Roman"/>
                <w:sz w:val="24"/>
                <w:szCs w:val="24"/>
              </w:rPr>
              <w:t>. univ. dr.</w:t>
            </w:r>
            <w:r w:rsidR="008B730B">
              <w:rPr>
                <w:rFonts w:ascii="Times New Roman" w:hAnsi="Times New Roman"/>
                <w:sz w:val="24"/>
                <w:szCs w:val="24"/>
              </w:rPr>
              <w:t xml:space="preserve"> SUCIU Sorin</w:t>
            </w:r>
          </w:p>
        </w:tc>
      </w:tr>
      <w:tr w:rsidR="00883624" w:rsidRPr="00ED4EFF" w14:paraId="7ACCBE69" w14:textId="77777777" w:rsidTr="00726891">
        <w:trPr>
          <w:trHeight w:val="190"/>
        </w:trPr>
        <w:tc>
          <w:tcPr>
            <w:tcW w:w="2375" w:type="dxa"/>
            <w:gridSpan w:val="2"/>
            <w:vMerge/>
          </w:tcPr>
          <w:p w14:paraId="229588B0" w14:textId="77777777" w:rsidR="00883624" w:rsidRPr="00ED4EFF" w:rsidRDefault="00883624" w:rsidP="007B43B6">
            <w:pPr>
              <w:spacing w:after="0" w:line="240" w:lineRule="auto"/>
              <w:contextualSpacing/>
              <w:rPr>
                <w:rFonts w:ascii="Times New Roman" w:hAnsi="Times New Roman"/>
                <w:sz w:val="24"/>
                <w:szCs w:val="24"/>
              </w:rPr>
            </w:pPr>
          </w:p>
        </w:tc>
        <w:tc>
          <w:tcPr>
            <w:tcW w:w="1512" w:type="dxa"/>
          </w:tcPr>
          <w:p w14:paraId="5DA97A83"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49CDE4BB" w14:textId="77777777" w:rsidR="00883624" w:rsidRPr="00ED4EFF" w:rsidRDefault="00883624" w:rsidP="007B43B6">
            <w:pPr>
              <w:spacing w:after="0" w:line="240" w:lineRule="auto"/>
              <w:contextualSpacing/>
              <w:rPr>
                <w:rFonts w:ascii="Times New Roman" w:hAnsi="Times New Roman"/>
                <w:sz w:val="24"/>
                <w:szCs w:val="24"/>
              </w:rPr>
            </w:pPr>
          </w:p>
        </w:tc>
      </w:tr>
      <w:tr w:rsidR="00883624" w:rsidRPr="00ED4EFF" w14:paraId="56BF33BE" w14:textId="77777777" w:rsidTr="00726891">
        <w:trPr>
          <w:trHeight w:val="190"/>
        </w:trPr>
        <w:tc>
          <w:tcPr>
            <w:tcW w:w="2375" w:type="dxa"/>
            <w:gridSpan w:val="2"/>
            <w:vMerge/>
          </w:tcPr>
          <w:p w14:paraId="1BB1B23D" w14:textId="77777777" w:rsidR="00883624" w:rsidRPr="00ED4EFF" w:rsidRDefault="00883624" w:rsidP="007B43B6">
            <w:pPr>
              <w:spacing w:after="0" w:line="240" w:lineRule="auto"/>
              <w:contextualSpacing/>
              <w:rPr>
                <w:rFonts w:ascii="Times New Roman" w:hAnsi="Times New Roman"/>
                <w:sz w:val="24"/>
                <w:szCs w:val="24"/>
              </w:rPr>
            </w:pPr>
          </w:p>
        </w:tc>
        <w:tc>
          <w:tcPr>
            <w:tcW w:w="1512" w:type="dxa"/>
          </w:tcPr>
          <w:p w14:paraId="0B0F9DD0"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7125EB42" w14:textId="77777777" w:rsidR="00883624" w:rsidRPr="00ED4EFF" w:rsidRDefault="00883624" w:rsidP="007B43B6">
            <w:pPr>
              <w:spacing w:after="0" w:line="240" w:lineRule="auto"/>
              <w:contextualSpacing/>
              <w:rPr>
                <w:rFonts w:ascii="Times New Roman" w:hAnsi="Times New Roman"/>
                <w:sz w:val="24"/>
                <w:szCs w:val="24"/>
              </w:rPr>
            </w:pPr>
          </w:p>
        </w:tc>
      </w:tr>
      <w:tr w:rsidR="00883624" w:rsidRPr="00ED4EFF" w14:paraId="6F763EF1" w14:textId="77777777" w:rsidTr="00726891">
        <w:tc>
          <w:tcPr>
            <w:tcW w:w="1984" w:type="dxa"/>
          </w:tcPr>
          <w:p w14:paraId="0030E81A" w14:textId="77777777" w:rsidR="00883624" w:rsidRPr="00ED4EFF" w:rsidRDefault="00883624" w:rsidP="007B43B6">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6F44EC62"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I</w:t>
            </w:r>
          </w:p>
        </w:tc>
        <w:tc>
          <w:tcPr>
            <w:tcW w:w="1512" w:type="dxa"/>
          </w:tcPr>
          <w:p w14:paraId="422D5B9F" w14:textId="77777777" w:rsidR="00883624" w:rsidRPr="00ED4EFF" w:rsidRDefault="00883624" w:rsidP="007B43B6">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6120B9E7" w14:textId="77777777" w:rsidR="00883624" w:rsidRPr="00ED4EFF" w:rsidRDefault="00C11277" w:rsidP="007B43B6">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159" w:type="dxa"/>
          </w:tcPr>
          <w:p w14:paraId="3F88B646" w14:textId="77777777" w:rsidR="00883624" w:rsidRPr="00ED4EFF" w:rsidRDefault="00883624" w:rsidP="007B43B6">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7AC56FB9" w14:textId="77777777" w:rsidR="00883624" w:rsidRPr="00ED4EFF" w:rsidRDefault="00883624" w:rsidP="007B43B6">
            <w:pPr>
              <w:spacing w:after="0" w:line="240" w:lineRule="auto"/>
              <w:contextualSpacing/>
              <w:rPr>
                <w:rFonts w:ascii="Times New Roman" w:hAnsi="Times New Roman"/>
                <w:sz w:val="24"/>
                <w:szCs w:val="24"/>
              </w:rPr>
            </w:pPr>
            <w:r>
              <w:rPr>
                <w:rFonts w:ascii="Times New Roman" w:hAnsi="Times New Roman"/>
                <w:sz w:val="24"/>
                <w:szCs w:val="24"/>
              </w:rPr>
              <w:t>C</w:t>
            </w:r>
          </w:p>
        </w:tc>
        <w:tc>
          <w:tcPr>
            <w:tcW w:w="2699" w:type="dxa"/>
          </w:tcPr>
          <w:p w14:paraId="035BF350" w14:textId="77777777" w:rsidR="00883624" w:rsidRPr="00ED4EFF" w:rsidRDefault="00883624" w:rsidP="007B43B6">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7991F523"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D324F8">
              <w:rPr>
                <w:rFonts w:ascii="Times New Roman" w:hAnsi="Times New Roman"/>
                <w:sz w:val="24"/>
                <w:szCs w:val="24"/>
              </w:rPr>
              <w:t>A</w:t>
            </w:r>
          </w:p>
        </w:tc>
      </w:tr>
    </w:tbl>
    <w:p w14:paraId="26598DE0" w14:textId="77777777" w:rsidR="00883624" w:rsidRPr="00ED4EFF" w:rsidRDefault="00883624" w:rsidP="007B43B6">
      <w:pPr>
        <w:spacing w:after="0" w:line="240" w:lineRule="auto"/>
        <w:contextualSpacing/>
        <w:rPr>
          <w:rFonts w:ascii="Times New Roman" w:hAnsi="Times New Roman"/>
          <w:sz w:val="24"/>
          <w:szCs w:val="24"/>
        </w:rPr>
      </w:pPr>
    </w:p>
    <w:p w14:paraId="54A49A9F"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883624" w:rsidRPr="00ED4EFF" w14:paraId="7CCDE880" w14:textId="77777777" w:rsidTr="00726891">
        <w:tc>
          <w:tcPr>
            <w:tcW w:w="3888" w:type="dxa"/>
            <w:shd w:val="clear" w:color="auto" w:fill="auto"/>
          </w:tcPr>
          <w:p w14:paraId="49CCB435"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4D2A250D" w14:textId="77777777" w:rsidR="00883624" w:rsidRPr="00ED4EFF" w:rsidRDefault="00883624" w:rsidP="007B43B6">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64DC4EB8" w14:textId="77777777" w:rsidR="00883624" w:rsidRPr="00ED4EFF" w:rsidRDefault="00883624" w:rsidP="007B43B6">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72C4D15E" w14:textId="77777777" w:rsidR="00883624" w:rsidRPr="00ED4EFF" w:rsidRDefault="00883624" w:rsidP="007B43B6">
            <w:pPr>
              <w:spacing w:after="0" w:line="240" w:lineRule="auto"/>
              <w:contextualSpacing/>
              <w:jc w:val="center"/>
              <w:rPr>
                <w:rFonts w:ascii="Times New Roman" w:hAnsi="Times New Roman"/>
                <w:sz w:val="24"/>
                <w:szCs w:val="24"/>
              </w:rPr>
            </w:pPr>
          </w:p>
        </w:tc>
        <w:tc>
          <w:tcPr>
            <w:tcW w:w="1890" w:type="dxa"/>
            <w:shd w:val="clear" w:color="auto" w:fill="auto"/>
          </w:tcPr>
          <w:p w14:paraId="03A0EBE7" w14:textId="77777777" w:rsidR="00883624" w:rsidRPr="00ED4EFF" w:rsidRDefault="00883624" w:rsidP="007B43B6">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sidR="00C11277">
              <w:rPr>
                <w:rFonts w:ascii="Times New Roman" w:hAnsi="Times New Roman"/>
                <w:sz w:val="24"/>
                <w:szCs w:val="24"/>
              </w:rPr>
              <w:t>seminar</w:t>
            </w:r>
          </w:p>
        </w:tc>
        <w:tc>
          <w:tcPr>
            <w:tcW w:w="990" w:type="dxa"/>
            <w:shd w:val="clear" w:color="auto" w:fill="auto"/>
          </w:tcPr>
          <w:p w14:paraId="4F86ADFF" w14:textId="77777777" w:rsidR="00883624" w:rsidRPr="00ED4EFF" w:rsidRDefault="00883624" w:rsidP="007B43B6">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883624" w:rsidRPr="00ED4EFF" w14:paraId="55FFA391" w14:textId="77777777" w:rsidTr="00726891">
        <w:tc>
          <w:tcPr>
            <w:tcW w:w="3888" w:type="dxa"/>
            <w:shd w:val="clear" w:color="auto" w:fill="auto"/>
          </w:tcPr>
          <w:p w14:paraId="025D60AD" w14:textId="77777777" w:rsidR="00883624" w:rsidRPr="0070094C" w:rsidRDefault="00883624" w:rsidP="007B43B6">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53528F29" w14:textId="77777777" w:rsidR="00883624" w:rsidRPr="0070094C" w:rsidRDefault="00883624" w:rsidP="007B43B6">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980" w:type="dxa"/>
            <w:shd w:val="clear" w:color="auto" w:fill="auto"/>
          </w:tcPr>
          <w:p w14:paraId="214AE839" w14:textId="77777777" w:rsidR="00883624" w:rsidRPr="0070094C" w:rsidRDefault="00883624" w:rsidP="007B43B6">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51BB9265" w14:textId="77777777" w:rsidR="00883624" w:rsidRPr="0070094C" w:rsidRDefault="00883624" w:rsidP="007B43B6">
            <w:pPr>
              <w:spacing w:after="0" w:line="240" w:lineRule="auto"/>
              <w:contextualSpacing/>
              <w:jc w:val="center"/>
              <w:rPr>
                <w:rFonts w:ascii="Times New Roman" w:hAnsi="Times New Roman"/>
                <w:sz w:val="24"/>
                <w:szCs w:val="24"/>
              </w:rPr>
            </w:pPr>
          </w:p>
        </w:tc>
        <w:tc>
          <w:tcPr>
            <w:tcW w:w="1890" w:type="dxa"/>
            <w:shd w:val="clear" w:color="auto" w:fill="auto"/>
          </w:tcPr>
          <w:p w14:paraId="23EC15AB" w14:textId="77777777" w:rsidR="00883624" w:rsidRPr="0070094C" w:rsidRDefault="00883624" w:rsidP="007B43B6">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sidR="00C11277">
              <w:rPr>
                <w:rFonts w:ascii="Times New Roman" w:hAnsi="Times New Roman"/>
                <w:sz w:val="24"/>
                <w:szCs w:val="24"/>
              </w:rPr>
              <w:t>seminar</w:t>
            </w:r>
          </w:p>
        </w:tc>
        <w:tc>
          <w:tcPr>
            <w:tcW w:w="990" w:type="dxa"/>
            <w:shd w:val="clear" w:color="auto" w:fill="auto"/>
          </w:tcPr>
          <w:p w14:paraId="330806F5" w14:textId="77777777" w:rsidR="00883624" w:rsidRPr="00ED4EFF" w:rsidRDefault="00883624" w:rsidP="007B43B6">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883624" w:rsidRPr="00ED4EFF" w14:paraId="0CCAAC04" w14:textId="77777777" w:rsidTr="00726891">
        <w:tc>
          <w:tcPr>
            <w:tcW w:w="9378" w:type="dxa"/>
            <w:gridSpan w:val="5"/>
            <w:shd w:val="clear" w:color="auto" w:fill="auto"/>
          </w:tcPr>
          <w:p w14:paraId="4B32E537"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7A904C43" w14:textId="77777777" w:rsidR="00883624" w:rsidRPr="00ED4EFF" w:rsidRDefault="00883624" w:rsidP="007B43B6">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883624" w:rsidRPr="00ED4EFF" w14:paraId="2192F31E" w14:textId="77777777" w:rsidTr="00726891">
        <w:tc>
          <w:tcPr>
            <w:tcW w:w="9378" w:type="dxa"/>
            <w:gridSpan w:val="5"/>
            <w:shd w:val="clear" w:color="auto" w:fill="auto"/>
          </w:tcPr>
          <w:p w14:paraId="5635CABA"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68AF2107" w14:textId="77777777" w:rsidR="00883624" w:rsidRPr="00ED4EFF" w:rsidRDefault="00883624" w:rsidP="007B43B6">
            <w:pPr>
              <w:spacing w:after="0" w:line="240" w:lineRule="auto"/>
              <w:contextualSpacing/>
              <w:jc w:val="center"/>
            </w:pPr>
            <w:r>
              <w:rPr>
                <w:rFonts w:ascii="Times New Roman" w:eastAsia="Times New Roman" w:hAnsi="Times New Roman"/>
                <w:color w:val="000000"/>
                <w:sz w:val="24"/>
              </w:rPr>
              <w:t>10</w:t>
            </w:r>
          </w:p>
        </w:tc>
      </w:tr>
      <w:tr w:rsidR="00883624" w:rsidRPr="00ED4EFF" w14:paraId="76100718" w14:textId="77777777" w:rsidTr="00726891">
        <w:tc>
          <w:tcPr>
            <w:tcW w:w="9378" w:type="dxa"/>
            <w:gridSpan w:val="5"/>
            <w:shd w:val="clear" w:color="auto" w:fill="auto"/>
          </w:tcPr>
          <w:p w14:paraId="1D859D1E"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29E94BDC" w14:textId="77777777" w:rsidR="00883624" w:rsidRPr="00ED4EFF" w:rsidRDefault="00883624" w:rsidP="007B43B6">
            <w:pPr>
              <w:spacing w:after="0" w:line="240" w:lineRule="auto"/>
              <w:contextualSpacing/>
              <w:jc w:val="center"/>
            </w:pPr>
            <w:r>
              <w:rPr>
                <w:rFonts w:ascii="Times New Roman" w:eastAsia="Times New Roman" w:hAnsi="Times New Roman"/>
                <w:color w:val="000000"/>
                <w:sz w:val="24"/>
              </w:rPr>
              <w:t>5</w:t>
            </w:r>
          </w:p>
        </w:tc>
      </w:tr>
      <w:tr w:rsidR="00883624" w:rsidRPr="00ED4EFF" w14:paraId="7CDD5D1F" w14:textId="77777777" w:rsidTr="00726891">
        <w:tc>
          <w:tcPr>
            <w:tcW w:w="9378" w:type="dxa"/>
            <w:gridSpan w:val="5"/>
            <w:shd w:val="clear" w:color="auto" w:fill="auto"/>
          </w:tcPr>
          <w:p w14:paraId="5FED0B31"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990" w:type="dxa"/>
            <w:shd w:val="clear" w:color="auto" w:fill="auto"/>
          </w:tcPr>
          <w:p w14:paraId="23D35129" w14:textId="77777777" w:rsidR="00883624" w:rsidRPr="00ED4EFF" w:rsidRDefault="00883624" w:rsidP="007B43B6">
            <w:pPr>
              <w:spacing w:after="0" w:line="240" w:lineRule="auto"/>
              <w:contextualSpacing/>
              <w:jc w:val="center"/>
            </w:pPr>
            <w:r>
              <w:rPr>
                <w:rFonts w:ascii="Times New Roman" w:eastAsia="Times New Roman" w:hAnsi="Times New Roman"/>
                <w:color w:val="000000"/>
                <w:sz w:val="24"/>
              </w:rPr>
              <w:t>5</w:t>
            </w:r>
          </w:p>
        </w:tc>
      </w:tr>
      <w:tr w:rsidR="00883624" w:rsidRPr="00ED4EFF" w14:paraId="5B80FE9A" w14:textId="77777777" w:rsidTr="00726891">
        <w:tc>
          <w:tcPr>
            <w:tcW w:w="9378" w:type="dxa"/>
            <w:gridSpan w:val="5"/>
            <w:shd w:val="clear" w:color="auto" w:fill="auto"/>
          </w:tcPr>
          <w:p w14:paraId="534A5630"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990" w:type="dxa"/>
            <w:shd w:val="clear" w:color="auto" w:fill="auto"/>
          </w:tcPr>
          <w:p w14:paraId="65D946E0" w14:textId="77777777" w:rsidR="00883624" w:rsidRPr="00ED4EFF" w:rsidRDefault="00883624" w:rsidP="007B43B6">
            <w:pPr>
              <w:spacing w:after="0" w:line="240" w:lineRule="auto"/>
              <w:contextualSpacing/>
              <w:jc w:val="center"/>
            </w:pPr>
          </w:p>
        </w:tc>
      </w:tr>
      <w:tr w:rsidR="00883624" w:rsidRPr="00ED4EFF" w14:paraId="5379C6DB" w14:textId="77777777" w:rsidTr="00726891">
        <w:tc>
          <w:tcPr>
            <w:tcW w:w="9378" w:type="dxa"/>
            <w:gridSpan w:val="5"/>
            <w:shd w:val="clear" w:color="auto" w:fill="auto"/>
          </w:tcPr>
          <w:p w14:paraId="7EB4441D"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64A61B7F" w14:textId="77777777" w:rsidR="00883624" w:rsidRPr="00ED4EFF" w:rsidRDefault="00883624" w:rsidP="007B43B6">
            <w:pPr>
              <w:spacing w:after="0" w:line="240" w:lineRule="auto"/>
              <w:contextualSpacing/>
              <w:jc w:val="center"/>
            </w:pPr>
            <w:r>
              <w:rPr>
                <w:rFonts w:ascii="Times New Roman" w:eastAsia="Times New Roman" w:hAnsi="Times New Roman"/>
                <w:color w:val="000000"/>
                <w:sz w:val="24"/>
              </w:rPr>
              <w:t>2</w:t>
            </w:r>
          </w:p>
        </w:tc>
      </w:tr>
      <w:tr w:rsidR="00883624" w:rsidRPr="00ED4EFF" w14:paraId="62EA7BB1" w14:textId="77777777" w:rsidTr="00726891">
        <w:tc>
          <w:tcPr>
            <w:tcW w:w="9378" w:type="dxa"/>
            <w:gridSpan w:val="5"/>
            <w:shd w:val="clear" w:color="auto" w:fill="auto"/>
          </w:tcPr>
          <w:p w14:paraId="01CE92BC"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6CDFDB3C" w14:textId="77777777" w:rsidR="00883624" w:rsidRPr="00ED4EFF" w:rsidRDefault="00883624" w:rsidP="007B43B6">
            <w:pPr>
              <w:spacing w:after="0" w:line="240" w:lineRule="auto"/>
              <w:contextualSpacing/>
              <w:jc w:val="center"/>
              <w:rPr>
                <w:rFonts w:ascii="Times New Roman" w:hAnsi="Times New Roman"/>
                <w:color w:val="000000"/>
                <w:sz w:val="24"/>
                <w:szCs w:val="24"/>
              </w:rPr>
            </w:pPr>
          </w:p>
        </w:tc>
      </w:tr>
      <w:tr w:rsidR="00883624" w:rsidRPr="0070094C" w14:paraId="6CC50415" w14:textId="77777777" w:rsidTr="00726891">
        <w:trPr>
          <w:gridAfter w:val="4"/>
          <w:wAfter w:w="5670" w:type="dxa"/>
        </w:trPr>
        <w:tc>
          <w:tcPr>
            <w:tcW w:w="3888" w:type="dxa"/>
            <w:shd w:val="clear" w:color="auto" w:fill="auto"/>
          </w:tcPr>
          <w:p w14:paraId="58981F9F" w14:textId="77777777" w:rsidR="00883624" w:rsidRPr="0070094C" w:rsidRDefault="00883624" w:rsidP="007B43B6">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5F020D4C" w14:textId="77777777" w:rsidR="00883624" w:rsidRPr="0070094C" w:rsidRDefault="00883624" w:rsidP="007B43B6">
            <w:pPr>
              <w:spacing w:after="0" w:line="240" w:lineRule="auto"/>
              <w:contextualSpacing/>
              <w:jc w:val="center"/>
            </w:pPr>
            <w:r>
              <w:rPr>
                <w:rFonts w:ascii="Times New Roman" w:eastAsia="Times New Roman" w:hAnsi="Times New Roman"/>
                <w:sz w:val="24"/>
              </w:rPr>
              <w:t>22</w:t>
            </w:r>
          </w:p>
        </w:tc>
      </w:tr>
      <w:tr w:rsidR="00883624" w:rsidRPr="0070094C" w14:paraId="3399E8C0" w14:textId="77777777" w:rsidTr="00756A1E">
        <w:trPr>
          <w:gridAfter w:val="4"/>
          <w:wAfter w:w="5670" w:type="dxa"/>
          <w:trHeight w:val="278"/>
        </w:trPr>
        <w:tc>
          <w:tcPr>
            <w:tcW w:w="3888" w:type="dxa"/>
            <w:shd w:val="clear" w:color="auto" w:fill="auto"/>
          </w:tcPr>
          <w:p w14:paraId="5D3A93E9" w14:textId="77777777" w:rsidR="00883624" w:rsidRPr="0070094C" w:rsidRDefault="00883624" w:rsidP="007B43B6">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2B493C45" w14:textId="77777777" w:rsidR="00883624" w:rsidRPr="0070094C" w:rsidRDefault="00883624" w:rsidP="007B43B6">
            <w:pPr>
              <w:spacing w:after="0" w:line="240" w:lineRule="auto"/>
              <w:contextualSpacing/>
              <w:jc w:val="center"/>
            </w:pPr>
            <w:r>
              <w:rPr>
                <w:rFonts w:ascii="Times New Roman" w:eastAsia="Times New Roman" w:hAnsi="Times New Roman"/>
                <w:sz w:val="24"/>
              </w:rPr>
              <w:t>50</w:t>
            </w:r>
          </w:p>
        </w:tc>
      </w:tr>
      <w:tr w:rsidR="00883624" w:rsidRPr="00ED4EFF" w14:paraId="01CC2597" w14:textId="77777777" w:rsidTr="00726891">
        <w:trPr>
          <w:gridAfter w:val="4"/>
          <w:wAfter w:w="5670" w:type="dxa"/>
        </w:trPr>
        <w:tc>
          <w:tcPr>
            <w:tcW w:w="3888" w:type="dxa"/>
            <w:shd w:val="clear" w:color="auto" w:fill="auto"/>
          </w:tcPr>
          <w:p w14:paraId="3282E4BE" w14:textId="77777777" w:rsidR="00883624" w:rsidRPr="0070094C" w:rsidRDefault="00883624" w:rsidP="007B43B6">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628E2271" w14:textId="77777777" w:rsidR="00883624" w:rsidRPr="00ED4EFF" w:rsidRDefault="00883624" w:rsidP="007B43B6">
            <w:pPr>
              <w:spacing w:after="0" w:line="240" w:lineRule="auto"/>
              <w:contextualSpacing/>
              <w:jc w:val="center"/>
            </w:pPr>
            <w:r>
              <w:rPr>
                <w:rFonts w:ascii="Times New Roman" w:eastAsia="Times New Roman" w:hAnsi="Times New Roman"/>
                <w:sz w:val="24"/>
              </w:rPr>
              <w:t>2</w:t>
            </w:r>
          </w:p>
        </w:tc>
      </w:tr>
    </w:tbl>
    <w:p w14:paraId="0FCAD1D9" w14:textId="77777777" w:rsidR="00883624" w:rsidRPr="00ED4EFF" w:rsidRDefault="00883624" w:rsidP="007B43B6">
      <w:pPr>
        <w:spacing w:after="0" w:line="240" w:lineRule="auto"/>
        <w:contextualSpacing/>
        <w:rPr>
          <w:rFonts w:ascii="Times New Roman" w:hAnsi="Times New Roman"/>
          <w:sz w:val="24"/>
          <w:szCs w:val="24"/>
        </w:rPr>
      </w:pPr>
    </w:p>
    <w:p w14:paraId="72E129F4"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883624" w:rsidRPr="00ED4EFF" w14:paraId="78C4F704" w14:textId="77777777" w:rsidTr="00726891">
        <w:tc>
          <w:tcPr>
            <w:tcW w:w="3888" w:type="dxa"/>
          </w:tcPr>
          <w:p w14:paraId="4313685B"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5A97487E" w14:textId="77777777" w:rsidR="00883624" w:rsidRPr="00ED4EFF" w:rsidRDefault="00883624" w:rsidP="007B43B6">
            <w:pPr>
              <w:spacing w:after="0" w:line="240" w:lineRule="auto"/>
              <w:contextualSpacing/>
              <w:rPr>
                <w:rFonts w:ascii="Times New Roman" w:hAnsi="Times New Roman"/>
                <w:sz w:val="24"/>
                <w:szCs w:val="24"/>
              </w:rPr>
            </w:pPr>
            <w:r>
              <w:rPr>
                <w:rFonts w:ascii="Times New Roman" w:hAnsi="Times New Roman"/>
                <w:sz w:val="24"/>
                <w:szCs w:val="24"/>
              </w:rPr>
              <w:t>L</w:t>
            </w:r>
            <w:r w:rsidR="00C11277">
              <w:rPr>
                <w:rFonts w:ascii="Times New Roman" w:hAnsi="Times New Roman"/>
                <w:sz w:val="24"/>
                <w:szCs w:val="24"/>
              </w:rPr>
              <w:t>imba română</w:t>
            </w:r>
            <w:r>
              <w:rPr>
                <w:rFonts w:ascii="Times New Roman" w:hAnsi="Times New Roman"/>
                <w:sz w:val="24"/>
                <w:szCs w:val="24"/>
              </w:rPr>
              <w:t xml:space="preserve"> </w:t>
            </w:r>
            <w:r w:rsidR="00C11277">
              <w:rPr>
                <w:rFonts w:ascii="Times New Roman" w:hAnsi="Times New Roman"/>
                <w:sz w:val="24"/>
                <w:szCs w:val="24"/>
              </w:rPr>
              <w:t>I</w:t>
            </w:r>
          </w:p>
        </w:tc>
      </w:tr>
      <w:tr w:rsidR="00883624" w:rsidRPr="00ED4EFF" w14:paraId="50775A0E" w14:textId="77777777" w:rsidTr="00726891">
        <w:tc>
          <w:tcPr>
            <w:tcW w:w="3888" w:type="dxa"/>
          </w:tcPr>
          <w:p w14:paraId="37454E36"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78D64DE6" w14:textId="77777777" w:rsidR="00883624" w:rsidRPr="00ED4EFF" w:rsidRDefault="00883624" w:rsidP="007B43B6">
            <w:pPr>
              <w:spacing w:after="0" w:line="240" w:lineRule="auto"/>
              <w:contextualSpacing/>
              <w:rPr>
                <w:rFonts w:ascii="Times New Roman" w:hAnsi="Times New Roman"/>
                <w:sz w:val="24"/>
                <w:szCs w:val="24"/>
              </w:rPr>
            </w:pPr>
            <w:r>
              <w:rPr>
                <w:rFonts w:ascii="Times New Roman" w:hAnsi="Times New Roman"/>
                <w:position w:val="-1"/>
                <w:sz w:val="24"/>
                <w:szCs w:val="24"/>
              </w:rPr>
              <w:t>Comunicarea adecvată nivelului, scrisă și orală, în limba română, în situații variate, completat cu folosirea unui vocabular de specialitate (terminologia comunicării);</w:t>
            </w:r>
          </w:p>
        </w:tc>
      </w:tr>
    </w:tbl>
    <w:p w14:paraId="0DC69B56" w14:textId="77777777" w:rsidR="00883624" w:rsidRPr="00ED4EFF" w:rsidRDefault="00883624" w:rsidP="007B43B6">
      <w:pPr>
        <w:spacing w:after="0" w:line="240" w:lineRule="auto"/>
        <w:contextualSpacing/>
        <w:rPr>
          <w:rFonts w:ascii="Times New Roman" w:hAnsi="Times New Roman"/>
          <w:b/>
          <w:sz w:val="24"/>
          <w:szCs w:val="24"/>
        </w:rPr>
      </w:pPr>
    </w:p>
    <w:p w14:paraId="1741FA53"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883624" w:rsidRPr="00ED4EFF" w14:paraId="47909FF4" w14:textId="77777777" w:rsidTr="00726891">
        <w:tc>
          <w:tcPr>
            <w:tcW w:w="3896" w:type="dxa"/>
          </w:tcPr>
          <w:p w14:paraId="592D11F3"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31168247" w14:textId="77777777" w:rsidR="00883624" w:rsidRPr="00ED4EFF" w:rsidRDefault="00883624" w:rsidP="007B43B6">
            <w:pPr>
              <w:spacing w:after="0" w:line="240" w:lineRule="auto"/>
              <w:contextualSpacing/>
              <w:rPr>
                <w:rFonts w:ascii="Times New Roman" w:hAnsi="Times New Roman"/>
                <w:sz w:val="24"/>
                <w:szCs w:val="24"/>
              </w:rPr>
            </w:pPr>
          </w:p>
        </w:tc>
      </w:tr>
      <w:tr w:rsidR="00883624" w:rsidRPr="00ED4EFF" w14:paraId="2BCA61B1" w14:textId="77777777" w:rsidTr="00726891">
        <w:tc>
          <w:tcPr>
            <w:tcW w:w="3896" w:type="dxa"/>
          </w:tcPr>
          <w:p w14:paraId="12553C65"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6AFA9F9E"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0E128F5B" w14:textId="77777777" w:rsidR="00756A1E" w:rsidRDefault="00756A1E" w:rsidP="007B43B6">
      <w:pPr>
        <w:spacing w:after="0" w:line="240" w:lineRule="auto"/>
        <w:contextualSpacing/>
        <w:rPr>
          <w:rFonts w:ascii="Times New Roman" w:hAnsi="Times New Roman"/>
          <w:b/>
          <w:sz w:val="24"/>
          <w:szCs w:val="24"/>
        </w:rPr>
      </w:pPr>
    </w:p>
    <w:p w14:paraId="7912578B" w14:textId="77777777" w:rsidR="00756A1E" w:rsidRPr="00756A1E" w:rsidRDefault="00756A1E" w:rsidP="007B43B6">
      <w:pPr>
        <w:spacing w:after="0" w:line="240" w:lineRule="auto"/>
        <w:contextualSpacing/>
        <w:rPr>
          <w:rFonts w:ascii="Times New Roman" w:hAnsi="Times New Roman"/>
          <w:sz w:val="24"/>
          <w:szCs w:val="24"/>
        </w:rPr>
      </w:pPr>
    </w:p>
    <w:p w14:paraId="4FB56642" w14:textId="77777777" w:rsidR="00756A1E" w:rsidRPr="00756A1E" w:rsidRDefault="00756A1E" w:rsidP="007B43B6">
      <w:pPr>
        <w:spacing w:after="0" w:line="240" w:lineRule="auto"/>
        <w:contextualSpacing/>
        <w:rPr>
          <w:rFonts w:ascii="Times New Roman" w:hAnsi="Times New Roman"/>
          <w:sz w:val="24"/>
          <w:szCs w:val="24"/>
        </w:rPr>
      </w:pPr>
    </w:p>
    <w:p w14:paraId="7D20C811" w14:textId="77777777" w:rsidR="00756A1E" w:rsidRPr="00756A1E" w:rsidRDefault="00756A1E" w:rsidP="007B43B6">
      <w:pPr>
        <w:tabs>
          <w:tab w:val="left" w:pos="1230"/>
        </w:tabs>
        <w:spacing w:after="0" w:line="240" w:lineRule="auto"/>
        <w:contextualSpacing/>
        <w:rPr>
          <w:rFonts w:ascii="Times New Roman" w:hAnsi="Times New Roman"/>
          <w:sz w:val="24"/>
          <w:szCs w:val="24"/>
        </w:rPr>
      </w:pPr>
      <w:r>
        <w:rPr>
          <w:rFonts w:ascii="Times New Roman" w:hAnsi="Times New Roman"/>
          <w:sz w:val="24"/>
          <w:szCs w:val="24"/>
        </w:rPr>
        <w:tab/>
      </w:r>
    </w:p>
    <w:p w14:paraId="6DA82910" w14:textId="77777777" w:rsidR="00756A1E" w:rsidRDefault="00756A1E" w:rsidP="007B43B6">
      <w:pPr>
        <w:spacing w:after="0" w:line="240" w:lineRule="auto"/>
        <w:contextualSpacing/>
        <w:rPr>
          <w:rFonts w:ascii="Times New Roman" w:hAnsi="Times New Roman"/>
          <w:sz w:val="24"/>
          <w:szCs w:val="24"/>
        </w:rPr>
      </w:pPr>
    </w:p>
    <w:p w14:paraId="673C3270" w14:textId="77777777" w:rsidR="00883624" w:rsidRPr="00ED4EFF" w:rsidRDefault="00883624" w:rsidP="007B43B6">
      <w:pPr>
        <w:spacing w:after="0" w:line="240" w:lineRule="auto"/>
        <w:contextualSpacing/>
        <w:rPr>
          <w:rFonts w:ascii="Times New Roman" w:hAnsi="Times New Roman"/>
          <w:b/>
          <w:sz w:val="24"/>
          <w:szCs w:val="24"/>
        </w:rPr>
      </w:pPr>
      <w:r w:rsidRPr="00756A1E">
        <w:rPr>
          <w:rFonts w:ascii="Times New Roman" w:hAnsi="Times New Roman"/>
          <w:sz w:val="24"/>
          <w:szCs w:val="24"/>
        </w:rPr>
        <w:br w:type="page"/>
      </w:r>
      <w:r w:rsidRPr="00ED4EFF">
        <w:rPr>
          <w:rFonts w:ascii="Times New Roman" w:hAnsi="Times New Roman"/>
          <w:b/>
          <w:sz w:val="24"/>
          <w:szCs w:val="24"/>
        </w:rPr>
        <w:lastRenderedPageBreak/>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9455"/>
      </w:tblGrid>
      <w:tr w:rsidR="00883624" w:rsidRPr="00034EF3" w14:paraId="5B99D974" w14:textId="77777777" w:rsidTr="00726891">
        <w:trPr>
          <w:cantSplit/>
          <w:trHeight w:val="1565"/>
        </w:trPr>
        <w:tc>
          <w:tcPr>
            <w:tcW w:w="1008" w:type="dxa"/>
            <w:shd w:val="clear" w:color="auto" w:fill="auto"/>
            <w:textDirection w:val="btLr"/>
            <w:vAlign w:val="center"/>
          </w:tcPr>
          <w:p w14:paraId="0B67D49F" w14:textId="77777777" w:rsidR="00883624" w:rsidRPr="00034EF3" w:rsidRDefault="00883624" w:rsidP="007B43B6">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29549AC0" w14:textId="77777777" w:rsidR="00883624" w:rsidRPr="00034EF3" w:rsidRDefault="00883624" w:rsidP="007B43B6">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674" w:type="dxa"/>
            <w:shd w:val="clear" w:color="auto" w:fill="auto"/>
          </w:tcPr>
          <w:p w14:paraId="2DC17A10" w14:textId="77777777" w:rsidR="00883624" w:rsidRPr="00235EAB" w:rsidRDefault="00883624" w:rsidP="007B43B6">
            <w:pPr>
              <w:pStyle w:val="ListParagraph"/>
              <w:numPr>
                <w:ilvl w:val="0"/>
                <w:numId w:val="3"/>
              </w:numPr>
              <w:autoSpaceDE w:val="0"/>
              <w:autoSpaceDN w:val="0"/>
              <w:adjustRightInd w:val="0"/>
              <w:spacing w:after="0" w:line="240" w:lineRule="auto"/>
              <w:rPr>
                <w:rFonts w:ascii="Times New Roman" w:hAnsi="Times New Roman"/>
                <w:bCs/>
                <w:sz w:val="24"/>
                <w:szCs w:val="24"/>
              </w:rPr>
            </w:pPr>
            <w:r w:rsidRPr="00235EAB">
              <w:rPr>
                <w:rFonts w:ascii="Times New Roman" w:hAnsi="Times New Roman"/>
                <w:bCs/>
                <w:sz w:val="24"/>
                <w:szCs w:val="24"/>
              </w:rPr>
              <w:t>C2. Comunicarea eficientă, scrisă şi orală, în limba română și maghiară:</w:t>
            </w:r>
          </w:p>
          <w:p w14:paraId="72748822" w14:textId="77777777" w:rsidR="00883624" w:rsidRPr="00235EAB" w:rsidRDefault="00883624" w:rsidP="007B43B6">
            <w:pPr>
              <w:pStyle w:val="ListParagraph"/>
              <w:numPr>
                <w:ilvl w:val="0"/>
                <w:numId w:val="3"/>
              </w:numPr>
              <w:autoSpaceDE w:val="0"/>
              <w:autoSpaceDN w:val="0"/>
              <w:adjustRightInd w:val="0"/>
              <w:spacing w:after="0" w:line="240" w:lineRule="auto"/>
              <w:rPr>
                <w:rFonts w:ascii="Times New Roman" w:hAnsi="Times New Roman"/>
                <w:bCs/>
                <w:sz w:val="24"/>
                <w:szCs w:val="24"/>
              </w:rPr>
            </w:pPr>
            <w:r w:rsidRPr="00235EAB">
              <w:rPr>
                <w:rFonts w:ascii="Times New Roman" w:hAnsi="Times New Roman"/>
                <w:sz w:val="24"/>
                <w:szCs w:val="24"/>
              </w:rPr>
              <w:t>Definirea principalelor trăsături ale comunicării orale şi scrise, ale receptării şi producerii de texte, atât în limba maghiară, cât şi în limba română;</w:t>
            </w:r>
          </w:p>
          <w:p w14:paraId="7B9775C3" w14:textId="77777777" w:rsidR="00883624" w:rsidRPr="00235EAB" w:rsidRDefault="00883624" w:rsidP="007B43B6">
            <w:pPr>
              <w:pStyle w:val="ListParagraph"/>
              <w:numPr>
                <w:ilvl w:val="0"/>
                <w:numId w:val="3"/>
              </w:numPr>
              <w:spacing w:after="0" w:line="240" w:lineRule="auto"/>
              <w:ind w:right="-20"/>
              <w:rPr>
                <w:rFonts w:ascii="Times New Roman" w:hAnsi="Times New Roman"/>
                <w:sz w:val="24"/>
                <w:szCs w:val="24"/>
              </w:rPr>
            </w:pPr>
            <w:r w:rsidRPr="00235EAB">
              <w:rPr>
                <w:rFonts w:ascii="Times New Roman" w:hAnsi="Times New Roman"/>
                <w:sz w:val="24"/>
                <w:szCs w:val="24"/>
              </w:rPr>
              <w:t>Interpretarea relaţiei dintre mesajul oral sau scris şi contextul său, explicarea tehnicilor argumentative şi de construcţie a mesajului în limba română;</w:t>
            </w:r>
          </w:p>
          <w:p w14:paraId="7C8DABF4" w14:textId="77777777" w:rsidR="00883624" w:rsidRPr="00235EAB" w:rsidRDefault="00883624" w:rsidP="007B43B6">
            <w:pPr>
              <w:pStyle w:val="ListParagraph"/>
              <w:numPr>
                <w:ilvl w:val="0"/>
                <w:numId w:val="3"/>
              </w:numPr>
              <w:spacing w:after="0" w:line="240" w:lineRule="auto"/>
              <w:ind w:right="-20"/>
              <w:rPr>
                <w:rFonts w:ascii="Times New Roman" w:hAnsi="Times New Roman"/>
                <w:bCs/>
                <w:position w:val="-1"/>
                <w:sz w:val="24"/>
                <w:szCs w:val="24"/>
              </w:rPr>
            </w:pPr>
            <w:r w:rsidRPr="00235EAB">
              <w:rPr>
                <w:rFonts w:ascii="Times New Roman" w:hAnsi="Times New Roman"/>
                <w:bCs/>
                <w:position w:val="-1"/>
                <w:sz w:val="24"/>
                <w:szCs w:val="24"/>
              </w:rPr>
              <w:t>Utilizarea eficientă a resurselor de comunicare și a surselor de informare și de formare profesională asistată în limba română;</w:t>
            </w:r>
          </w:p>
          <w:p w14:paraId="620AA20E" w14:textId="77777777" w:rsidR="00883624" w:rsidRPr="00235EAB" w:rsidRDefault="00883624" w:rsidP="007B43B6">
            <w:pPr>
              <w:pStyle w:val="ListParagraph"/>
              <w:numPr>
                <w:ilvl w:val="0"/>
                <w:numId w:val="3"/>
              </w:numPr>
              <w:spacing w:after="0" w:line="240" w:lineRule="auto"/>
              <w:ind w:right="-20"/>
              <w:jc w:val="both"/>
              <w:rPr>
                <w:rFonts w:ascii="Times New Roman" w:hAnsi="Times New Roman"/>
                <w:bCs/>
                <w:position w:val="-1"/>
                <w:sz w:val="24"/>
                <w:szCs w:val="24"/>
              </w:rPr>
            </w:pPr>
            <w:r w:rsidRPr="00235EAB">
              <w:rPr>
                <w:rFonts w:ascii="Times New Roman" w:hAnsi="Times New Roman"/>
                <w:bCs/>
                <w:position w:val="-1"/>
                <w:sz w:val="24"/>
                <w:szCs w:val="24"/>
              </w:rPr>
              <w:t>Identificarea și utilizarea limbajului, metodologiilor și cunoștințelor de specialitate din domeniul de competență;</w:t>
            </w:r>
          </w:p>
          <w:p w14:paraId="4CF7DB03" w14:textId="77777777" w:rsidR="00883624" w:rsidRPr="00D85F9B" w:rsidRDefault="00883624" w:rsidP="007B43B6">
            <w:pPr>
              <w:pStyle w:val="BodyText"/>
              <w:numPr>
                <w:ilvl w:val="0"/>
                <w:numId w:val="3"/>
              </w:numPr>
              <w:contextualSpacing/>
              <w:jc w:val="both"/>
              <w:rPr>
                <w:sz w:val="22"/>
                <w:lang w:val="ro-RO"/>
              </w:rPr>
            </w:pPr>
            <w:r w:rsidRPr="00E40FBA">
              <w:rPr>
                <w:rFonts w:ascii="Times New Roman" w:hAnsi="Times New Roman"/>
                <w:bCs/>
                <w:position w:val="-1"/>
                <w:szCs w:val="24"/>
                <w:lang w:val="ro-RO"/>
              </w:rPr>
              <w:t xml:space="preserve">Definirea în limba </w:t>
            </w:r>
            <w:r>
              <w:rPr>
                <w:rFonts w:ascii="Times New Roman" w:hAnsi="Times New Roman"/>
                <w:bCs/>
                <w:position w:val="-1"/>
                <w:szCs w:val="24"/>
                <w:lang w:val="ro-RO"/>
              </w:rPr>
              <w:t>român</w:t>
            </w:r>
            <w:r w:rsidRPr="00E40FBA">
              <w:rPr>
                <w:rFonts w:ascii="Times New Roman" w:hAnsi="Times New Roman"/>
                <w:bCs/>
                <w:position w:val="-1"/>
                <w:szCs w:val="24"/>
                <w:lang w:val="ro-RO"/>
              </w:rPr>
              <w:t>ă a principalelor concepte specifice domeniului, utilizarea lor și a terminologiei de specialitate în situații multiple;</w:t>
            </w:r>
          </w:p>
        </w:tc>
      </w:tr>
      <w:tr w:rsidR="00883624" w:rsidRPr="00ED4EFF" w14:paraId="2D841D64" w14:textId="77777777" w:rsidTr="00726891">
        <w:trPr>
          <w:cantSplit/>
          <w:trHeight w:val="1775"/>
        </w:trPr>
        <w:tc>
          <w:tcPr>
            <w:tcW w:w="1008" w:type="dxa"/>
            <w:shd w:val="clear" w:color="auto" w:fill="auto"/>
            <w:textDirection w:val="btLr"/>
          </w:tcPr>
          <w:p w14:paraId="38382F67" w14:textId="77777777" w:rsidR="00883624" w:rsidRPr="00034EF3" w:rsidRDefault="00883624" w:rsidP="007B43B6">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t>Competențe transversale</w:t>
            </w:r>
          </w:p>
        </w:tc>
        <w:tc>
          <w:tcPr>
            <w:tcW w:w="9674" w:type="dxa"/>
            <w:shd w:val="clear" w:color="auto" w:fill="auto"/>
          </w:tcPr>
          <w:p w14:paraId="5E7F4A59" w14:textId="77777777" w:rsidR="00883624" w:rsidRPr="00034EF3" w:rsidRDefault="00883624" w:rsidP="007B43B6">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5454208E" w14:textId="77777777" w:rsidR="00883624" w:rsidRPr="00034EF3" w:rsidRDefault="00883624" w:rsidP="007B43B6">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3A71DAD4" w14:textId="77777777" w:rsidR="00883624" w:rsidRPr="00034EF3" w:rsidRDefault="00883624" w:rsidP="007B43B6">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3CE4B86E" w14:textId="77777777" w:rsidR="00883624" w:rsidRPr="00ED4EFF" w:rsidRDefault="00883624" w:rsidP="007B43B6">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430D738A" w14:textId="77777777" w:rsidR="00CB53DA" w:rsidRDefault="00CB53DA" w:rsidP="007B43B6">
      <w:pPr>
        <w:spacing w:after="0" w:line="240" w:lineRule="auto"/>
        <w:contextualSpacing/>
        <w:rPr>
          <w:rFonts w:ascii="Times New Roman" w:hAnsi="Times New Roman"/>
          <w:b/>
          <w:sz w:val="24"/>
          <w:szCs w:val="24"/>
        </w:rPr>
      </w:pPr>
    </w:p>
    <w:p w14:paraId="40685F78" w14:textId="24B807BC"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8121"/>
      </w:tblGrid>
      <w:tr w:rsidR="00883624" w:rsidRPr="00034EF3" w14:paraId="2432F054" w14:textId="77777777" w:rsidTr="00756A1E">
        <w:tc>
          <w:tcPr>
            <w:tcW w:w="2335" w:type="dxa"/>
            <w:shd w:val="clear" w:color="auto" w:fill="auto"/>
          </w:tcPr>
          <w:p w14:paraId="7F2345C6" w14:textId="77777777" w:rsidR="00883624" w:rsidRPr="00034EF3" w:rsidRDefault="00883624" w:rsidP="007B43B6">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121" w:type="dxa"/>
            <w:shd w:val="clear" w:color="auto" w:fill="auto"/>
          </w:tcPr>
          <w:p w14:paraId="0738AC34" w14:textId="77777777" w:rsidR="00883624" w:rsidRPr="00034EF3" w:rsidRDefault="00883624" w:rsidP="007B43B6">
            <w:pPr>
              <w:numPr>
                <w:ilvl w:val="0"/>
                <w:numId w:val="1"/>
              </w:numPr>
              <w:spacing w:after="0" w:line="240" w:lineRule="auto"/>
              <w:contextualSpacing/>
              <w:jc w:val="both"/>
              <w:rPr>
                <w:rFonts w:ascii="Times New Roman" w:hAnsi="Times New Roman"/>
                <w:sz w:val="24"/>
                <w:szCs w:val="24"/>
              </w:rPr>
            </w:pPr>
            <w:r>
              <w:rPr>
                <w:rFonts w:ascii="Times New Roman" w:hAnsi="Times New Roman"/>
                <w:position w:val="-1"/>
                <w:sz w:val="24"/>
                <w:szCs w:val="24"/>
              </w:rPr>
              <w:t xml:space="preserve">A induce </w:t>
            </w:r>
            <w:r w:rsidRPr="005A7195">
              <w:rPr>
                <w:rFonts w:ascii="Times New Roman" w:hAnsi="Times New Roman"/>
                <w:position w:val="-1"/>
                <w:sz w:val="24"/>
                <w:szCs w:val="24"/>
              </w:rPr>
              <w:t>studenților</w:t>
            </w:r>
            <w:r>
              <w:rPr>
                <w:rFonts w:ascii="Times New Roman" w:hAnsi="Times New Roman"/>
                <w:position w:val="-1"/>
                <w:sz w:val="24"/>
                <w:szCs w:val="24"/>
              </w:rPr>
              <w:t xml:space="preserve"> </w:t>
            </w:r>
            <w:r w:rsidRPr="005A7195">
              <w:rPr>
                <w:rFonts w:ascii="Times New Roman" w:hAnsi="Times New Roman"/>
                <w:position w:val="-1"/>
                <w:sz w:val="24"/>
                <w:szCs w:val="24"/>
              </w:rPr>
              <w:t>ab</w:t>
            </w:r>
            <w:r>
              <w:rPr>
                <w:rFonts w:ascii="Times New Roman" w:hAnsi="Times New Roman"/>
                <w:position w:val="-1"/>
                <w:sz w:val="24"/>
                <w:szCs w:val="24"/>
              </w:rPr>
              <w:t xml:space="preserve">ilitățile necesare </w:t>
            </w:r>
            <w:r w:rsidRPr="005A7195">
              <w:rPr>
                <w:rFonts w:ascii="Times New Roman" w:hAnsi="Times New Roman"/>
                <w:position w:val="-1"/>
                <w:sz w:val="24"/>
                <w:szCs w:val="24"/>
              </w:rPr>
              <w:t xml:space="preserve">pentru folosirea unei limbi </w:t>
            </w:r>
            <w:r>
              <w:rPr>
                <w:rFonts w:ascii="Times New Roman" w:hAnsi="Times New Roman"/>
                <w:position w:val="-1"/>
                <w:sz w:val="24"/>
                <w:szCs w:val="24"/>
              </w:rPr>
              <w:t>române</w:t>
            </w:r>
            <w:r w:rsidRPr="005A7195">
              <w:rPr>
                <w:rFonts w:ascii="Times New Roman" w:hAnsi="Times New Roman"/>
                <w:position w:val="-1"/>
                <w:sz w:val="24"/>
                <w:szCs w:val="24"/>
              </w:rPr>
              <w:t xml:space="preserve"> </w:t>
            </w:r>
            <w:r>
              <w:rPr>
                <w:rFonts w:ascii="Times New Roman" w:hAnsi="Times New Roman"/>
                <w:position w:val="-1"/>
                <w:sz w:val="24"/>
                <w:szCs w:val="24"/>
              </w:rPr>
              <w:t>corecte ș</w:t>
            </w:r>
            <w:r w:rsidRPr="005A7195">
              <w:rPr>
                <w:rFonts w:ascii="Times New Roman" w:hAnsi="Times New Roman"/>
                <w:position w:val="-1"/>
                <w:sz w:val="24"/>
                <w:szCs w:val="24"/>
              </w:rPr>
              <w:t xml:space="preserve">i </w:t>
            </w:r>
            <w:r>
              <w:rPr>
                <w:rFonts w:ascii="Times New Roman" w:hAnsi="Times New Roman"/>
                <w:position w:val="-1"/>
                <w:sz w:val="24"/>
                <w:szCs w:val="24"/>
              </w:rPr>
              <w:t xml:space="preserve">însușirea </w:t>
            </w:r>
            <w:r w:rsidRPr="005A7195">
              <w:rPr>
                <w:rFonts w:ascii="Times New Roman" w:hAnsi="Times New Roman"/>
                <w:position w:val="-1"/>
                <w:sz w:val="24"/>
                <w:szCs w:val="24"/>
              </w:rPr>
              <w:t xml:space="preserve">unui vocabular specific domeniului </w:t>
            </w:r>
            <w:r>
              <w:rPr>
                <w:rFonts w:ascii="Times New Roman" w:hAnsi="Times New Roman"/>
                <w:position w:val="-1"/>
                <w:sz w:val="24"/>
                <w:szCs w:val="24"/>
              </w:rPr>
              <w:t>de competență.</w:t>
            </w:r>
          </w:p>
        </w:tc>
      </w:tr>
      <w:tr w:rsidR="00883624" w:rsidRPr="00ED4EFF" w14:paraId="2E3346BB" w14:textId="77777777" w:rsidTr="00756A1E">
        <w:tc>
          <w:tcPr>
            <w:tcW w:w="2335" w:type="dxa"/>
            <w:shd w:val="clear" w:color="auto" w:fill="auto"/>
          </w:tcPr>
          <w:p w14:paraId="513A8B26" w14:textId="77777777" w:rsidR="00883624" w:rsidRPr="00034EF3" w:rsidRDefault="00883624" w:rsidP="007B43B6">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121" w:type="dxa"/>
            <w:shd w:val="clear" w:color="auto" w:fill="auto"/>
          </w:tcPr>
          <w:p w14:paraId="4DF91954" w14:textId="77777777" w:rsidR="00883624" w:rsidRPr="00235EAB" w:rsidRDefault="00883624" w:rsidP="007B43B6">
            <w:pPr>
              <w:pStyle w:val="ListParagraph"/>
              <w:numPr>
                <w:ilvl w:val="0"/>
                <w:numId w:val="4"/>
              </w:numPr>
              <w:spacing w:after="0" w:line="240" w:lineRule="auto"/>
              <w:ind w:right="-14"/>
              <w:rPr>
                <w:rFonts w:ascii="Times New Roman" w:hAnsi="Times New Roman"/>
                <w:position w:val="-1"/>
                <w:sz w:val="24"/>
                <w:szCs w:val="24"/>
              </w:rPr>
            </w:pPr>
            <w:r w:rsidRPr="00235EAB">
              <w:rPr>
                <w:rFonts w:ascii="Times New Roman" w:hAnsi="Times New Roman"/>
                <w:position w:val="-1"/>
                <w:sz w:val="24"/>
                <w:szCs w:val="24"/>
              </w:rPr>
              <w:t>Consolidarea cunoștințelor de gramatică;</w:t>
            </w:r>
          </w:p>
          <w:p w14:paraId="684D9443" w14:textId="77777777" w:rsidR="00883624" w:rsidRPr="00235EAB" w:rsidRDefault="00883624" w:rsidP="007B43B6">
            <w:pPr>
              <w:pStyle w:val="ListParagraph"/>
              <w:numPr>
                <w:ilvl w:val="0"/>
                <w:numId w:val="4"/>
              </w:numPr>
              <w:spacing w:after="0" w:line="240" w:lineRule="auto"/>
              <w:ind w:right="-14"/>
              <w:rPr>
                <w:rFonts w:ascii="Times New Roman" w:hAnsi="Times New Roman"/>
                <w:position w:val="-1"/>
                <w:sz w:val="24"/>
                <w:szCs w:val="24"/>
              </w:rPr>
            </w:pPr>
            <w:r w:rsidRPr="00235EAB">
              <w:rPr>
                <w:rFonts w:ascii="Times New Roman" w:hAnsi="Times New Roman"/>
                <w:position w:val="-1"/>
                <w:sz w:val="24"/>
                <w:szCs w:val="24"/>
              </w:rPr>
              <w:t>Îmbogățirea vocabularului;</w:t>
            </w:r>
          </w:p>
          <w:p w14:paraId="033DCC00" w14:textId="77777777" w:rsidR="00883624" w:rsidRDefault="00883624" w:rsidP="007B43B6">
            <w:pPr>
              <w:pStyle w:val="ListParagraph"/>
              <w:numPr>
                <w:ilvl w:val="0"/>
                <w:numId w:val="4"/>
              </w:numPr>
              <w:spacing w:after="0" w:line="240" w:lineRule="auto"/>
              <w:ind w:right="-14"/>
              <w:rPr>
                <w:rFonts w:ascii="Times New Roman" w:hAnsi="Times New Roman"/>
                <w:position w:val="-1"/>
                <w:sz w:val="24"/>
                <w:szCs w:val="24"/>
              </w:rPr>
            </w:pPr>
            <w:r w:rsidRPr="00235EAB">
              <w:rPr>
                <w:rFonts w:ascii="Times New Roman" w:hAnsi="Times New Roman"/>
                <w:position w:val="-1"/>
                <w:sz w:val="24"/>
                <w:szCs w:val="24"/>
              </w:rPr>
              <w:t>Dezvoltarea abilităților de a scrie, citi și vorbi în limba română;</w:t>
            </w:r>
          </w:p>
          <w:p w14:paraId="74C7C090" w14:textId="77777777" w:rsidR="00883624" w:rsidRPr="00DD0740" w:rsidRDefault="00883624" w:rsidP="007B43B6">
            <w:pPr>
              <w:pStyle w:val="ListParagraph"/>
              <w:numPr>
                <w:ilvl w:val="0"/>
                <w:numId w:val="4"/>
              </w:numPr>
              <w:spacing w:after="0" w:line="240" w:lineRule="auto"/>
              <w:ind w:right="-14"/>
              <w:rPr>
                <w:rFonts w:ascii="Times New Roman" w:hAnsi="Times New Roman"/>
                <w:position w:val="-1"/>
                <w:sz w:val="24"/>
                <w:szCs w:val="24"/>
              </w:rPr>
            </w:pPr>
            <w:r w:rsidRPr="00DD0740">
              <w:rPr>
                <w:rFonts w:ascii="Times New Roman" w:hAnsi="Times New Roman"/>
                <w:position w:val="-1"/>
                <w:sz w:val="24"/>
                <w:szCs w:val="24"/>
              </w:rPr>
              <w:t>Îmbunătăți</w:t>
            </w:r>
            <w:r>
              <w:rPr>
                <w:rFonts w:ascii="Times New Roman" w:hAnsi="Times New Roman"/>
                <w:position w:val="-1"/>
                <w:sz w:val="24"/>
                <w:szCs w:val="24"/>
              </w:rPr>
              <w:t>rea nivelului limbii de la</w:t>
            </w:r>
            <w:r w:rsidRPr="00DD0740">
              <w:rPr>
                <w:rFonts w:ascii="Times New Roman" w:hAnsi="Times New Roman"/>
                <w:position w:val="-1"/>
                <w:sz w:val="24"/>
                <w:szCs w:val="24"/>
              </w:rPr>
              <w:t xml:space="preserve"> B1</w:t>
            </w:r>
            <w:r>
              <w:rPr>
                <w:rFonts w:ascii="Times New Roman" w:hAnsi="Times New Roman"/>
                <w:position w:val="-1"/>
                <w:sz w:val="24"/>
                <w:szCs w:val="24"/>
              </w:rPr>
              <w:t>la B 2</w:t>
            </w:r>
            <w:r w:rsidRPr="00DD0740">
              <w:rPr>
                <w:rFonts w:ascii="Times New Roman" w:hAnsi="Times New Roman"/>
                <w:position w:val="-1"/>
                <w:sz w:val="24"/>
                <w:szCs w:val="24"/>
              </w:rPr>
              <w:t xml:space="preserve"> (conform descriptorilor Cadrului European de Referință), asigurând un progres important la nivelul vocabularului, structurilor sintactice, traducerii de texte, compoziției și conversației.</w:t>
            </w:r>
          </w:p>
        </w:tc>
      </w:tr>
    </w:tbl>
    <w:p w14:paraId="002D4C6E" w14:textId="77777777" w:rsidR="0065535F" w:rsidRDefault="0065535F" w:rsidP="007B43B6">
      <w:pPr>
        <w:spacing w:after="0" w:line="240" w:lineRule="auto"/>
        <w:contextualSpacing/>
        <w:rPr>
          <w:rFonts w:ascii="Times New Roman" w:hAnsi="Times New Roman"/>
          <w:b/>
          <w:sz w:val="24"/>
          <w:szCs w:val="24"/>
        </w:rPr>
      </w:pPr>
    </w:p>
    <w:p w14:paraId="64D9B8ED"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3330"/>
        <w:gridCol w:w="1647"/>
      </w:tblGrid>
      <w:tr w:rsidR="00883624" w:rsidRPr="00034EF3" w14:paraId="0C9D1401" w14:textId="77777777" w:rsidTr="009F1F10">
        <w:tc>
          <w:tcPr>
            <w:tcW w:w="5508" w:type="dxa"/>
            <w:shd w:val="clear" w:color="auto" w:fill="auto"/>
          </w:tcPr>
          <w:p w14:paraId="0F98594F" w14:textId="77777777" w:rsidR="00883624" w:rsidRPr="00034EF3" w:rsidRDefault="00883624" w:rsidP="007B43B6">
            <w:pPr>
              <w:spacing w:after="0" w:line="240" w:lineRule="auto"/>
              <w:contextualSpacing/>
              <w:rPr>
                <w:rFonts w:ascii="Times New Roman" w:hAnsi="Times New Roman"/>
                <w:sz w:val="24"/>
                <w:szCs w:val="24"/>
              </w:rPr>
            </w:pPr>
            <w:r>
              <w:rPr>
                <w:rFonts w:ascii="Times New Roman" w:hAnsi="Times New Roman"/>
                <w:sz w:val="24"/>
                <w:szCs w:val="24"/>
              </w:rPr>
              <w:t>8.3</w:t>
            </w:r>
            <w:r w:rsidRPr="00034EF3">
              <w:rPr>
                <w:rFonts w:ascii="Times New Roman" w:hAnsi="Times New Roman"/>
                <w:sz w:val="24"/>
                <w:szCs w:val="24"/>
              </w:rPr>
              <w:t xml:space="preserve">. </w:t>
            </w:r>
            <w:r>
              <w:rPr>
                <w:rFonts w:ascii="Times New Roman" w:hAnsi="Times New Roman"/>
                <w:sz w:val="24"/>
                <w:szCs w:val="24"/>
              </w:rPr>
              <w:t>Laborator</w:t>
            </w:r>
          </w:p>
        </w:tc>
        <w:tc>
          <w:tcPr>
            <w:tcW w:w="3330" w:type="dxa"/>
            <w:shd w:val="clear" w:color="auto" w:fill="auto"/>
          </w:tcPr>
          <w:p w14:paraId="62A6DB34" w14:textId="77777777" w:rsidR="00883624" w:rsidRPr="00034EF3" w:rsidRDefault="00883624" w:rsidP="007B43B6">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647" w:type="dxa"/>
            <w:shd w:val="clear" w:color="auto" w:fill="auto"/>
          </w:tcPr>
          <w:p w14:paraId="363439E0" w14:textId="77777777" w:rsidR="00883624" w:rsidRPr="00034EF3" w:rsidRDefault="00883624" w:rsidP="007B43B6">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883624" w:rsidRPr="00034EF3" w14:paraId="62EB92B8" w14:textId="77777777" w:rsidTr="009F1F10">
        <w:tc>
          <w:tcPr>
            <w:tcW w:w="5508" w:type="dxa"/>
            <w:shd w:val="clear" w:color="auto" w:fill="auto"/>
          </w:tcPr>
          <w:p w14:paraId="011524BD"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eastAsia="Times New Roman" w:hAnsi="Times New Roman"/>
                <w:i/>
                <w:sz w:val="24"/>
                <w:szCs w:val="24"/>
              </w:rPr>
            </w:pPr>
            <w:r>
              <w:rPr>
                <w:rFonts w:ascii="Times New Roman" w:hAnsi="Times New Roman"/>
                <w:i/>
                <w:sz w:val="24"/>
                <w:szCs w:val="24"/>
              </w:rPr>
              <w:t>România</w:t>
            </w:r>
          </w:p>
        </w:tc>
        <w:tc>
          <w:tcPr>
            <w:tcW w:w="3330" w:type="dxa"/>
            <w:vMerge w:val="restart"/>
            <w:shd w:val="clear" w:color="auto" w:fill="auto"/>
          </w:tcPr>
          <w:p w14:paraId="232F06E2" w14:textId="77777777" w:rsidR="00883624" w:rsidRDefault="00883624" w:rsidP="007B43B6">
            <w:pPr>
              <w:spacing w:after="0" w:line="240" w:lineRule="auto"/>
              <w:contextualSpacing/>
              <w:rPr>
                <w:rFonts w:ascii="Times New Roman" w:eastAsia="Times New Roman" w:hAnsi="Times New Roman"/>
                <w:sz w:val="24"/>
              </w:rPr>
            </w:pPr>
          </w:p>
          <w:p w14:paraId="5E27C3A0" w14:textId="77777777" w:rsidR="00883624" w:rsidRPr="00B5394D" w:rsidRDefault="00883624" w:rsidP="007B43B6">
            <w:pPr>
              <w:spacing w:after="0" w:line="240" w:lineRule="auto"/>
              <w:ind w:right="-20"/>
              <w:contextualSpacing/>
              <w:rPr>
                <w:rFonts w:ascii="Times New Roman" w:hAnsi="Times New Roman"/>
                <w:bCs/>
                <w:sz w:val="24"/>
                <w:szCs w:val="24"/>
              </w:rPr>
            </w:pPr>
            <w:r w:rsidRPr="00B5394D">
              <w:rPr>
                <w:rFonts w:ascii="Times New Roman" w:hAnsi="Times New Roman"/>
                <w:bCs/>
                <w:sz w:val="24"/>
                <w:szCs w:val="24"/>
              </w:rPr>
              <w:t xml:space="preserve">Discursul interactiv, </w:t>
            </w:r>
          </w:p>
          <w:p w14:paraId="3688A6F5" w14:textId="77777777" w:rsidR="00883624" w:rsidRPr="00034EF3" w:rsidRDefault="00883624" w:rsidP="007B43B6">
            <w:pPr>
              <w:spacing w:after="0" w:line="240" w:lineRule="auto"/>
              <w:contextualSpacing/>
              <w:rPr>
                <w:rFonts w:ascii="Times New Roman" w:hAnsi="Times New Roman"/>
                <w:sz w:val="24"/>
                <w:szCs w:val="24"/>
              </w:rPr>
            </w:pPr>
            <w:r w:rsidRPr="00B5394D">
              <w:rPr>
                <w:rFonts w:ascii="Times New Roman" w:hAnsi="Times New Roman"/>
                <w:bCs/>
                <w:sz w:val="24"/>
                <w:szCs w:val="24"/>
              </w:rPr>
              <w:t>dezbaterea unor texte explicaţia, conversaţia</w:t>
            </w:r>
            <w:r>
              <w:rPr>
                <w:rFonts w:ascii="Times New Roman" w:hAnsi="Times New Roman"/>
                <w:bCs/>
                <w:sz w:val="24"/>
                <w:szCs w:val="24"/>
              </w:rPr>
              <w:t>, problematizarea, exerciții de gramatică/ comunicare</w:t>
            </w:r>
          </w:p>
        </w:tc>
        <w:tc>
          <w:tcPr>
            <w:tcW w:w="1647" w:type="dxa"/>
            <w:shd w:val="clear" w:color="auto" w:fill="auto"/>
          </w:tcPr>
          <w:p w14:paraId="3379CE49" w14:textId="77777777" w:rsidR="00883624" w:rsidRPr="00034EF3" w:rsidRDefault="00883624" w:rsidP="007B43B6">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535E37A5" w14:textId="77777777" w:rsidTr="009F1F10">
        <w:tc>
          <w:tcPr>
            <w:tcW w:w="5508" w:type="dxa"/>
            <w:shd w:val="clear" w:color="auto" w:fill="auto"/>
          </w:tcPr>
          <w:p w14:paraId="026892A3"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Pr>
                <w:rFonts w:ascii="Times New Roman" w:hAnsi="Times New Roman"/>
                <w:i/>
                <w:sz w:val="24"/>
                <w:szCs w:val="24"/>
              </w:rPr>
              <w:t>Un paradis: Banatul</w:t>
            </w:r>
          </w:p>
        </w:tc>
        <w:tc>
          <w:tcPr>
            <w:tcW w:w="3330" w:type="dxa"/>
            <w:vMerge/>
            <w:shd w:val="clear" w:color="auto" w:fill="auto"/>
          </w:tcPr>
          <w:p w14:paraId="00CE1903"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7DA2387E"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1A032A0B" w14:textId="77777777" w:rsidTr="009F1F10">
        <w:tc>
          <w:tcPr>
            <w:tcW w:w="5508" w:type="dxa"/>
            <w:shd w:val="clear" w:color="auto" w:fill="auto"/>
          </w:tcPr>
          <w:p w14:paraId="6089A81B"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en-US"/>
              </w:rPr>
            </w:pPr>
            <w:r>
              <w:rPr>
                <w:rFonts w:ascii="Times New Roman" w:hAnsi="Times New Roman"/>
                <w:i/>
                <w:sz w:val="24"/>
                <w:szCs w:val="24"/>
              </w:rPr>
              <w:t>Sibiul iese la rampă</w:t>
            </w:r>
          </w:p>
        </w:tc>
        <w:tc>
          <w:tcPr>
            <w:tcW w:w="3330" w:type="dxa"/>
            <w:vMerge/>
            <w:shd w:val="clear" w:color="auto" w:fill="auto"/>
          </w:tcPr>
          <w:p w14:paraId="1C02F49E"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386F1EF3"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3EFAEBD2" w14:textId="77777777" w:rsidTr="009F1F10">
        <w:tc>
          <w:tcPr>
            <w:tcW w:w="5508" w:type="dxa"/>
            <w:shd w:val="clear" w:color="auto" w:fill="auto"/>
          </w:tcPr>
          <w:p w14:paraId="0670B2B4"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Case românești</w:t>
            </w:r>
          </w:p>
        </w:tc>
        <w:tc>
          <w:tcPr>
            <w:tcW w:w="3330" w:type="dxa"/>
            <w:vMerge/>
            <w:shd w:val="clear" w:color="auto" w:fill="auto"/>
          </w:tcPr>
          <w:p w14:paraId="2C845A8A"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6C922DFB"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2A3B4BE7" w14:textId="77777777" w:rsidTr="009F1F10">
        <w:tc>
          <w:tcPr>
            <w:tcW w:w="5508" w:type="dxa"/>
            <w:shd w:val="clear" w:color="auto" w:fill="auto"/>
          </w:tcPr>
          <w:p w14:paraId="3B35B806"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Modelul cultural european</w:t>
            </w:r>
          </w:p>
        </w:tc>
        <w:tc>
          <w:tcPr>
            <w:tcW w:w="3330" w:type="dxa"/>
            <w:vMerge/>
            <w:shd w:val="clear" w:color="auto" w:fill="auto"/>
          </w:tcPr>
          <w:p w14:paraId="16E184C4"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64AF0AB9"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1A23090A" w14:textId="77777777" w:rsidTr="009F1F10">
        <w:tc>
          <w:tcPr>
            <w:tcW w:w="5508" w:type="dxa"/>
            <w:shd w:val="clear" w:color="auto" w:fill="auto"/>
          </w:tcPr>
          <w:p w14:paraId="3FDB9796"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Pr>
                <w:rFonts w:ascii="Times New Roman" w:hAnsi="Times New Roman"/>
                <w:i/>
                <w:sz w:val="24"/>
                <w:szCs w:val="24"/>
              </w:rPr>
              <w:t>Monastirea Voroneț</w:t>
            </w:r>
          </w:p>
        </w:tc>
        <w:tc>
          <w:tcPr>
            <w:tcW w:w="3330" w:type="dxa"/>
            <w:vMerge/>
            <w:shd w:val="clear" w:color="auto" w:fill="auto"/>
          </w:tcPr>
          <w:p w14:paraId="665337F2"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219632AE"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5DE3094F" w14:textId="77777777" w:rsidTr="009F1F10">
        <w:tc>
          <w:tcPr>
            <w:tcW w:w="5508" w:type="dxa"/>
            <w:shd w:val="clear" w:color="auto" w:fill="auto"/>
          </w:tcPr>
          <w:p w14:paraId="4D1E9794"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Pr>
                <w:rFonts w:ascii="Times New Roman" w:hAnsi="Times New Roman"/>
                <w:i/>
                <w:sz w:val="24"/>
                <w:szCs w:val="24"/>
              </w:rPr>
              <w:t>Dracula sau Vlad Țepeș?</w:t>
            </w:r>
          </w:p>
        </w:tc>
        <w:tc>
          <w:tcPr>
            <w:tcW w:w="3330" w:type="dxa"/>
            <w:vMerge/>
            <w:shd w:val="clear" w:color="auto" w:fill="auto"/>
          </w:tcPr>
          <w:p w14:paraId="29A9E587"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75D740EF"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44385F68" w14:textId="77777777" w:rsidTr="009F1F10">
        <w:tc>
          <w:tcPr>
            <w:tcW w:w="5508" w:type="dxa"/>
            <w:shd w:val="clear" w:color="auto" w:fill="auto"/>
          </w:tcPr>
          <w:p w14:paraId="69E8F888" w14:textId="77777777" w:rsidR="00883624" w:rsidRPr="00A64505"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Negoț și negustori în Țara Românească</w:t>
            </w:r>
          </w:p>
        </w:tc>
        <w:tc>
          <w:tcPr>
            <w:tcW w:w="3330" w:type="dxa"/>
            <w:vMerge/>
            <w:shd w:val="clear" w:color="auto" w:fill="auto"/>
          </w:tcPr>
          <w:p w14:paraId="29937BA2"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19FAC3DB"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0744ECA7" w14:textId="77777777" w:rsidTr="009F1F10">
        <w:tc>
          <w:tcPr>
            <w:tcW w:w="5508" w:type="dxa"/>
            <w:shd w:val="clear" w:color="auto" w:fill="auto"/>
          </w:tcPr>
          <w:p w14:paraId="41B0F11F" w14:textId="77777777" w:rsidR="00883624" w:rsidRPr="00883624"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sidRPr="00883624">
              <w:rPr>
                <w:rFonts w:ascii="Times New Roman" w:hAnsi="Times New Roman"/>
                <w:bCs/>
                <w:i/>
                <w:sz w:val="24"/>
                <w:szCs w:val="24"/>
              </w:rPr>
              <w:t>Sistemul monetar</w:t>
            </w:r>
          </w:p>
        </w:tc>
        <w:tc>
          <w:tcPr>
            <w:tcW w:w="3330" w:type="dxa"/>
            <w:vMerge/>
            <w:shd w:val="clear" w:color="auto" w:fill="auto"/>
          </w:tcPr>
          <w:p w14:paraId="3C1F1205"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0F0328E7"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419F62BA" w14:textId="77777777" w:rsidTr="009F1F10">
        <w:tc>
          <w:tcPr>
            <w:tcW w:w="5508" w:type="dxa"/>
            <w:shd w:val="clear" w:color="auto" w:fill="auto"/>
          </w:tcPr>
          <w:p w14:paraId="7A378820" w14:textId="77777777" w:rsidR="00883624" w:rsidRPr="00883624"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sidRPr="00883624">
              <w:rPr>
                <w:rFonts w:ascii="Times New Roman" w:hAnsi="Times New Roman"/>
                <w:i/>
                <w:sz w:val="24"/>
                <w:szCs w:val="24"/>
              </w:rPr>
              <w:t>Folclor românesc</w:t>
            </w:r>
          </w:p>
        </w:tc>
        <w:tc>
          <w:tcPr>
            <w:tcW w:w="3330" w:type="dxa"/>
            <w:vMerge/>
            <w:shd w:val="clear" w:color="auto" w:fill="auto"/>
          </w:tcPr>
          <w:p w14:paraId="3F6E1C13"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7E37E6D5"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73898D34" w14:textId="77777777" w:rsidTr="009F1F10">
        <w:tc>
          <w:tcPr>
            <w:tcW w:w="5508" w:type="dxa"/>
            <w:shd w:val="clear" w:color="auto" w:fill="auto"/>
          </w:tcPr>
          <w:p w14:paraId="1A9B6266" w14:textId="77777777" w:rsidR="00883624" w:rsidRPr="00883624"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en-US"/>
              </w:rPr>
            </w:pPr>
            <w:r w:rsidRPr="00883624">
              <w:rPr>
                <w:rFonts w:ascii="Times New Roman" w:hAnsi="Times New Roman"/>
                <w:i/>
                <w:sz w:val="24"/>
                <w:szCs w:val="24"/>
              </w:rPr>
              <w:t>Despre limba  română contemporană</w:t>
            </w:r>
          </w:p>
        </w:tc>
        <w:tc>
          <w:tcPr>
            <w:tcW w:w="3330" w:type="dxa"/>
            <w:vMerge/>
            <w:shd w:val="clear" w:color="auto" w:fill="auto"/>
          </w:tcPr>
          <w:p w14:paraId="561A9AF3"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55B74972"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0F73CE7B" w14:textId="77777777" w:rsidTr="009F1F10">
        <w:tc>
          <w:tcPr>
            <w:tcW w:w="5508" w:type="dxa"/>
            <w:shd w:val="clear" w:color="auto" w:fill="auto"/>
          </w:tcPr>
          <w:p w14:paraId="7EFAE837" w14:textId="77777777" w:rsidR="00883624" w:rsidRPr="00883624"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sidRPr="00883624">
              <w:rPr>
                <w:rFonts w:ascii="Times New Roman" w:hAnsi="Times New Roman"/>
                <w:i/>
                <w:sz w:val="24"/>
                <w:szCs w:val="24"/>
              </w:rPr>
              <w:t>Liberul acces la informație</w:t>
            </w:r>
          </w:p>
        </w:tc>
        <w:tc>
          <w:tcPr>
            <w:tcW w:w="3330" w:type="dxa"/>
            <w:vMerge/>
            <w:shd w:val="clear" w:color="auto" w:fill="auto"/>
          </w:tcPr>
          <w:p w14:paraId="7AAB8E92"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22897C57"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561F7E69" w14:textId="77777777" w:rsidTr="009F1F10">
        <w:tc>
          <w:tcPr>
            <w:tcW w:w="5508" w:type="dxa"/>
            <w:shd w:val="clear" w:color="auto" w:fill="auto"/>
          </w:tcPr>
          <w:p w14:paraId="68C4F2FD"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en-US"/>
              </w:rPr>
            </w:pPr>
            <w:r>
              <w:rPr>
                <w:rFonts w:ascii="Times New Roman" w:hAnsi="Times New Roman"/>
                <w:i/>
                <w:sz w:val="24"/>
                <w:szCs w:val="24"/>
              </w:rPr>
              <w:t>Oameni ciudați</w:t>
            </w:r>
          </w:p>
        </w:tc>
        <w:tc>
          <w:tcPr>
            <w:tcW w:w="3330" w:type="dxa"/>
            <w:vMerge/>
            <w:shd w:val="clear" w:color="auto" w:fill="auto"/>
          </w:tcPr>
          <w:p w14:paraId="66AAB77D"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3E4E1F9C"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24F39414" w14:textId="77777777" w:rsidTr="009F1F10">
        <w:tc>
          <w:tcPr>
            <w:tcW w:w="5508" w:type="dxa"/>
            <w:shd w:val="clear" w:color="auto" w:fill="auto"/>
          </w:tcPr>
          <w:p w14:paraId="11415AB7" w14:textId="77777777" w:rsidR="00883624" w:rsidRPr="00DD0740" w:rsidRDefault="00883624" w:rsidP="007B43B6">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sidRPr="00DD0740">
              <w:rPr>
                <w:rFonts w:ascii="Times New Roman" w:hAnsi="Times New Roman"/>
                <w:i/>
                <w:sz w:val="24"/>
                <w:szCs w:val="24"/>
              </w:rPr>
              <w:t>Pregătire pentru colocviu</w:t>
            </w:r>
          </w:p>
        </w:tc>
        <w:tc>
          <w:tcPr>
            <w:tcW w:w="3330" w:type="dxa"/>
            <w:vMerge/>
            <w:shd w:val="clear" w:color="auto" w:fill="auto"/>
          </w:tcPr>
          <w:p w14:paraId="1341C66C" w14:textId="77777777" w:rsidR="00883624" w:rsidRPr="00034EF3" w:rsidRDefault="00883624" w:rsidP="007B43B6">
            <w:pPr>
              <w:spacing w:after="0" w:line="240" w:lineRule="auto"/>
              <w:contextualSpacing/>
              <w:rPr>
                <w:rFonts w:ascii="Times New Roman" w:hAnsi="Times New Roman"/>
                <w:sz w:val="24"/>
                <w:szCs w:val="24"/>
              </w:rPr>
            </w:pPr>
          </w:p>
        </w:tc>
        <w:tc>
          <w:tcPr>
            <w:tcW w:w="1647" w:type="dxa"/>
            <w:shd w:val="clear" w:color="auto" w:fill="auto"/>
          </w:tcPr>
          <w:p w14:paraId="5D65C997" w14:textId="77777777" w:rsidR="00883624" w:rsidRPr="00034EF3" w:rsidRDefault="00883624" w:rsidP="007B43B6">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883624" w:rsidRPr="00034EF3" w14:paraId="125F841E" w14:textId="77777777" w:rsidTr="009F1F10">
        <w:tc>
          <w:tcPr>
            <w:tcW w:w="10485" w:type="dxa"/>
            <w:gridSpan w:val="3"/>
            <w:shd w:val="clear" w:color="auto" w:fill="auto"/>
          </w:tcPr>
          <w:p w14:paraId="08E8BBE5" w14:textId="77777777" w:rsidR="00883624" w:rsidRPr="00034EF3" w:rsidRDefault="00883624" w:rsidP="007B43B6">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637D013A" w14:textId="77777777" w:rsidR="00883624" w:rsidRPr="00A76522" w:rsidRDefault="00883624" w:rsidP="007B43B6">
            <w:pPr>
              <w:spacing w:after="0" w:line="240" w:lineRule="auto"/>
              <w:ind w:left="330" w:hanging="330"/>
              <w:contextualSpacing/>
              <w:rPr>
                <w:rFonts w:ascii="Times New Roman" w:hAnsi="Times New Roman"/>
                <w:sz w:val="24"/>
                <w:szCs w:val="24"/>
              </w:rPr>
            </w:pPr>
            <w:r>
              <w:rPr>
                <w:rFonts w:ascii="Times New Roman" w:hAnsi="Times New Roman"/>
                <w:sz w:val="24"/>
                <w:szCs w:val="24"/>
              </w:rPr>
              <w:t>Pamfil, A.,</w:t>
            </w:r>
            <w:r w:rsidRPr="00054AF1">
              <w:rPr>
                <w:rFonts w:ascii="Times New Roman" w:hAnsi="Times New Roman"/>
                <w:sz w:val="24"/>
                <w:szCs w:val="24"/>
              </w:rPr>
              <w:t xml:space="preserve"> </w:t>
            </w:r>
            <w:r w:rsidRPr="00A76522">
              <w:rPr>
                <w:rFonts w:ascii="Times New Roman" w:hAnsi="Times New Roman"/>
                <w:i/>
                <w:sz w:val="24"/>
                <w:szCs w:val="24"/>
              </w:rPr>
              <w:t>Limba şi literatura română în gimnaziu. Structuri did</w:t>
            </w:r>
            <w:r>
              <w:rPr>
                <w:rFonts w:ascii="Times New Roman" w:hAnsi="Times New Roman"/>
                <w:i/>
                <w:sz w:val="24"/>
                <w:szCs w:val="24"/>
              </w:rPr>
              <w:t>a</w:t>
            </w:r>
            <w:r w:rsidRPr="00A76522">
              <w:rPr>
                <w:rFonts w:ascii="Times New Roman" w:hAnsi="Times New Roman"/>
                <w:i/>
                <w:sz w:val="24"/>
                <w:szCs w:val="24"/>
              </w:rPr>
              <w:t>ctice deschise</w:t>
            </w:r>
            <w:r>
              <w:rPr>
                <w:rFonts w:ascii="Times New Roman" w:hAnsi="Times New Roman"/>
                <w:sz w:val="24"/>
                <w:szCs w:val="24"/>
              </w:rPr>
              <w:t>, Ed. Paralela 45, Pitești, 2007.</w:t>
            </w:r>
          </w:p>
          <w:p w14:paraId="4DA50162" w14:textId="77777777" w:rsidR="00883624" w:rsidRPr="00A76522" w:rsidRDefault="00883624" w:rsidP="007B43B6">
            <w:pPr>
              <w:spacing w:after="0" w:line="240" w:lineRule="auto"/>
              <w:ind w:left="330" w:hanging="330"/>
              <w:contextualSpacing/>
              <w:rPr>
                <w:rFonts w:ascii="Times New Roman" w:hAnsi="Times New Roman"/>
                <w:b/>
                <w:sz w:val="24"/>
                <w:szCs w:val="24"/>
              </w:rPr>
            </w:pPr>
            <w:r w:rsidRPr="00A76522">
              <w:rPr>
                <w:rFonts w:ascii="Times New Roman" w:hAnsi="Times New Roman"/>
                <w:sz w:val="24"/>
                <w:szCs w:val="24"/>
              </w:rPr>
              <w:t>Pavelescu,  M.</w:t>
            </w:r>
            <w:r>
              <w:rPr>
                <w:rFonts w:ascii="Times New Roman" w:hAnsi="Times New Roman"/>
                <w:sz w:val="24"/>
                <w:szCs w:val="24"/>
              </w:rPr>
              <w:t xml:space="preserve">, </w:t>
            </w:r>
            <w:r w:rsidRPr="00A76522">
              <w:rPr>
                <w:rFonts w:ascii="Times New Roman" w:hAnsi="Times New Roman"/>
                <w:i/>
                <w:sz w:val="24"/>
                <w:szCs w:val="24"/>
              </w:rPr>
              <w:t>Metodica predării limbii şi literaturii române</w:t>
            </w:r>
            <w:r>
              <w:rPr>
                <w:rFonts w:ascii="Times New Roman" w:hAnsi="Times New Roman"/>
                <w:sz w:val="24"/>
                <w:szCs w:val="24"/>
              </w:rPr>
              <w:t>, Ed. Corint, București, 2010.</w:t>
            </w:r>
            <w:r w:rsidRPr="00A76522">
              <w:rPr>
                <w:rFonts w:ascii="Times New Roman" w:hAnsi="Times New Roman"/>
                <w:sz w:val="24"/>
                <w:szCs w:val="24"/>
              </w:rPr>
              <w:t xml:space="preserve"> </w:t>
            </w:r>
          </w:p>
          <w:p w14:paraId="4E32FB58" w14:textId="77777777" w:rsidR="00883624" w:rsidRPr="00A76522" w:rsidRDefault="00883624" w:rsidP="007B43B6">
            <w:pPr>
              <w:spacing w:after="0" w:line="240" w:lineRule="auto"/>
              <w:ind w:left="330" w:hanging="330"/>
              <w:contextualSpacing/>
              <w:rPr>
                <w:rFonts w:ascii="Times New Roman" w:hAnsi="Times New Roman"/>
                <w:sz w:val="24"/>
                <w:szCs w:val="24"/>
              </w:rPr>
            </w:pPr>
            <w:r w:rsidRPr="00A76522">
              <w:rPr>
                <w:rFonts w:ascii="Times New Roman" w:hAnsi="Times New Roman"/>
                <w:sz w:val="24"/>
                <w:szCs w:val="24"/>
              </w:rPr>
              <w:lastRenderedPageBreak/>
              <w:t>Platon, E.,  Sonea, I., Vîlcu, D.</w:t>
            </w:r>
            <w:r>
              <w:rPr>
                <w:rFonts w:ascii="Times New Roman" w:hAnsi="Times New Roman"/>
                <w:sz w:val="24"/>
                <w:szCs w:val="24"/>
              </w:rPr>
              <w:t xml:space="preserve">, </w:t>
            </w:r>
            <w:r w:rsidRPr="00A76522">
              <w:rPr>
                <w:rFonts w:ascii="Times New Roman" w:hAnsi="Times New Roman"/>
                <w:i/>
                <w:sz w:val="24"/>
                <w:szCs w:val="24"/>
              </w:rPr>
              <w:t>Manual de limba română ca limbă străină (LRS)</w:t>
            </w:r>
            <w:r>
              <w:rPr>
                <w:rFonts w:ascii="Times New Roman" w:hAnsi="Times New Roman"/>
                <w:i/>
                <w:sz w:val="24"/>
                <w:szCs w:val="24"/>
              </w:rPr>
              <w:t xml:space="preserve"> B1-B</w:t>
            </w:r>
            <w:r w:rsidRPr="00A76522">
              <w:rPr>
                <w:rFonts w:ascii="Times New Roman" w:hAnsi="Times New Roman"/>
                <w:i/>
                <w:sz w:val="24"/>
                <w:szCs w:val="24"/>
              </w:rPr>
              <w:t>2</w:t>
            </w:r>
            <w:r>
              <w:rPr>
                <w:rFonts w:ascii="Times New Roman" w:hAnsi="Times New Roman"/>
                <w:i/>
                <w:sz w:val="24"/>
                <w:szCs w:val="24"/>
              </w:rPr>
              <w:t xml:space="preserve">, </w:t>
            </w:r>
            <w:r w:rsidRPr="00A76522">
              <w:rPr>
                <w:rFonts w:ascii="Times New Roman" w:hAnsi="Times New Roman"/>
                <w:sz w:val="24"/>
                <w:szCs w:val="24"/>
              </w:rPr>
              <w:t>Casa Căr</w:t>
            </w:r>
            <w:r>
              <w:rPr>
                <w:rFonts w:ascii="Times New Roman" w:hAnsi="Times New Roman"/>
                <w:sz w:val="24"/>
                <w:szCs w:val="24"/>
              </w:rPr>
              <w:t>ţ</w:t>
            </w:r>
            <w:r w:rsidRPr="00A76522">
              <w:rPr>
                <w:rFonts w:ascii="Times New Roman" w:hAnsi="Times New Roman"/>
                <w:sz w:val="24"/>
                <w:szCs w:val="24"/>
              </w:rPr>
              <w:t xml:space="preserve">ii de </w:t>
            </w:r>
            <w:r>
              <w:rPr>
                <w:rFonts w:ascii="Times New Roman" w:hAnsi="Times New Roman"/>
                <w:sz w:val="24"/>
                <w:szCs w:val="24"/>
              </w:rPr>
              <w:t>Ş</w:t>
            </w:r>
            <w:r w:rsidRPr="00A76522">
              <w:rPr>
                <w:rFonts w:ascii="Times New Roman" w:hAnsi="Times New Roman"/>
                <w:sz w:val="24"/>
                <w:szCs w:val="24"/>
              </w:rPr>
              <w:t>tiin</w:t>
            </w:r>
            <w:r>
              <w:rPr>
                <w:rFonts w:ascii="Times New Roman" w:hAnsi="Times New Roman"/>
                <w:sz w:val="24"/>
                <w:szCs w:val="24"/>
              </w:rPr>
              <w:t>ţ</w:t>
            </w:r>
            <w:r w:rsidRPr="00A76522">
              <w:rPr>
                <w:rFonts w:ascii="Times New Roman" w:hAnsi="Times New Roman"/>
                <w:sz w:val="24"/>
                <w:szCs w:val="24"/>
              </w:rPr>
              <w:t>ă</w:t>
            </w:r>
            <w:r>
              <w:rPr>
                <w:rFonts w:ascii="Times New Roman" w:hAnsi="Times New Roman"/>
                <w:sz w:val="24"/>
                <w:szCs w:val="24"/>
              </w:rPr>
              <w:t>, cluj Napoca, 2012.</w:t>
            </w:r>
            <w:r w:rsidRPr="00A76522">
              <w:rPr>
                <w:rFonts w:ascii="Times New Roman" w:hAnsi="Times New Roman"/>
                <w:sz w:val="24"/>
                <w:szCs w:val="24"/>
              </w:rPr>
              <w:t>.</w:t>
            </w:r>
          </w:p>
          <w:p w14:paraId="14E14AA5" w14:textId="77777777" w:rsidR="00883624" w:rsidRPr="00A76522" w:rsidRDefault="00883624" w:rsidP="007B43B6">
            <w:pPr>
              <w:spacing w:after="0" w:line="240" w:lineRule="auto"/>
              <w:ind w:left="330" w:hanging="330"/>
              <w:contextualSpacing/>
              <w:rPr>
                <w:rFonts w:ascii="Times New Roman" w:hAnsi="Times New Roman"/>
                <w:sz w:val="24"/>
                <w:szCs w:val="24"/>
              </w:rPr>
            </w:pPr>
            <w:r w:rsidRPr="00A76522">
              <w:rPr>
                <w:rFonts w:ascii="Times New Roman" w:hAnsi="Times New Roman"/>
                <w:sz w:val="24"/>
                <w:szCs w:val="24"/>
              </w:rPr>
              <w:t>Platon, E.  (coord.)</w:t>
            </w:r>
            <w:r>
              <w:rPr>
                <w:rFonts w:ascii="Times New Roman" w:hAnsi="Times New Roman"/>
                <w:sz w:val="24"/>
                <w:szCs w:val="24"/>
              </w:rPr>
              <w:t xml:space="preserve">, </w:t>
            </w:r>
            <w:r w:rsidRPr="00A76522">
              <w:rPr>
                <w:rFonts w:ascii="Times New Roman" w:hAnsi="Times New Roman"/>
                <w:i/>
                <w:sz w:val="24"/>
                <w:szCs w:val="24"/>
              </w:rPr>
              <w:t>Româna ca limbă străină. Caiete didactice. A1+</w:t>
            </w:r>
            <w:r>
              <w:rPr>
                <w:rFonts w:ascii="Times New Roman" w:hAnsi="Times New Roman"/>
                <w:sz w:val="24"/>
                <w:szCs w:val="24"/>
              </w:rPr>
              <w:t xml:space="preserve">, </w:t>
            </w:r>
            <w:r w:rsidRPr="00A76522">
              <w:rPr>
                <w:rFonts w:ascii="Times New Roman" w:hAnsi="Times New Roman"/>
                <w:sz w:val="24"/>
                <w:szCs w:val="24"/>
              </w:rPr>
              <w:t xml:space="preserve"> Casa Căr</w:t>
            </w:r>
            <w:r>
              <w:rPr>
                <w:rFonts w:ascii="Times New Roman" w:hAnsi="Times New Roman"/>
                <w:sz w:val="24"/>
                <w:szCs w:val="24"/>
              </w:rPr>
              <w:t>ţ</w:t>
            </w:r>
            <w:r w:rsidRPr="00A76522">
              <w:rPr>
                <w:rFonts w:ascii="Times New Roman" w:hAnsi="Times New Roman"/>
                <w:sz w:val="24"/>
                <w:szCs w:val="24"/>
              </w:rPr>
              <w:t xml:space="preserve">ii de </w:t>
            </w:r>
            <w:r>
              <w:rPr>
                <w:rFonts w:ascii="Times New Roman" w:hAnsi="Times New Roman"/>
                <w:sz w:val="24"/>
                <w:szCs w:val="24"/>
              </w:rPr>
              <w:t>Ş</w:t>
            </w:r>
            <w:r w:rsidRPr="00A76522">
              <w:rPr>
                <w:rFonts w:ascii="Times New Roman" w:hAnsi="Times New Roman"/>
                <w:sz w:val="24"/>
                <w:szCs w:val="24"/>
              </w:rPr>
              <w:t>tiin</w:t>
            </w:r>
            <w:r>
              <w:rPr>
                <w:rFonts w:ascii="Times New Roman" w:hAnsi="Times New Roman"/>
                <w:sz w:val="24"/>
                <w:szCs w:val="24"/>
              </w:rPr>
              <w:t>ţ</w:t>
            </w:r>
            <w:r w:rsidRPr="00A76522">
              <w:rPr>
                <w:rFonts w:ascii="Times New Roman" w:hAnsi="Times New Roman"/>
                <w:sz w:val="24"/>
                <w:szCs w:val="24"/>
              </w:rPr>
              <w:t>ă</w:t>
            </w:r>
            <w:r>
              <w:rPr>
                <w:rFonts w:ascii="Times New Roman" w:hAnsi="Times New Roman"/>
                <w:sz w:val="24"/>
                <w:szCs w:val="24"/>
              </w:rPr>
              <w:t>,</w:t>
            </w:r>
            <w:r w:rsidRPr="00A76522">
              <w:rPr>
                <w:rFonts w:ascii="Times New Roman" w:hAnsi="Times New Roman"/>
                <w:sz w:val="24"/>
                <w:szCs w:val="24"/>
              </w:rPr>
              <w:t xml:space="preserve"> Cluj-Napoca</w:t>
            </w:r>
            <w:r>
              <w:rPr>
                <w:rFonts w:ascii="Times New Roman" w:hAnsi="Times New Roman"/>
                <w:sz w:val="24"/>
                <w:szCs w:val="24"/>
              </w:rPr>
              <w:t>, 2012.</w:t>
            </w:r>
            <w:r w:rsidRPr="00A76522">
              <w:rPr>
                <w:rFonts w:ascii="Times New Roman" w:hAnsi="Times New Roman"/>
                <w:sz w:val="24"/>
                <w:szCs w:val="24"/>
              </w:rPr>
              <w:t xml:space="preserve"> </w:t>
            </w:r>
          </w:p>
          <w:p w14:paraId="21F95018" w14:textId="77777777" w:rsidR="00883624" w:rsidRPr="00A76522" w:rsidRDefault="00883624" w:rsidP="007B43B6">
            <w:pPr>
              <w:autoSpaceDE w:val="0"/>
              <w:autoSpaceDN w:val="0"/>
              <w:adjustRightInd w:val="0"/>
              <w:spacing w:after="0" w:line="240" w:lineRule="auto"/>
              <w:ind w:left="330" w:hanging="330"/>
              <w:contextualSpacing/>
              <w:jc w:val="both"/>
              <w:rPr>
                <w:rFonts w:ascii="Times New Roman" w:hAnsi="Times New Roman"/>
                <w:sz w:val="24"/>
                <w:szCs w:val="24"/>
              </w:rPr>
            </w:pPr>
            <w:r w:rsidRPr="00A76522">
              <w:rPr>
                <w:rFonts w:ascii="Times New Roman" w:hAnsi="Times New Roman"/>
                <w:sz w:val="24"/>
                <w:szCs w:val="24"/>
              </w:rPr>
              <w:t>Platon, E., Burlacu, D.V., Sonea I. S. (coord).</w:t>
            </w:r>
            <w:r>
              <w:rPr>
                <w:rFonts w:ascii="Times New Roman" w:hAnsi="Times New Roman"/>
                <w:sz w:val="24"/>
                <w:szCs w:val="24"/>
              </w:rPr>
              <w:t>,</w:t>
            </w:r>
            <w:r w:rsidRPr="00A76522">
              <w:rPr>
                <w:rFonts w:ascii="Times New Roman" w:hAnsi="Times New Roman"/>
                <w:i/>
                <w:sz w:val="24"/>
                <w:szCs w:val="24"/>
              </w:rPr>
              <w:t xml:space="preserve"> Procesul de predare-învă</w:t>
            </w:r>
            <w:r>
              <w:rPr>
                <w:rFonts w:ascii="Times New Roman" w:hAnsi="Times New Roman"/>
                <w:i/>
                <w:sz w:val="24"/>
                <w:szCs w:val="24"/>
              </w:rPr>
              <w:t>ţ</w:t>
            </w:r>
            <w:r w:rsidRPr="00A76522">
              <w:rPr>
                <w:rFonts w:ascii="Times New Roman" w:hAnsi="Times New Roman"/>
                <w:i/>
                <w:sz w:val="24"/>
                <w:szCs w:val="24"/>
              </w:rPr>
              <w:t>are a limbii române ca limbă nematernă (RLNM) la ciclul gimnazial. RLNM: P2 - ciclul gimnazial</w:t>
            </w:r>
            <w:r w:rsidRPr="00A76522">
              <w:rPr>
                <w:rFonts w:ascii="Times New Roman" w:hAnsi="Times New Roman"/>
                <w:sz w:val="24"/>
                <w:szCs w:val="24"/>
              </w:rPr>
              <w:t>, Casa Căr</w:t>
            </w:r>
            <w:r>
              <w:rPr>
                <w:rFonts w:ascii="Times New Roman" w:hAnsi="Times New Roman"/>
                <w:sz w:val="24"/>
                <w:szCs w:val="24"/>
              </w:rPr>
              <w:t>ţ</w:t>
            </w:r>
            <w:r w:rsidRPr="00A76522">
              <w:rPr>
                <w:rFonts w:ascii="Times New Roman" w:hAnsi="Times New Roman"/>
                <w:sz w:val="24"/>
                <w:szCs w:val="24"/>
              </w:rPr>
              <w:t xml:space="preserve">ii de </w:t>
            </w:r>
            <w:r>
              <w:rPr>
                <w:rFonts w:ascii="Times New Roman" w:hAnsi="Times New Roman"/>
                <w:sz w:val="24"/>
                <w:szCs w:val="24"/>
              </w:rPr>
              <w:t>Ş</w:t>
            </w:r>
            <w:r w:rsidRPr="00A76522">
              <w:rPr>
                <w:rFonts w:ascii="Times New Roman" w:hAnsi="Times New Roman"/>
                <w:sz w:val="24"/>
                <w:szCs w:val="24"/>
              </w:rPr>
              <w:t>tiin</w:t>
            </w:r>
            <w:r>
              <w:rPr>
                <w:rFonts w:ascii="Times New Roman" w:hAnsi="Times New Roman"/>
                <w:sz w:val="24"/>
                <w:szCs w:val="24"/>
              </w:rPr>
              <w:t>ţă, cluj Napoca, 2011.</w:t>
            </w:r>
            <w:r w:rsidRPr="00A76522">
              <w:rPr>
                <w:rFonts w:ascii="Times New Roman" w:hAnsi="Times New Roman"/>
                <w:sz w:val="24"/>
                <w:szCs w:val="24"/>
              </w:rPr>
              <w:t xml:space="preserve"> </w:t>
            </w:r>
          </w:p>
          <w:p w14:paraId="74826C60" w14:textId="77777777" w:rsidR="00883624" w:rsidRPr="00A76522" w:rsidRDefault="00883624" w:rsidP="007B43B6">
            <w:pPr>
              <w:autoSpaceDE w:val="0"/>
              <w:autoSpaceDN w:val="0"/>
              <w:adjustRightInd w:val="0"/>
              <w:spacing w:after="0" w:line="240" w:lineRule="auto"/>
              <w:ind w:left="330" w:hanging="330"/>
              <w:contextualSpacing/>
              <w:jc w:val="both"/>
              <w:rPr>
                <w:rFonts w:ascii="Times New Roman" w:hAnsi="Times New Roman"/>
                <w:sz w:val="24"/>
                <w:szCs w:val="24"/>
              </w:rPr>
            </w:pPr>
            <w:r w:rsidRPr="00A76522">
              <w:rPr>
                <w:rFonts w:ascii="Times New Roman" w:hAnsi="Times New Roman"/>
                <w:sz w:val="24"/>
                <w:szCs w:val="24"/>
              </w:rPr>
              <w:t>Platon, E., Vîlcu, D. (coord.)</w:t>
            </w:r>
            <w:r>
              <w:rPr>
                <w:rFonts w:ascii="Times New Roman" w:hAnsi="Times New Roman"/>
                <w:sz w:val="24"/>
                <w:szCs w:val="24"/>
              </w:rPr>
              <w:t>,</w:t>
            </w:r>
            <w:r w:rsidRPr="00A76522">
              <w:rPr>
                <w:rFonts w:ascii="Times New Roman" w:hAnsi="Times New Roman"/>
                <w:i/>
                <w:sz w:val="24"/>
                <w:szCs w:val="24"/>
              </w:rPr>
              <w:t xml:space="preserve"> Procesul de evaluare a limbii române ca limbă nematernă (RLNM) la ciclul gimnazial. RLNM: P5 - ciclul gimnazial</w:t>
            </w:r>
            <w:r>
              <w:rPr>
                <w:rFonts w:ascii="Times New Roman" w:hAnsi="Times New Roman"/>
                <w:sz w:val="24"/>
                <w:szCs w:val="24"/>
              </w:rPr>
              <w:t xml:space="preserve">, </w:t>
            </w:r>
            <w:r w:rsidRPr="00A76522">
              <w:rPr>
                <w:rFonts w:ascii="Times New Roman" w:hAnsi="Times New Roman"/>
                <w:sz w:val="24"/>
                <w:szCs w:val="24"/>
              </w:rPr>
              <w:t>Casa Căr</w:t>
            </w:r>
            <w:r>
              <w:rPr>
                <w:rFonts w:ascii="Times New Roman" w:hAnsi="Times New Roman"/>
                <w:sz w:val="24"/>
                <w:szCs w:val="24"/>
              </w:rPr>
              <w:t>ţ</w:t>
            </w:r>
            <w:r w:rsidRPr="00A76522">
              <w:rPr>
                <w:rFonts w:ascii="Times New Roman" w:hAnsi="Times New Roman"/>
                <w:sz w:val="24"/>
                <w:szCs w:val="24"/>
              </w:rPr>
              <w:t xml:space="preserve">ii de </w:t>
            </w:r>
            <w:r>
              <w:rPr>
                <w:rFonts w:ascii="Times New Roman" w:hAnsi="Times New Roman"/>
                <w:sz w:val="24"/>
                <w:szCs w:val="24"/>
              </w:rPr>
              <w:t>Ş</w:t>
            </w:r>
            <w:r w:rsidRPr="00A76522">
              <w:rPr>
                <w:rFonts w:ascii="Times New Roman" w:hAnsi="Times New Roman"/>
                <w:sz w:val="24"/>
                <w:szCs w:val="24"/>
              </w:rPr>
              <w:t>tiin</w:t>
            </w:r>
            <w:r>
              <w:rPr>
                <w:rFonts w:ascii="Times New Roman" w:hAnsi="Times New Roman"/>
                <w:sz w:val="24"/>
                <w:szCs w:val="24"/>
              </w:rPr>
              <w:t>ţă, cluj Napoca, 2011.</w:t>
            </w:r>
          </w:p>
          <w:p w14:paraId="4A849FE7" w14:textId="77777777" w:rsidR="00883624" w:rsidRPr="00B5394D" w:rsidRDefault="00883624" w:rsidP="007B43B6">
            <w:pPr>
              <w:spacing w:after="0" w:line="240" w:lineRule="auto"/>
              <w:ind w:left="330" w:hanging="330"/>
              <w:contextualSpacing/>
              <w:jc w:val="both"/>
              <w:rPr>
                <w:rFonts w:ascii="Times New Roman" w:hAnsi="Times New Roman"/>
                <w:sz w:val="24"/>
                <w:szCs w:val="24"/>
              </w:rPr>
            </w:pPr>
            <w:r w:rsidRPr="00A76522">
              <w:rPr>
                <w:rFonts w:ascii="Times New Roman" w:hAnsi="Times New Roman"/>
                <w:sz w:val="24"/>
                <w:szCs w:val="24"/>
              </w:rPr>
              <w:t>Tódor, E. M.</w:t>
            </w:r>
            <w:r>
              <w:rPr>
                <w:rFonts w:ascii="Times New Roman" w:hAnsi="Times New Roman"/>
                <w:sz w:val="24"/>
                <w:szCs w:val="24"/>
              </w:rPr>
              <w:t xml:space="preserve">, </w:t>
            </w:r>
            <w:r w:rsidRPr="00A76522">
              <w:rPr>
                <w:rFonts w:ascii="Times New Roman" w:hAnsi="Times New Roman"/>
                <w:i/>
                <w:sz w:val="24"/>
                <w:szCs w:val="24"/>
              </w:rPr>
              <w:t>Predarea-învăţarea limbii române ca ne-maternă.</w:t>
            </w:r>
            <w:r>
              <w:rPr>
                <w:rFonts w:ascii="Times New Roman" w:hAnsi="Times New Roman"/>
                <w:i/>
                <w:sz w:val="24"/>
                <w:szCs w:val="24"/>
              </w:rPr>
              <w:t xml:space="preserve"> </w:t>
            </w:r>
            <w:r w:rsidRPr="00A76522">
              <w:rPr>
                <w:rFonts w:ascii="Times New Roman" w:hAnsi="Times New Roman"/>
                <w:i/>
                <w:sz w:val="24"/>
                <w:szCs w:val="24"/>
              </w:rPr>
              <w:t>O alternativă a lingvisticii aplicate</w:t>
            </w:r>
            <w:r w:rsidRPr="00A76522">
              <w:rPr>
                <w:rFonts w:ascii="Times New Roman" w:hAnsi="Times New Roman"/>
                <w:sz w:val="24"/>
                <w:szCs w:val="24"/>
              </w:rPr>
              <w:t>. Scientia</w:t>
            </w:r>
            <w:r>
              <w:rPr>
                <w:rFonts w:ascii="Times New Roman" w:hAnsi="Times New Roman"/>
                <w:sz w:val="24"/>
                <w:szCs w:val="24"/>
              </w:rPr>
              <w:t>, Cluj Napoca, 2009.</w:t>
            </w:r>
          </w:p>
          <w:p w14:paraId="5CF732AA" w14:textId="77777777" w:rsidR="00883624" w:rsidRPr="00034EF3" w:rsidRDefault="00883624" w:rsidP="007B43B6">
            <w:pPr>
              <w:spacing w:after="0" w:line="240" w:lineRule="auto"/>
              <w:ind w:left="330" w:hanging="330"/>
              <w:contextualSpacing/>
              <w:jc w:val="both"/>
              <w:rPr>
                <w:rFonts w:ascii="Times New Roman" w:hAnsi="Times New Roman"/>
                <w:sz w:val="24"/>
                <w:szCs w:val="24"/>
              </w:rPr>
            </w:pPr>
            <w:r w:rsidRPr="00B5394D">
              <w:rPr>
                <w:rFonts w:ascii="Times New Roman" w:hAnsi="Times New Roman"/>
                <w:sz w:val="24"/>
                <w:szCs w:val="24"/>
              </w:rPr>
              <w:t xml:space="preserve">Pop, Liana. Moldovan, Victoria. Frentiu, Rodica. Uricaru, Lucia, </w:t>
            </w:r>
            <w:r>
              <w:rPr>
                <w:rFonts w:ascii="Times New Roman" w:hAnsi="Times New Roman"/>
                <w:i/>
                <w:sz w:val="24"/>
                <w:szCs w:val="24"/>
              </w:rPr>
              <w:t xml:space="preserve">Unități didactice limba română, </w:t>
            </w:r>
            <w:r>
              <w:rPr>
                <w:rFonts w:ascii="Times New Roman" w:hAnsi="Times New Roman"/>
                <w:sz w:val="24"/>
                <w:szCs w:val="24"/>
              </w:rPr>
              <w:t xml:space="preserve">în „Auto-Didact”, Universitatea „Babeș-Bolyai, Cluj Napoca, disponibil la </w:t>
            </w:r>
            <w:hyperlink r:id="rId7" w:history="1">
              <w:r w:rsidRPr="0079463D">
                <w:rPr>
                  <w:rStyle w:val="Hyperlink"/>
                  <w:rFonts w:ascii="Times New Roman" w:hAnsi="Times New Roman"/>
                  <w:sz w:val="24"/>
                  <w:szCs w:val="24"/>
                </w:rPr>
                <w:t>http://granturi.ubbcluj.ro/autodidact/ro/manuale.html</w:t>
              </w:r>
            </w:hyperlink>
            <w:r>
              <w:rPr>
                <w:rFonts w:ascii="Times New Roman" w:hAnsi="Times New Roman"/>
                <w:sz w:val="24"/>
                <w:szCs w:val="24"/>
              </w:rPr>
              <w:t>, accesat la 10.09.2015.</w:t>
            </w:r>
          </w:p>
        </w:tc>
      </w:tr>
    </w:tbl>
    <w:p w14:paraId="755C3D00" w14:textId="77777777" w:rsidR="00E23F55" w:rsidRDefault="00E23F55" w:rsidP="007B43B6">
      <w:pPr>
        <w:spacing w:after="0" w:line="240" w:lineRule="auto"/>
        <w:contextualSpacing/>
        <w:rPr>
          <w:rFonts w:ascii="Times New Roman" w:hAnsi="Times New Roman"/>
          <w:b/>
          <w:sz w:val="24"/>
          <w:szCs w:val="24"/>
        </w:rPr>
      </w:pPr>
    </w:p>
    <w:p w14:paraId="6E9D1B7D"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83624" w:rsidRPr="00ED4EFF" w14:paraId="241B98CA" w14:textId="77777777" w:rsidTr="00726891">
        <w:tc>
          <w:tcPr>
            <w:tcW w:w="10682" w:type="dxa"/>
          </w:tcPr>
          <w:p w14:paraId="1C34793B" w14:textId="77777777" w:rsidR="00883624" w:rsidRPr="00ED4EFF" w:rsidRDefault="00883624" w:rsidP="007B43B6">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51C13461" w14:textId="77777777" w:rsidR="00E23F55" w:rsidRDefault="00E23F55" w:rsidP="007B43B6">
      <w:pPr>
        <w:spacing w:after="0" w:line="240" w:lineRule="auto"/>
        <w:contextualSpacing/>
        <w:rPr>
          <w:rFonts w:ascii="Times New Roman" w:hAnsi="Times New Roman"/>
          <w:b/>
          <w:sz w:val="24"/>
          <w:szCs w:val="24"/>
        </w:rPr>
      </w:pPr>
    </w:p>
    <w:p w14:paraId="7C035383"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26A7C679"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0D75C96E" w14:textId="77777777" w:rsidR="00883624" w:rsidRDefault="00883624" w:rsidP="007B43B6">
      <w:pPr>
        <w:snapToGrid w:val="0"/>
        <w:spacing w:after="0" w:line="240" w:lineRule="auto"/>
        <w:contextualSpacing/>
        <w:rPr>
          <w:rFonts w:ascii="Times New Roman" w:hAnsi="Times New Roman"/>
          <w:bCs/>
          <w:sz w:val="24"/>
          <w:szCs w:val="24"/>
        </w:rPr>
      </w:pPr>
      <w:r>
        <w:rPr>
          <w:rFonts w:ascii="Times New Roman" w:hAnsi="Times New Roman"/>
          <w:sz w:val="24"/>
          <w:szCs w:val="24"/>
        </w:rPr>
        <w:t xml:space="preserve">Participare activă la activităţile individuale şi de grup în cadrul orelor, efectuarea proiectelor </w:t>
      </w:r>
      <w:r w:rsidR="00E23F55">
        <w:rPr>
          <w:rFonts w:ascii="Times New Roman" w:hAnsi="Times New Roman"/>
          <w:sz w:val="24"/>
          <w:szCs w:val="24"/>
        </w:rPr>
        <w:t>tematice.</w:t>
      </w:r>
    </w:p>
    <w:p w14:paraId="7ABD40A6" w14:textId="77777777" w:rsidR="00883624" w:rsidRDefault="00883624" w:rsidP="007B43B6">
      <w:pPr>
        <w:spacing w:after="0" w:line="240" w:lineRule="auto"/>
        <w:contextualSpacing/>
        <w:jc w:val="both"/>
        <w:rPr>
          <w:rFonts w:ascii="Times New Roman" w:hAnsi="Times New Roman"/>
          <w:bCs/>
          <w:sz w:val="24"/>
          <w:szCs w:val="24"/>
        </w:rPr>
      </w:pPr>
      <w:r>
        <w:rPr>
          <w:rFonts w:ascii="Times New Roman" w:hAnsi="Times New Roman"/>
          <w:bCs/>
          <w:sz w:val="24"/>
          <w:szCs w:val="24"/>
        </w:rPr>
        <w:t>Punctualitatea – trimiterea temelor la termen.</w:t>
      </w:r>
    </w:p>
    <w:p w14:paraId="49660947" w14:textId="77777777" w:rsidR="00883624" w:rsidRDefault="00883624" w:rsidP="007B43B6">
      <w:pPr>
        <w:spacing w:after="0" w:line="240" w:lineRule="auto"/>
        <w:contextualSpacing/>
        <w:jc w:val="both"/>
        <w:rPr>
          <w:rFonts w:ascii="Times New Roman" w:hAnsi="Times New Roman"/>
          <w:b/>
          <w:sz w:val="24"/>
          <w:szCs w:val="24"/>
        </w:rPr>
      </w:pPr>
      <w:r>
        <w:rPr>
          <w:rFonts w:ascii="Times New Roman" w:hAnsi="Times New Roman"/>
          <w:bCs/>
          <w:sz w:val="24"/>
          <w:szCs w:val="24"/>
        </w:rPr>
        <w:t>Posibilitate de recuperare: teste suplimentare, dovada însuşirii cunoştinţelor în cadrul altor grupe de același nivel.</w:t>
      </w:r>
    </w:p>
    <w:p w14:paraId="1EC0B2B6" w14:textId="77777777" w:rsidR="00883624" w:rsidRPr="00ED4EFF" w:rsidRDefault="00883624" w:rsidP="007B43B6">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269"/>
        <w:gridCol w:w="4510"/>
        <w:gridCol w:w="2340"/>
        <w:gridCol w:w="1641"/>
      </w:tblGrid>
      <w:tr w:rsidR="00883624" w:rsidRPr="00ED4EFF" w14:paraId="0C725011" w14:textId="77777777" w:rsidTr="007B43B6">
        <w:tc>
          <w:tcPr>
            <w:tcW w:w="1965" w:type="dxa"/>
            <w:gridSpan w:val="2"/>
          </w:tcPr>
          <w:p w14:paraId="6194B92C"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510" w:type="dxa"/>
            <w:shd w:val="clear" w:color="auto" w:fill="auto"/>
          </w:tcPr>
          <w:p w14:paraId="2190AAA6" w14:textId="77777777" w:rsidR="00883624" w:rsidRPr="00ED4EFF" w:rsidRDefault="00883624" w:rsidP="007B43B6">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45EF57BB"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1641" w:type="dxa"/>
          </w:tcPr>
          <w:p w14:paraId="0A0567F8"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883624" w:rsidRPr="00ED4EFF" w14:paraId="7DA27ECF" w14:textId="77777777" w:rsidTr="007B43B6">
        <w:trPr>
          <w:trHeight w:val="135"/>
        </w:trPr>
        <w:tc>
          <w:tcPr>
            <w:tcW w:w="1965" w:type="dxa"/>
            <w:gridSpan w:val="2"/>
          </w:tcPr>
          <w:p w14:paraId="18764DC8"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510" w:type="dxa"/>
            <w:shd w:val="clear" w:color="auto" w:fill="auto"/>
          </w:tcPr>
          <w:p w14:paraId="0D92AE94" w14:textId="77777777" w:rsidR="00883624" w:rsidRPr="00ED4EFF" w:rsidRDefault="00883624" w:rsidP="007B43B6">
            <w:pPr>
              <w:spacing w:after="0" w:line="240" w:lineRule="auto"/>
              <w:ind w:right="-20"/>
              <w:contextualSpacing/>
            </w:pPr>
          </w:p>
        </w:tc>
        <w:tc>
          <w:tcPr>
            <w:tcW w:w="2340" w:type="dxa"/>
          </w:tcPr>
          <w:p w14:paraId="4F400ABA" w14:textId="77777777" w:rsidR="00883624" w:rsidRPr="00ED4EFF" w:rsidRDefault="00883624" w:rsidP="007B43B6">
            <w:pPr>
              <w:spacing w:after="0" w:line="240" w:lineRule="auto"/>
              <w:ind w:right="-20"/>
              <w:contextualSpacing/>
            </w:pPr>
          </w:p>
        </w:tc>
        <w:tc>
          <w:tcPr>
            <w:tcW w:w="1641" w:type="dxa"/>
          </w:tcPr>
          <w:p w14:paraId="66E86CCA" w14:textId="77777777" w:rsidR="00883624" w:rsidRPr="00ED4EFF" w:rsidRDefault="00883624" w:rsidP="007B43B6">
            <w:pPr>
              <w:spacing w:after="0" w:line="240" w:lineRule="auto"/>
              <w:contextualSpacing/>
              <w:jc w:val="center"/>
              <w:rPr>
                <w:rFonts w:ascii="Times New Roman" w:hAnsi="Times New Roman"/>
                <w:sz w:val="24"/>
                <w:szCs w:val="24"/>
              </w:rPr>
            </w:pPr>
          </w:p>
        </w:tc>
      </w:tr>
      <w:tr w:rsidR="00E23F55" w:rsidRPr="00ED4EFF" w14:paraId="0E645D77" w14:textId="77777777" w:rsidTr="007B43B6">
        <w:trPr>
          <w:trHeight w:val="135"/>
        </w:trPr>
        <w:tc>
          <w:tcPr>
            <w:tcW w:w="696" w:type="dxa"/>
            <w:vMerge w:val="restart"/>
          </w:tcPr>
          <w:p w14:paraId="5DE7CDF3" w14:textId="77777777" w:rsidR="00E23F55" w:rsidRPr="00ED4EFF" w:rsidRDefault="00E23F55" w:rsidP="007B43B6">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20D4BBC5" w14:textId="77777777" w:rsidR="00E23F55" w:rsidRPr="00ED4EFF" w:rsidRDefault="00E23F55" w:rsidP="007B43B6">
            <w:pPr>
              <w:spacing w:after="0" w:line="240" w:lineRule="auto"/>
              <w:ind w:right="-150"/>
              <w:contextualSpacing/>
              <w:rPr>
                <w:rFonts w:ascii="Times New Roman" w:hAnsi="Times New Roman"/>
                <w:sz w:val="24"/>
                <w:szCs w:val="24"/>
              </w:rPr>
            </w:pPr>
          </w:p>
        </w:tc>
        <w:tc>
          <w:tcPr>
            <w:tcW w:w="1269" w:type="dxa"/>
            <w:vMerge w:val="restart"/>
          </w:tcPr>
          <w:p w14:paraId="1C343BE7" w14:textId="77777777" w:rsidR="00E23F55" w:rsidRPr="00ED4EFF" w:rsidRDefault="00E23F55" w:rsidP="007B43B6">
            <w:pPr>
              <w:spacing w:after="0" w:line="240" w:lineRule="auto"/>
              <w:ind w:right="-150"/>
              <w:contextualSpacing/>
              <w:rPr>
                <w:rFonts w:ascii="Times New Roman" w:hAnsi="Times New Roman"/>
                <w:sz w:val="24"/>
                <w:szCs w:val="24"/>
              </w:rPr>
            </w:pPr>
            <w:r>
              <w:rPr>
                <w:rFonts w:ascii="Times New Roman" w:hAnsi="Times New Roman"/>
                <w:sz w:val="24"/>
                <w:szCs w:val="24"/>
              </w:rPr>
              <w:t>Laborator</w:t>
            </w:r>
          </w:p>
        </w:tc>
        <w:tc>
          <w:tcPr>
            <w:tcW w:w="4510" w:type="dxa"/>
            <w:shd w:val="clear" w:color="auto" w:fill="auto"/>
          </w:tcPr>
          <w:p w14:paraId="1AEABD66" w14:textId="77777777" w:rsidR="00E23F55" w:rsidRPr="00ED4EFF" w:rsidRDefault="00E23F55" w:rsidP="007B43B6">
            <w:pPr>
              <w:spacing w:after="0" w:line="240" w:lineRule="auto"/>
              <w:ind w:right="-20"/>
              <w:contextualSpacing/>
            </w:pPr>
            <w:r w:rsidRPr="00ED4EFF">
              <w:rPr>
                <w:rFonts w:ascii="Times New Roman" w:eastAsia="Times New Roman" w:hAnsi="Times New Roman"/>
                <w:sz w:val="24"/>
              </w:rPr>
              <w:t>Corectitudinea răspunsurilor la test.</w:t>
            </w:r>
          </w:p>
        </w:tc>
        <w:tc>
          <w:tcPr>
            <w:tcW w:w="2340" w:type="dxa"/>
          </w:tcPr>
          <w:p w14:paraId="3A70B989" w14:textId="77777777" w:rsidR="00E23F55" w:rsidRPr="00ED4EFF" w:rsidRDefault="00E23F55" w:rsidP="007B43B6">
            <w:pPr>
              <w:spacing w:after="0" w:line="240" w:lineRule="auto"/>
              <w:ind w:right="-20"/>
              <w:contextualSpacing/>
            </w:pPr>
            <w:r>
              <w:rPr>
                <w:rFonts w:ascii="Times New Roman" w:eastAsia="Times New Roman" w:hAnsi="Times New Roman"/>
                <w:sz w:val="24"/>
              </w:rPr>
              <w:t>Test scris</w:t>
            </w:r>
            <w:r w:rsidRPr="00ED4EFF">
              <w:rPr>
                <w:rFonts w:ascii="Times New Roman" w:eastAsia="Times New Roman" w:hAnsi="Times New Roman"/>
                <w:sz w:val="24"/>
              </w:rPr>
              <w:t xml:space="preserve"> </w:t>
            </w:r>
          </w:p>
        </w:tc>
        <w:tc>
          <w:tcPr>
            <w:tcW w:w="1641" w:type="dxa"/>
          </w:tcPr>
          <w:p w14:paraId="118AA18D" w14:textId="77777777" w:rsidR="00E23F55" w:rsidRPr="00ED4EFF" w:rsidRDefault="00E23F55" w:rsidP="007B43B6">
            <w:pPr>
              <w:spacing w:after="0" w:line="240" w:lineRule="auto"/>
              <w:contextualSpacing/>
              <w:jc w:val="center"/>
              <w:rPr>
                <w:rFonts w:ascii="Times New Roman" w:hAnsi="Times New Roman"/>
                <w:sz w:val="24"/>
                <w:szCs w:val="24"/>
              </w:rPr>
            </w:pPr>
            <w:r>
              <w:rPr>
                <w:rFonts w:ascii="Times New Roman" w:hAnsi="Times New Roman"/>
                <w:sz w:val="24"/>
                <w:szCs w:val="24"/>
              </w:rPr>
              <w:t>3</w:t>
            </w:r>
            <w:r w:rsidRPr="00ED4EFF">
              <w:rPr>
                <w:rFonts w:ascii="Times New Roman" w:hAnsi="Times New Roman"/>
                <w:sz w:val="24"/>
                <w:szCs w:val="24"/>
              </w:rPr>
              <w:t>0</w:t>
            </w:r>
            <w:r>
              <w:rPr>
                <w:rFonts w:ascii="Times New Roman" w:hAnsi="Times New Roman"/>
                <w:sz w:val="24"/>
                <w:szCs w:val="24"/>
              </w:rPr>
              <w:t xml:space="preserve"> </w:t>
            </w:r>
            <w:r w:rsidRPr="00ED4EFF">
              <w:rPr>
                <w:rFonts w:ascii="Times New Roman" w:hAnsi="Times New Roman"/>
                <w:sz w:val="24"/>
                <w:szCs w:val="24"/>
              </w:rPr>
              <w:t>%</w:t>
            </w:r>
          </w:p>
        </w:tc>
      </w:tr>
      <w:tr w:rsidR="00E23F55" w:rsidRPr="00ED4EFF" w14:paraId="27B94AFA" w14:textId="77777777" w:rsidTr="007B43B6">
        <w:trPr>
          <w:trHeight w:val="135"/>
        </w:trPr>
        <w:tc>
          <w:tcPr>
            <w:tcW w:w="696" w:type="dxa"/>
            <w:vMerge/>
          </w:tcPr>
          <w:p w14:paraId="3B625D65" w14:textId="77777777" w:rsidR="00E23F55" w:rsidRPr="00ED4EFF" w:rsidRDefault="00E23F55" w:rsidP="007B43B6">
            <w:pPr>
              <w:spacing w:after="0" w:line="240" w:lineRule="auto"/>
              <w:ind w:right="-150"/>
              <w:contextualSpacing/>
              <w:rPr>
                <w:rFonts w:ascii="Times New Roman" w:hAnsi="Times New Roman"/>
                <w:sz w:val="24"/>
                <w:szCs w:val="24"/>
              </w:rPr>
            </w:pPr>
          </w:p>
        </w:tc>
        <w:tc>
          <w:tcPr>
            <w:tcW w:w="1269" w:type="dxa"/>
            <w:vMerge/>
          </w:tcPr>
          <w:p w14:paraId="47A5CA40" w14:textId="77777777" w:rsidR="00E23F55" w:rsidRDefault="00E23F55" w:rsidP="007B43B6">
            <w:pPr>
              <w:spacing w:after="0" w:line="240" w:lineRule="auto"/>
              <w:ind w:right="-150"/>
              <w:contextualSpacing/>
              <w:rPr>
                <w:rFonts w:ascii="Times New Roman" w:hAnsi="Times New Roman"/>
                <w:sz w:val="24"/>
                <w:szCs w:val="24"/>
              </w:rPr>
            </w:pPr>
          </w:p>
        </w:tc>
        <w:tc>
          <w:tcPr>
            <w:tcW w:w="4510" w:type="dxa"/>
            <w:shd w:val="clear" w:color="auto" w:fill="auto"/>
          </w:tcPr>
          <w:p w14:paraId="3E4CDBEE" w14:textId="77777777" w:rsidR="00E23F55" w:rsidRPr="00ED4EFF" w:rsidRDefault="00E23F55" w:rsidP="007B43B6">
            <w:pPr>
              <w:spacing w:after="0" w:line="240" w:lineRule="auto"/>
              <w:ind w:right="-20"/>
              <w:contextualSpacing/>
              <w:rPr>
                <w:rFonts w:ascii="Times New Roman" w:eastAsia="Times New Roman" w:hAnsi="Times New Roman"/>
                <w:sz w:val="24"/>
              </w:rPr>
            </w:pPr>
            <w:r w:rsidRPr="00E23F55">
              <w:rPr>
                <w:rFonts w:ascii="Times New Roman" w:eastAsia="Times New Roman" w:hAnsi="Times New Roman"/>
                <w:sz w:val="24"/>
              </w:rPr>
              <w:t>Exprimare adecvată în context</w:t>
            </w:r>
          </w:p>
        </w:tc>
        <w:tc>
          <w:tcPr>
            <w:tcW w:w="2340" w:type="dxa"/>
          </w:tcPr>
          <w:p w14:paraId="259E1BC5" w14:textId="77777777" w:rsidR="00E23F55" w:rsidRDefault="00E23F55" w:rsidP="007B43B6">
            <w:pPr>
              <w:spacing w:after="0" w:line="240" w:lineRule="auto"/>
              <w:ind w:right="-20"/>
              <w:contextualSpacing/>
              <w:rPr>
                <w:rFonts w:ascii="Times New Roman" w:eastAsia="Times New Roman" w:hAnsi="Times New Roman"/>
                <w:sz w:val="24"/>
              </w:rPr>
            </w:pPr>
            <w:r>
              <w:rPr>
                <w:rFonts w:ascii="Times New Roman" w:eastAsia="Times New Roman" w:hAnsi="Times New Roman"/>
                <w:sz w:val="24"/>
              </w:rPr>
              <w:t>Evaluare orală</w:t>
            </w:r>
          </w:p>
        </w:tc>
        <w:tc>
          <w:tcPr>
            <w:tcW w:w="1641" w:type="dxa"/>
          </w:tcPr>
          <w:p w14:paraId="3D9C1408" w14:textId="77777777" w:rsidR="00E23F55" w:rsidRDefault="00E23F55" w:rsidP="007B43B6">
            <w:pPr>
              <w:spacing w:after="0" w:line="240" w:lineRule="auto"/>
              <w:contextualSpacing/>
              <w:jc w:val="center"/>
              <w:rPr>
                <w:rFonts w:ascii="Times New Roman" w:hAnsi="Times New Roman"/>
                <w:sz w:val="24"/>
                <w:szCs w:val="24"/>
              </w:rPr>
            </w:pPr>
            <w:r>
              <w:rPr>
                <w:rFonts w:ascii="Times New Roman" w:hAnsi="Times New Roman"/>
                <w:sz w:val="24"/>
                <w:szCs w:val="24"/>
              </w:rPr>
              <w:t>30 %</w:t>
            </w:r>
          </w:p>
        </w:tc>
      </w:tr>
      <w:tr w:rsidR="00E23F55" w:rsidRPr="00ED4EFF" w14:paraId="40844F14" w14:textId="77777777" w:rsidTr="007B43B6">
        <w:trPr>
          <w:trHeight w:val="245"/>
        </w:trPr>
        <w:tc>
          <w:tcPr>
            <w:tcW w:w="696" w:type="dxa"/>
            <w:vMerge/>
          </w:tcPr>
          <w:p w14:paraId="0A7E2B05" w14:textId="77777777" w:rsidR="00E23F55" w:rsidRPr="00ED4EFF" w:rsidRDefault="00E23F55" w:rsidP="007B43B6">
            <w:pPr>
              <w:spacing w:after="0" w:line="240" w:lineRule="auto"/>
              <w:ind w:right="-150"/>
              <w:contextualSpacing/>
              <w:rPr>
                <w:rFonts w:ascii="Times New Roman" w:hAnsi="Times New Roman"/>
                <w:sz w:val="24"/>
                <w:szCs w:val="24"/>
              </w:rPr>
            </w:pPr>
          </w:p>
        </w:tc>
        <w:tc>
          <w:tcPr>
            <w:tcW w:w="1269" w:type="dxa"/>
          </w:tcPr>
          <w:p w14:paraId="25451C42" w14:textId="77777777" w:rsidR="00E23F55" w:rsidRPr="00ED4EFF" w:rsidRDefault="00E23F55" w:rsidP="007B43B6">
            <w:pPr>
              <w:spacing w:after="0" w:line="240" w:lineRule="auto"/>
              <w:ind w:right="-150"/>
              <w:contextualSpacing/>
              <w:rPr>
                <w:rFonts w:ascii="Times New Roman" w:hAnsi="Times New Roman"/>
                <w:sz w:val="24"/>
                <w:szCs w:val="24"/>
              </w:rPr>
            </w:pPr>
            <w:r w:rsidRPr="00ED4EFF">
              <w:rPr>
                <w:rFonts w:ascii="Times New Roman" w:hAnsi="Times New Roman"/>
                <w:sz w:val="24"/>
                <w:szCs w:val="24"/>
              </w:rPr>
              <w:t>Proiect</w:t>
            </w:r>
          </w:p>
        </w:tc>
        <w:tc>
          <w:tcPr>
            <w:tcW w:w="4510" w:type="dxa"/>
            <w:shd w:val="clear" w:color="auto" w:fill="auto"/>
          </w:tcPr>
          <w:p w14:paraId="6759E7B7" w14:textId="77777777" w:rsidR="00E23F55" w:rsidRPr="00ED4EFF" w:rsidRDefault="00E23F55" w:rsidP="007B43B6">
            <w:pPr>
              <w:spacing w:after="0" w:line="240" w:lineRule="auto"/>
              <w:contextualSpacing/>
              <w:rPr>
                <w:rFonts w:ascii="Times New Roman" w:hAnsi="Times New Roman"/>
                <w:sz w:val="24"/>
                <w:szCs w:val="24"/>
              </w:rPr>
            </w:pPr>
            <w:r>
              <w:rPr>
                <w:rFonts w:ascii="Times New Roman" w:hAnsi="Times New Roman"/>
                <w:sz w:val="24"/>
                <w:szCs w:val="24"/>
              </w:rPr>
              <w:t>C</w:t>
            </w:r>
            <w:r w:rsidRPr="00ED4EFF">
              <w:rPr>
                <w:rFonts w:ascii="Times New Roman" w:hAnsi="Times New Roman"/>
                <w:sz w:val="24"/>
                <w:szCs w:val="24"/>
              </w:rPr>
              <w:t>onținut, relevanță</w:t>
            </w:r>
            <w:r>
              <w:rPr>
                <w:rFonts w:ascii="Times New Roman" w:hAnsi="Times New Roman"/>
                <w:sz w:val="24"/>
                <w:szCs w:val="24"/>
              </w:rPr>
              <w:t>, respectarea cerințelor</w:t>
            </w:r>
            <w:r w:rsidRPr="00ED4EFF">
              <w:rPr>
                <w:rFonts w:ascii="Times New Roman" w:hAnsi="Times New Roman"/>
                <w:sz w:val="24"/>
                <w:szCs w:val="24"/>
              </w:rPr>
              <w:t>.</w:t>
            </w:r>
          </w:p>
        </w:tc>
        <w:tc>
          <w:tcPr>
            <w:tcW w:w="2340" w:type="dxa"/>
          </w:tcPr>
          <w:p w14:paraId="7F1B4C37" w14:textId="77777777" w:rsidR="00E23F55" w:rsidRPr="00ED4EFF" w:rsidRDefault="00E23F55" w:rsidP="007B43B6">
            <w:pPr>
              <w:spacing w:after="0" w:line="240" w:lineRule="auto"/>
              <w:contextualSpacing/>
              <w:rPr>
                <w:rFonts w:ascii="Times New Roman" w:hAnsi="Times New Roman"/>
                <w:sz w:val="24"/>
                <w:szCs w:val="24"/>
              </w:rPr>
            </w:pPr>
            <w:r>
              <w:rPr>
                <w:rFonts w:ascii="Times New Roman" w:hAnsi="Times New Roman"/>
                <w:sz w:val="24"/>
                <w:szCs w:val="24"/>
              </w:rPr>
              <w:t>Eseu</w:t>
            </w:r>
          </w:p>
        </w:tc>
        <w:tc>
          <w:tcPr>
            <w:tcW w:w="1641" w:type="dxa"/>
          </w:tcPr>
          <w:p w14:paraId="5547DA08" w14:textId="77777777" w:rsidR="00E23F55" w:rsidRPr="00ED4EFF" w:rsidRDefault="00E23F55" w:rsidP="007B43B6">
            <w:pPr>
              <w:spacing w:after="0" w:line="240" w:lineRule="auto"/>
              <w:contextualSpacing/>
              <w:jc w:val="center"/>
              <w:rPr>
                <w:rFonts w:ascii="Times New Roman" w:hAnsi="Times New Roman"/>
                <w:sz w:val="24"/>
                <w:szCs w:val="24"/>
              </w:rPr>
            </w:pPr>
            <w:r>
              <w:rPr>
                <w:rFonts w:ascii="Times New Roman" w:hAnsi="Times New Roman"/>
                <w:sz w:val="24"/>
                <w:szCs w:val="24"/>
              </w:rPr>
              <w:t>3</w:t>
            </w:r>
            <w:r w:rsidRPr="00ED4EFF">
              <w:rPr>
                <w:rFonts w:ascii="Times New Roman" w:hAnsi="Times New Roman"/>
                <w:sz w:val="24"/>
                <w:szCs w:val="24"/>
              </w:rPr>
              <w:t>0</w:t>
            </w:r>
            <w:r>
              <w:rPr>
                <w:rFonts w:ascii="Times New Roman" w:hAnsi="Times New Roman"/>
                <w:sz w:val="24"/>
                <w:szCs w:val="24"/>
              </w:rPr>
              <w:t xml:space="preserve"> </w:t>
            </w:r>
            <w:r w:rsidRPr="00ED4EFF">
              <w:rPr>
                <w:rFonts w:ascii="Times New Roman" w:hAnsi="Times New Roman"/>
                <w:sz w:val="24"/>
                <w:szCs w:val="24"/>
              </w:rPr>
              <w:t>%</w:t>
            </w:r>
          </w:p>
        </w:tc>
      </w:tr>
      <w:tr w:rsidR="00E23F55" w:rsidRPr="00ED4EFF" w14:paraId="089EFA93" w14:textId="77777777" w:rsidTr="007B43B6">
        <w:trPr>
          <w:trHeight w:val="245"/>
        </w:trPr>
        <w:tc>
          <w:tcPr>
            <w:tcW w:w="696" w:type="dxa"/>
            <w:vMerge/>
          </w:tcPr>
          <w:p w14:paraId="2EDA9ADE" w14:textId="77777777" w:rsidR="00E23F55" w:rsidRPr="00ED4EFF" w:rsidRDefault="00E23F55" w:rsidP="007B43B6">
            <w:pPr>
              <w:spacing w:after="0" w:line="240" w:lineRule="auto"/>
              <w:ind w:right="-150"/>
              <w:contextualSpacing/>
              <w:rPr>
                <w:rFonts w:ascii="Times New Roman" w:hAnsi="Times New Roman"/>
                <w:sz w:val="24"/>
                <w:szCs w:val="24"/>
              </w:rPr>
            </w:pPr>
          </w:p>
        </w:tc>
        <w:tc>
          <w:tcPr>
            <w:tcW w:w="1269" w:type="dxa"/>
          </w:tcPr>
          <w:p w14:paraId="13740002" w14:textId="77777777" w:rsidR="00E23F55" w:rsidRPr="00ED4EFF" w:rsidRDefault="00E23F55" w:rsidP="007B43B6">
            <w:pPr>
              <w:spacing w:after="0" w:line="240" w:lineRule="auto"/>
              <w:ind w:right="-150"/>
              <w:contextualSpacing/>
              <w:rPr>
                <w:rFonts w:ascii="Times New Roman" w:hAnsi="Times New Roman"/>
                <w:noProof/>
                <w:sz w:val="24"/>
                <w:szCs w:val="24"/>
              </w:rPr>
            </w:pPr>
            <w:r>
              <w:rPr>
                <w:rFonts w:ascii="Times New Roman" w:hAnsi="Times New Roman"/>
                <w:noProof/>
                <w:sz w:val="24"/>
                <w:szCs w:val="24"/>
              </w:rPr>
              <w:t>Frecevența</w:t>
            </w:r>
          </w:p>
        </w:tc>
        <w:tc>
          <w:tcPr>
            <w:tcW w:w="4510" w:type="dxa"/>
            <w:shd w:val="clear" w:color="auto" w:fill="auto"/>
          </w:tcPr>
          <w:p w14:paraId="6430F988" w14:textId="77777777" w:rsidR="00E23F55" w:rsidRDefault="00E23F55" w:rsidP="007B43B6">
            <w:pPr>
              <w:spacing w:after="0" w:line="240" w:lineRule="auto"/>
              <w:contextualSpacing/>
              <w:rPr>
                <w:rFonts w:ascii="Times New Roman" w:hAnsi="Times New Roman"/>
                <w:sz w:val="24"/>
                <w:szCs w:val="24"/>
              </w:rPr>
            </w:pPr>
            <w:r w:rsidRPr="00E23F55">
              <w:rPr>
                <w:rFonts w:ascii="Times New Roman" w:hAnsi="Times New Roman"/>
                <w:sz w:val="24"/>
                <w:szCs w:val="24"/>
              </w:rPr>
              <w:t>Participarea activă în cadrul laboratorului</w:t>
            </w:r>
          </w:p>
        </w:tc>
        <w:tc>
          <w:tcPr>
            <w:tcW w:w="2340" w:type="dxa"/>
          </w:tcPr>
          <w:p w14:paraId="45E1C813" w14:textId="77777777" w:rsidR="00E23F55" w:rsidRDefault="00E23F55" w:rsidP="007B43B6">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641" w:type="dxa"/>
          </w:tcPr>
          <w:p w14:paraId="01C54970" w14:textId="77777777" w:rsidR="00E23F55" w:rsidRDefault="00E23F55" w:rsidP="007B43B6">
            <w:pPr>
              <w:spacing w:after="0" w:line="240" w:lineRule="auto"/>
              <w:contextualSpacing/>
              <w:jc w:val="center"/>
              <w:rPr>
                <w:rFonts w:ascii="Times New Roman" w:hAnsi="Times New Roman"/>
                <w:sz w:val="24"/>
                <w:szCs w:val="24"/>
              </w:rPr>
            </w:pPr>
            <w:r>
              <w:rPr>
                <w:rFonts w:ascii="Times New Roman" w:hAnsi="Times New Roman"/>
                <w:sz w:val="24"/>
                <w:szCs w:val="24"/>
              </w:rPr>
              <w:t>10 %</w:t>
            </w:r>
          </w:p>
        </w:tc>
      </w:tr>
      <w:tr w:rsidR="00883624" w:rsidRPr="00ED4EFF" w14:paraId="09059BDE" w14:textId="77777777" w:rsidTr="007B43B6">
        <w:tc>
          <w:tcPr>
            <w:tcW w:w="10456" w:type="dxa"/>
            <w:gridSpan w:val="5"/>
          </w:tcPr>
          <w:p w14:paraId="55FF8550" w14:textId="77777777" w:rsidR="00E23F55" w:rsidRDefault="00E23F55" w:rsidP="007B43B6">
            <w:pPr>
              <w:spacing w:after="0" w:line="240" w:lineRule="auto"/>
              <w:contextualSpacing/>
              <w:rPr>
                <w:rFonts w:ascii="Times New Roman" w:hAnsi="Times New Roman"/>
                <w:sz w:val="24"/>
                <w:szCs w:val="24"/>
              </w:rPr>
            </w:pPr>
          </w:p>
          <w:p w14:paraId="46AA2977" w14:textId="77777777" w:rsidR="00883624" w:rsidRPr="00ED4EFF" w:rsidRDefault="00883624" w:rsidP="007B43B6">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883624" w:rsidRPr="00ED4EFF" w14:paraId="5B752E11" w14:textId="77777777" w:rsidTr="007B43B6">
        <w:tc>
          <w:tcPr>
            <w:tcW w:w="10456" w:type="dxa"/>
            <w:gridSpan w:val="5"/>
          </w:tcPr>
          <w:p w14:paraId="37393AC3" w14:textId="77777777" w:rsidR="00883624" w:rsidRPr="00B072F8" w:rsidRDefault="00883624" w:rsidP="007B43B6">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rd minim de 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 50%</w:t>
            </w:r>
          </w:p>
          <w:p w14:paraId="29901DA3" w14:textId="77777777" w:rsidR="00883624" w:rsidRPr="00E40FBA" w:rsidRDefault="00883624" w:rsidP="007B43B6">
            <w:pPr>
              <w:spacing w:after="0" w:line="240" w:lineRule="auto"/>
              <w:ind w:right="-20"/>
              <w:contextualSpacing/>
              <w:rPr>
                <w:rFonts w:ascii="Times New Roman" w:hAnsi="Times New Roman"/>
                <w:sz w:val="24"/>
                <w:szCs w:val="24"/>
              </w:rPr>
            </w:pPr>
            <w:r>
              <w:rPr>
                <w:rFonts w:ascii="Times New Roman" w:hAnsi="Times New Roman"/>
                <w:bCs/>
                <w:position w:val="-1"/>
                <w:sz w:val="24"/>
                <w:szCs w:val="24"/>
              </w:rPr>
              <w:t>Studentul să știe să</w:t>
            </w:r>
            <w:r w:rsidRPr="00552A03">
              <w:rPr>
                <w:rFonts w:ascii="Times New Roman" w:hAnsi="Times New Roman"/>
                <w:bCs/>
                <w:position w:val="-1"/>
                <w:sz w:val="24"/>
                <w:szCs w:val="24"/>
              </w:rPr>
              <w:t>:</w:t>
            </w:r>
          </w:p>
          <w:p w14:paraId="18CDC50B" w14:textId="77777777" w:rsidR="00883624" w:rsidRDefault="00883624" w:rsidP="007B43B6">
            <w:pPr>
              <w:widowControl w:val="0"/>
              <w:numPr>
                <w:ilvl w:val="0"/>
                <w:numId w:val="5"/>
              </w:numPr>
              <w:spacing w:after="0" w:line="240" w:lineRule="auto"/>
              <w:ind w:right="-20"/>
              <w:contextualSpacing/>
              <w:rPr>
                <w:rFonts w:ascii="Times New Roman" w:hAnsi="Times New Roman"/>
                <w:bCs/>
                <w:position w:val="-1"/>
                <w:sz w:val="24"/>
                <w:szCs w:val="24"/>
              </w:rPr>
            </w:pPr>
            <w:r w:rsidRPr="00552A03">
              <w:rPr>
                <w:rFonts w:ascii="Times New Roman" w:hAnsi="Times New Roman"/>
                <w:bCs/>
                <w:position w:val="-1"/>
                <w:sz w:val="24"/>
                <w:szCs w:val="24"/>
              </w:rPr>
              <w:t>producă</w:t>
            </w:r>
            <w:r>
              <w:rPr>
                <w:rFonts w:ascii="Times New Roman" w:hAnsi="Times New Roman"/>
                <w:bCs/>
                <w:position w:val="-1"/>
                <w:sz w:val="24"/>
                <w:szCs w:val="24"/>
              </w:rPr>
              <w:t xml:space="preserve"> texte scrise ș</w:t>
            </w:r>
            <w:r w:rsidRPr="00552A03">
              <w:rPr>
                <w:rFonts w:ascii="Times New Roman" w:hAnsi="Times New Roman"/>
                <w:bCs/>
                <w:position w:val="-1"/>
                <w:sz w:val="24"/>
                <w:szCs w:val="24"/>
              </w:rPr>
              <w:t xml:space="preserve">i orale corecte </w:t>
            </w:r>
            <w:r>
              <w:rPr>
                <w:rFonts w:ascii="Times New Roman" w:hAnsi="Times New Roman"/>
                <w:bCs/>
                <w:position w:val="-1"/>
                <w:sz w:val="24"/>
                <w:szCs w:val="24"/>
              </w:rPr>
              <w:t>din punct de vedere gramatical î</w:t>
            </w:r>
            <w:r w:rsidRPr="00552A03">
              <w:rPr>
                <w:rFonts w:ascii="Times New Roman" w:hAnsi="Times New Roman"/>
                <w:bCs/>
                <w:position w:val="-1"/>
                <w:sz w:val="24"/>
                <w:szCs w:val="24"/>
              </w:rPr>
              <w:t xml:space="preserve">n limba </w:t>
            </w:r>
            <w:r>
              <w:rPr>
                <w:rFonts w:ascii="Times New Roman" w:hAnsi="Times New Roman"/>
                <w:bCs/>
                <w:position w:val="-1"/>
                <w:sz w:val="24"/>
                <w:szCs w:val="24"/>
              </w:rPr>
              <w:t>romnână</w:t>
            </w:r>
          </w:p>
          <w:p w14:paraId="290CEDC5" w14:textId="77777777" w:rsidR="00883624" w:rsidRDefault="00883624" w:rsidP="007B43B6">
            <w:pPr>
              <w:widowControl w:val="0"/>
              <w:numPr>
                <w:ilvl w:val="0"/>
                <w:numId w:val="5"/>
              </w:numPr>
              <w:spacing w:after="0" w:line="240" w:lineRule="auto"/>
              <w:ind w:right="-20"/>
              <w:contextualSpacing/>
              <w:rPr>
                <w:rFonts w:ascii="Times New Roman" w:hAnsi="Times New Roman"/>
                <w:bCs/>
                <w:position w:val="-1"/>
                <w:sz w:val="24"/>
                <w:szCs w:val="24"/>
              </w:rPr>
            </w:pPr>
            <w:r w:rsidRPr="00552A03">
              <w:rPr>
                <w:rFonts w:ascii="Times New Roman" w:hAnsi="Times New Roman"/>
                <w:bCs/>
                <w:position w:val="-1"/>
                <w:sz w:val="24"/>
                <w:szCs w:val="24"/>
              </w:rPr>
              <w:t xml:space="preserve">înțeleagă și să rezume un text în limba </w:t>
            </w:r>
            <w:r>
              <w:rPr>
                <w:rFonts w:ascii="Times New Roman" w:hAnsi="Times New Roman"/>
                <w:bCs/>
                <w:position w:val="-1"/>
                <w:sz w:val="24"/>
                <w:szCs w:val="24"/>
              </w:rPr>
              <w:t>român</w:t>
            </w:r>
            <w:r w:rsidRPr="00552A03">
              <w:rPr>
                <w:rFonts w:ascii="Times New Roman" w:hAnsi="Times New Roman"/>
                <w:bCs/>
                <w:position w:val="-1"/>
                <w:sz w:val="24"/>
                <w:szCs w:val="24"/>
              </w:rPr>
              <w:t>ă</w:t>
            </w:r>
          </w:p>
          <w:p w14:paraId="700A6FF0" w14:textId="77777777" w:rsidR="00883624" w:rsidRPr="00ED4EFF" w:rsidRDefault="00883624" w:rsidP="007B43B6">
            <w:pPr>
              <w:spacing w:after="0" w:line="240" w:lineRule="auto"/>
              <w:contextualSpacing/>
            </w:pPr>
            <w:r w:rsidRPr="00552A03">
              <w:rPr>
                <w:rFonts w:ascii="Times New Roman" w:hAnsi="Times New Roman"/>
                <w:bCs/>
                <w:position w:val="-1"/>
                <w:sz w:val="24"/>
                <w:szCs w:val="24"/>
              </w:rPr>
              <w:t xml:space="preserve">traducă texte de specialitate din domeniul </w:t>
            </w:r>
            <w:r>
              <w:rPr>
                <w:rFonts w:ascii="Times New Roman" w:hAnsi="Times New Roman"/>
                <w:bCs/>
                <w:position w:val="-1"/>
                <w:sz w:val="24"/>
                <w:szCs w:val="24"/>
              </w:rPr>
              <w:t>de competență şi să cunoască în proporţie de 50%  informaţia predată în cadrul</w:t>
            </w:r>
            <w:r w:rsidRPr="00552A03">
              <w:rPr>
                <w:rFonts w:ascii="Times New Roman" w:hAnsi="Times New Roman"/>
                <w:bCs/>
                <w:position w:val="-1"/>
                <w:sz w:val="24"/>
                <w:szCs w:val="24"/>
              </w:rPr>
              <w:t xml:space="preserve"> la</w:t>
            </w:r>
            <w:r>
              <w:rPr>
                <w:rFonts w:ascii="Times New Roman" w:hAnsi="Times New Roman"/>
                <w:bCs/>
                <w:position w:val="-1"/>
                <w:sz w:val="24"/>
                <w:szCs w:val="24"/>
              </w:rPr>
              <w:t>boratorului.</w:t>
            </w:r>
          </w:p>
        </w:tc>
      </w:tr>
    </w:tbl>
    <w:p w14:paraId="529C0152" w14:textId="76E0E7B8" w:rsidR="000E65D2" w:rsidRDefault="00C34E4F" w:rsidP="007B43B6">
      <w:pPr>
        <w:spacing w:after="0" w:line="240" w:lineRule="auto"/>
        <w:contextual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7B43B6" w:rsidRPr="007B43B6" w14:paraId="22408ED9" w14:textId="77777777" w:rsidTr="00FA04AC">
        <w:trPr>
          <w:trHeight w:val="952"/>
        </w:trPr>
        <w:tc>
          <w:tcPr>
            <w:tcW w:w="2250" w:type="dxa"/>
          </w:tcPr>
          <w:p w14:paraId="34ADA0CB" w14:textId="77777777" w:rsidR="007B43B6" w:rsidRPr="007B43B6" w:rsidRDefault="007B43B6" w:rsidP="007B43B6">
            <w:pPr>
              <w:contextualSpacing/>
              <w:rPr>
                <w:rFonts w:ascii="Times New Roman" w:hAnsi="Times New Roman"/>
                <w:szCs w:val="24"/>
                <w:lang w:val="ro-RO"/>
              </w:rPr>
            </w:pPr>
          </w:p>
        </w:tc>
        <w:tc>
          <w:tcPr>
            <w:tcW w:w="4140" w:type="dxa"/>
          </w:tcPr>
          <w:p w14:paraId="03FE5B2D" w14:textId="77777777" w:rsidR="007B43B6" w:rsidRPr="007B43B6" w:rsidRDefault="007B43B6" w:rsidP="007B43B6">
            <w:pPr>
              <w:contextualSpacing/>
              <w:rPr>
                <w:rFonts w:ascii="Times New Roman" w:hAnsi="Times New Roman"/>
                <w:szCs w:val="24"/>
                <w:lang w:val="ro-RO"/>
              </w:rPr>
            </w:pPr>
            <w:r w:rsidRPr="007B43B6">
              <w:rPr>
                <w:rFonts w:ascii="Times New Roman" w:hAnsi="Times New Roman"/>
                <w:szCs w:val="24"/>
                <w:lang w:val="ro-RO"/>
              </w:rPr>
              <w:t>Semnătura titularului disciplinei:</w:t>
            </w:r>
          </w:p>
        </w:tc>
        <w:tc>
          <w:tcPr>
            <w:tcW w:w="4066" w:type="dxa"/>
          </w:tcPr>
          <w:p w14:paraId="4FFC6F24" w14:textId="77777777" w:rsidR="007B43B6" w:rsidRPr="007B43B6" w:rsidRDefault="007B43B6" w:rsidP="007B43B6">
            <w:pPr>
              <w:contextualSpacing/>
              <w:rPr>
                <w:rFonts w:ascii="Times New Roman" w:hAnsi="Times New Roman"/>
                <w:szCs w:val="24"/>
                <w:lang w:val="ro-RO"/>
              </w:rPr>
            </w:pPr>
            <w:r w:rsidRPr="007B43B6">
              <w:rPr>
                <w:rFonts w:ascii="Times New Roman" w:hAnsi="Times New Roman"/>
                <w:szCs w:val="24"/>
                <w:lang w:val="ro-RO"/>
              </w:rPr>
              <w:t>Semnătura titularului/rilor de aplicații:</w:t>
            </w:r>
          </w:p>
        </w:tc>
      </w:tr>
      <w:tr w:rsidR="007B43B6" w:rsidRPr="007B43B6" w14:paraId="3CDE7E6D" w14:textId="77777777" w:rsidTr="00FA04AC">
        <w:trPr>
          <w:trHeight w:val="952"/>
        </w:trPr>
        <w:tc>
          <w:tcPr>
            <w:tcW w:w="2250" w:type="dxa"/>
          </w:tcPr>
          <w:p w14:paraId="21B4DB59" w14:textId="77777777" w:rsidR="007B43B6" w:rsidRPr="007B43B6" w:rsidRDefault="007B43B6" w:rsidP="007B43B6">
            <w:pPr>
              <w:contextualSpacing/>
              <w:rPr>
                <w:rFonts w:ascii="Times New Roman" w:hAnsi="Times New Roman"/>
                <w:szCs w:val="24"/>
                <w:lang w:val="ro-RO"/>
              </w:rPr>
            </w:pPr>
            <w:r w:rsidRPr="007B43B6">
              <w:rPr>
                <w:rFonts w:ascii="Times New Roman" w:hAnsi="Times New Roman"/>
                <w:szCs w:val="24"/>
                <w:lang w:val="ro-RO"/>
              </w:rPr>
              <w:t xml:space="preserve">Data: </w:t>
            </w:r>
            <w:r w:rsidRPr="007B43B6">
              <w:rPr>
                <w:rFonts w:ascii="Times New Roman" w:hAnsi="Times New Roman"/>
                <w:szCs w:val="24"/>
              </w:rPr>
              <w:t>16. 09. 2019</w:t>
            </w:r>
          </w:p>
        </w:tc>
        <w:tc>
          <w:tcPr>
            <w:tcW w:w="4140" w:type="dxa"/>
          </w:tcPr>
          <w:p w14:paraId="324FA7DF" w14:textId="77777777" w:rsidR="007B43B6" w:rsidRPr="007B43B6" w:rsidRDefault="007B43B6" w:rsidP="007B43B6">
            <w:pPr>
              <w:contextualSpacing/>
              <w:rPr>
                <w:rFonts w:ascii="Times New Roman" w:hAnsi="Times New Roman"/>
                <w:szCs w:val="24"/>
                <w:lang w:val="ro-RO"/>
              </w:rPr>
            </w:pPr>
            <w:r w:rsidRPr="007B43B6">
              <w:rPr>
                <w:rFonts w:ascii="Times New Roman" w:hAnsi="Times New Roman"/>
                <w:szCs w:val="24"/>
                <w:lang w:val="ro-RO"/>
              </w:rPr>
              <w:t>Semnătura directorului de departament:</w:t>
            </w:r>
          </w:p>
        </w:tc>
        <w:tc>
          <w:tcPr>
            <w:tcW w:w="4066" w:type="dxa"/>
          </w:tcPr>
          <w:p w14:paraId="34E7D4E1" w14:textId="77777777" w:rsidR="007B43B6" w:rsidRPr="007B43B6" w:rsidRDefault="007B43B6" w:rsidP="007B43B6">
            <w:pPr>
              <w:contextualSpacing/>
              <w:rPr>
                <w:rFonts w:ascii="Times New Roman" w:hAnsi="Times New Roman"/>
                <w:szCs w:val="24"/>
                <w:lang w:val="ro-RO"/>
              </w:rPr>
            </w:pPr>
            <w:r w:rsidRPr="007B43B6">
              <w:rPr>
                <w:rFonts w:ascii="Times New Roman" w:hAnsi="Times New Roman"/>
                <w:szCs w:val="24"/>
                <w:lang w:val="ro-RO"/>
              </w:rPr>
              <w:t>Semnătura coordonatorului programului de studii:</w:t>
            </w:r>
          </w:p>
        </w:tc>
      </w:tr>
    </w:tbl>
    <w:p w14:paraId="2D267E1F" w14:textId="77777777" w:rsidR="007B43B6" w:rsidRDefault="007B43B6" w:rsidP="007B43B6">
      <w:pPr>
        <w:spacing w:after="0" w:line="240" w:lineRule="auto"/>
        <w:contextualSpacing/>
      </w:pPr>
    </w:p>
    <w:sectPr w:rsidR="007B43B6" w:rsidSect="00883624">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672A0" w14:textId="77777777" w:rsidR="00C34E4F" w:rsidRDefault="00C34E4F" w:rsidP="00883624">
      <w:pPr>
        <w:spacing w:after="0" w:line="240" w:lineRule="auto"/>
      </w:pPr>
      <w:r>
        <w:separator/>
      </w:r>
    </w:p>
  </w:endnote>
  <w:endnote w:type="continuationSeparator" w:id="0">
    <w:p w14:paraId="4CA223A6" w14:textId="77777777" w:rsidR="00C34E4F" w:rsidRDefault="00C34E4F" w:rsidP="0088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1583"/>
      <w:docPartObj>
        <w:docPartGallery w:val="Page Numbers (Bottom of Page)"/>
        <w:docPartUnique/>
      </w:docPartObj>
    </w:sdtPr>
    <w:sdtEndPr/>
    <w:sdtContent>
      <w:p w14:paraId="07105AA3" w14:textId="77777777" w:rsidR="00883624" w:rsidRDefault="00F83D16" w:rsidP="00756A1E">
        <w:pPr>
          <w:pStyle w:val="Footer"/>
          <w:jc w:val="center"/>
        </w:pPr>
        <w:r>
          <w:rPr>
            <w:noProof/>
          </w:rPr>
          <w:fldChar w:fldCharType="begin"/>
        </w:r>
        <w:r>
          <w:rPr>
            <w:noProof/>
          </w:rPr>
          <w:instrText xml:space="preserve"> PAGE   \* MERGEFORMAT </w:instrText>
        </w:r>
        <w:r>
          <w:rPr>
            <w:noProof/>
          </w:rPr>
          <w:fldChar w:fldCharType="separate"/>
        </w:r>
        <w:r w:rsidR="0088262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70DBE" w14:textId="77777777" w:rsidR="00C34E4F" w:rsidRDefault="00C34E4F" w:rsidP="00883624">
      <w:pPr>
        <w:spacing w:after="0" w:line="240" w:lineRule="auto"/>
      </w:pPr>
      <w:r>
        <w:separator/>
      </w:r>
    </w:p>
  </w:footnote>
  <w:footnote w:type="continuationSeparator" w:id="0">
    <w:p w14:paraId="5AEA1952" w14:textId="77777777" w:rsidR="00C34E4F" w:rsidRDefault="00C34E4F" w:rsidP="00883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2C53" w14:textId="18273365" w:rsidR="00883624" w:rsidRPr="00756A1E" w:rsidRDefault="00756A1E" w:rsidP="00756A1E">
    <w:pPr>
      <w:pStyle w:val="Header"/>
      <w:jc w:val="right"/>
      <w:rPr>
        <w:rFonts w:ascii="Times New Roman" w:hAnsi="Times New Roman"/>
        <w:sz w:val="16"/>
        <w:szCs w:val="16"/>
      </w:rPr>
    </w:pPr>
    <w:r w:rsidRPr="00756A1E">
      <w:rPr>
        <w:rFonts w:ascii="Times New Roman" w:hAnsi="Times New Roman"/>
        <w:sz w:val="16"/>
        <w:szCs w:val="16"/>
      </w:rPr>
      <w:fldChar w:fldCharType="begin"/>
    </w:r>
    <w:r w:rsidRPr="00756A1E">
      <w:rPr>
        <w:rFonts w:ascii="Times New Roman" w:hAnsi="Times New Roman"/>
        <w:sz w:val="16"/>
        <w:szCs w:val="16"/>
        <w:lang w:val="en-US"/>
      </w:rPr>
      <w:instrText xml:space="preserve"> FILENAME \* MERGEFORMAT </w:instrText>
    </w:r>
    <w:r w:rsidRPr="00756A1E">
      <w:rPr>
        <w:rFonts w:ascii="Times New Roman" w:hAnsi="Times New Roman"/>
        <w:sz w:val="16"/>
        <w:szCs w:val="16"/>
      </w:rPr>
      <w:fldChar w:fldCharType="separate"/>
    </w:r>
    <w:r w:rsidR="00633F5D">
      <w:rPr>
        <w:rFonts w:ascii="Times New Roman" w:hAnsi="Times New Roman"/>
        <w:noProof/>
        <w:sz w:val="16"/>
        <w:szCs w:val="16"/>
        <w:lang w:val="en-US"/>
      </w:rPr>
      <w:t>3.3.6 FD 2.F2 LR 19-20.2 SS</w:t>
    </w:r>
    <w:r w:rsidRPr="00756A1E">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8F7F1A"/>
    <w:multiLevelType w:val="hybridMultilevel"/>
    <w:tmpl w:val="C15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8B4101"/>
    <w:multiLevelType w:val="hybridMultilevel"/>
    <w:tmpl w:val="AADE9D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E2A051E"/>
    <w:multiLevelType w:val="hybridMultilevel"/>
    <w:tmpl w:val="D1C283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5B13CA"/>
    <w:multiLevelType w:val="hybridMultilevel"/>
    <w:tmpl w:val="587CE238"/>
    <w:lvl w:ilvl="0" w:tplc="05A6046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624"/>
    <w:rsid w:val="00022D3C"/>
    <w:rsid w:val="000405E2"/>
    <w:rsid w:val="000E26DB"/>
    <w:rsid w:val="00134286"/>
    <w:rsid w:val="00172A30"/>
    <w:rsid w:val="00186104"/>
    <w:rsid w:val="001A1CF7"/>
    <w:rsid w:val="002B40BE"/>
    <w:rsid w:val="003930FE"/>
    <w:rsid w:val="005A5984"/>
    <w:rsid w:val="005E4614"/>
    <w:rsid w:val="00633F5D"/>
    <w:rsid w:val="0065535F"/>
    <w:rsid w:val="00693C06"/>
    <w:rsid w:val="00756A1E"/>
    <w:rsid w:val="007B43B6"/>
    <w:rsid w:val="007C4862"/>
    <w:rsid w:val="00882623"/>
    <w:rsid w:val="00883624"/>
    <w:rsid w:val="008B730B"/>
    <w:rsid w:val="008C523C"/>
    <w:rsid w:val="009A5174"/>
    <w:rsid w:val="009F1F10"/>
    <w:rsid w:val="00A64505"/>
    <w:rsid w:val="00A9031F"/>
    <w:rsid w:val="00AA6AFF"/>
    <w:rsid w:val="00B6216B"/>
    <w:rsid w:val="00BD2E55"/>
    <w:rsid w:val="00C11277"/>
    <w:rsid w:val="00C34E4F"/>
    <w:rsid w:val="00C74D4B"/>
    <w:rsid w:val="00C9538D"/>
    <w:rsid w:val="00CB53DA"/>
    <w:rsid w:val="00CB7C50"/>
    <w:rsid w:val="00D324F8"/>
    <w:rsid w:val="00D550A5"/>
    <w:rsid w:val="00E23F55"/>
    <w:rsid w:val="00E424BA"/>
    <w:rsid w:val="00E741F0"/>
    <w:rsid w:val="00F83D16"/>
    <w:rsid w:val="00FA6A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A6B90"/>
  <w15:docId w15:val="{CF55C521-E0DB-4F12-9312-9C0E64A9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62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3624"/>
    <w:pPr>
      <w:spacing w:after="0" w:line="240" w:lineRule="auto"/>
    </w:pPr>
    <w:rPr>
      <w:rFonts w:ascii="Verdana" w:eastAsia="Times New Roman" w:hAnsi="Verdana"/>
      <w:sz w:val="24"/>
      <w:szCs w:val="20"/>
      <w:lang w:val="en-US"/>
    </w:rPr>
  </w:style>
  <w:style w:type="character" w:customStyle="1" w:styleId="BodyTextChar">
    <w:name w:val="Body Text Char"/>
    <w:basedOn w:val="DefaultParagraphFont"/>
    <w:link w:val="BodyText"/>
    <w:rsid w:val="00883624"/>
    <w:rPr>
      <w:rFonts w:ascii="Verdana" w:eastAsia="Times New Roman" w:hAnsi="Verdana" w:cs="Times New Roman"/>
      <w:sz w:val="24"/>
      <w:szCs w:val="20"/>
      <w:lang w:val="en-US"/>
    </w:rPr>
  </w:style>
  <w:style w:type="paragraph" w:styleId="ListParagraph">
    <w:name w:val="List Paragraph"/>
    <w:basedOn w:val="Normal"/>
    <w:uiPriority w:val="99"/>
    <w:qFormat/>
    <w:rsid w:val="00883624"/>
    <w:pPr>
      <w:ind w:left="720"/>
      <w:contextualSpacing/>
    </w:pPr>
  </w:style>
  <w:style w:type="character" w:styleId="Hyperlink">
    <w:name w:val="Hyperlink"/>
    <w:basedOn w:val="DefaultParagraphFont"/>
    <w:uiPriority w:val="99"/>
    <w:unhideWhenUsed/>
    <w:rsid w:val="00883624"/>
    <w:rPr>
      <w:color w:val="0000FF" w:themeColor="hyperlink"/>
      <w:u w:val="single"/>
    </w:rPr>
  </w:style>
  <w:style w:type="paragraph" w:styleId="Header">
    <w:name w:val="header"/>
    <w:basedOn w:val="Normal"/>
    <w:link w:val="HeaderChar"/>
    <w:uiPriority w:val="99"/>
    <w:unhideWhenUsed/>
    <w:rsid w:val="008836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624"/>
    <w:rPr>
      <w:rFonts w:ascii="Calibri" w:eastAsia="Calibri" w:hAnsi="Calibri" w:cs="Times New Roman"/>
    </w:rPr>
  </w:style>
  <w:style w:type="paragraph" w:styleId="Footer">
    <w:name w:val="footer"/>
    <w:basedOn w:val="Normal"/>
    <w:link w:val="FooterChar"/>
    <w:uiPriority w:val="99"/>
    <w:unhideWhenUsed/>
    <w:rsid w:val="008836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624"/>
    <w:rPr>
      <w:rFonts w:ascii="Calibri" w:eastAsia="Calibri" w:hAnsi="Calibri" w:cs="Times New Roman"/>
    </w:rPr>
  </w:style>
  <w:style w:type="paragraph" w:styleId="BalloonText">
    <w:name w:val="Balloon Text"/>
    <w:basedOn w:val="Normal"/>
    <w:link w:val="BalloonTextChar"/>
    <w:uiPriority w:val="99"/>
    <w:semiHidden/>
    <w:unhideWhenUsed/>
    <w:rsid w:val="00883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624"/>
    <w:rPr>
      <w:rFonts w:ascii="Tahoma" w:eastAsia="Calibri" w:hAnsi="Tahoma" w:cs="Tahoma"/>
      <w:sz w:val="16"/>
      <w:szCs w:val="16"/>
    </w:rPr>
  </w:style>
  <w:style w:type="character" w:customStyle="1" w:styleId="xdtextbox1">
    <w:name w:val="xdtextbox1"/>
    <w:basedOn w:val="DefaultParagraphFont"/>
    <w:rsid w:val="00883624"/>
    <w:rPr>
      <w:color w:val="auto"/>
      <w:bdr w:val="single" w:sz="8" w:space="1" w:color="DCDCDC" w:frame="1"/>
      <w:shd w:val="clear" w:color="auto" w:fill="FFFFFF"/>
    </w:rPr>
  </w:style>
  <w:style w:type="table" w:styleId="TableGrid">
    <w:name w:val="Table Grid"/>
    <w:basedOn w:val="TableNormal"/>
    <w:uiPriority w:val="59"/>
    <w:rsid w:val="007B43B6"/>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ranturi.ubbcluj.ro/autodidact/ro/manua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1165</Words>
  <Characters>6643</Characters>
  <Application>Microsoft Office Word</Application>
  <DocSecurity>0</DocSecurity>
  <Lines>55</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12</cp:revision>
  <cp:lastPrinted>2019-11-18T19:33:00Z</cp:lastPrinted>
  <dcterms:created xsi:type="dcterms:W3CDTF">2019-11-07T14:04:00Z</dcterms:created>
  <dcterms:modified xsi:type="dcterms:W3CDTF">2019-11-18T19:33:00Z</dcterms:modified>
</cp:coreProperties>
</file>