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C6E54B" w14:textId="2FAC7942" w:rsidR="00AD7E4A" w:rsidRDefault="00844A9A" w:rsidP="00F8385C">
      <w:pPr>
        <w:spacing w:after="0" w:line="240" w:lineRule="auto"/>
        <w:contextualSpacing/>
        <w:jc w:val="center"/>
        <w:rPr>
          <w:rFonts w:ascii="Times New Roman" w:eastAsia="Times New Roman" w:hAnsi="Times New Roman" w:cs="Times New Roman"/>
          <w:b/>
          <w:caps/>
          <w:sz w:val="24"/>
          <w:lang w:val="ro-RO"/>
        </w:rPr>
      </w:pPr>
      <w:bookmarkStart w:id="0" w:name="_GoBack"/>
      <w:bookmarkEnd w:id="0"/>
      <w:r w:rsidRPr="00790B58">
        <w:rPr>
          <w:rFonts w:ascii="Times New Roman" w:eastAsia="Times New Roman" w:hAnsi="Times New Roman" w:cs="Times New Roman"/>
          <w:b/>
          <w:caps/>
          <w:sz w:val="24"/>
          <w:lang w:val="ro-RO"/>
        </w:rPr>
        <w:t>fişa disciplinei</w:t>
      </w:r>
    </w:p>
    <w:p w14:paraId="31574E4E" w14:textId="77777777" w:rsidR="00AD7E4A" w:rsidRPr="00790B58" w:rsidRDefault="00844A9A" w:rsidP="00F8385C">
      <w:pPr>
        <w:spacing w:after="0" w:line="240" w:lineRule="auto"/>
        <w:contextualSpacing/>
        <w:rPr>
          <w:rFonts w:ascii="Times New Roman" w:eastAsia="Times New Roman" w:hAnsi="Times New Roman" w:cs="Times New Roman"/>
          <w:b/>
          <w:sz w:val="24"/>
          <w:lang w:val="ro-RO"/>
        </w:rPr>
      </w:pPr>
      <w:r w:rsidRPr="00790B58">
        <w:rPr>
          <w:rFonts w:ascii="Times New Roman" w:eastAsia="Times New Roman" w:hAnsi="Times New Roman" w:cs="Times New Roman"/>
          <w:b/>
          <w:sz w:val="24"/>
          <w:lang w:val="ro-RO"/>
        </w:rPr>
        <w:t>1. Date despre program</w:t>
      </w:r>
    </w:p>
    <w:tbl>
      <w:tblPr>
        <w:tblW w:w="5054" w:type="pct"/>
        <w:tblInd w:w="-5" w:type="dxa"/>
        <w:tblCellMar>
          <w:left w:w="10" w:type="dxa"/>
          <w:right w:w="10" w:type="dxa"/>
        </w:tblCellMar>
        <w:tblLook w:val="0000" w:firstRow="0" w:lastRow="0" w:firstColumn="0" w:lastColumn="0" w:noHBand="0" w:noVBand="0"/>
      </w:tblPr>
      <w:tblGrid>
        <w:gridCol w:w="4500"/>
        <w:gridCol w:w="6069"/>
      </w:tblGrid>
      <w:tr w:rsidR="00AD7E4A" w:rsidRPr="00790B58" w14:paraId="0112D4DD" w14:textId="77777777" w:rsidTr="00F8385C">
        <w:trPr>
          <w:trHeight w:val="1"/>
        </w:trPr>
        <w:tc>
          <w:tcPr>
            <w:tcW w:w="4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63DAED"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1.1. Instituţia de învăţământ superior</w:t>
            </w:r>
          </w:p>
        </w:tc>
        <w:tc>
          <w:tcPr>
            <w:tcW w:w="6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D2B912"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 xml:space="preserve">Universitatea </w:t>
            </w:r>
            <w:r w:rsidR="00097578" w:rsidRPr="00790B58">
              <w:rPr>
                <w:rFonts w:ascii="Times New Roman" w:eastAsia="Times New Roman" w:hAnsi="Times New Roman" w:cs="Times New Roman"/>
                <w:sz w:val="24"/>
                <w:lang w:val="ro-RO"/>
              </w:rPr>
              <w:t>„</w:t>
            </w:r>
            <w:r w:rsidRPr="00790B58">
              <w:rPr>
                <w:rFonts w:ascii="Times New Roman" w:eastAsia="Times New Roman" w:hAnsi="Times New Roman" w:cs="Times New Roman"/>
                <w:sz w:val="24"/>
                <w:lang w:val="ro-RO"/>
              </w:rPr>
              <w:t>Sapientia</w:t>
            </w:r>
            <w:r w:rsidR="00097578" w:rsidRPr="00790B58">
              <w:rPr>
                <w:rFonts w:ascii="Times New Roman" w:eastAsia="Times New Roman" w:hAnsi="Times New Roman" w:cs="Times New Roman"/>
                <w:sz w:val="24"/>
                <w:lang w:val="ro-RO"/>
              </w:rPr>
              <w:t>”</w:t>
            </w:r>
            <w:r w:rsidRPr="00790B58">
              <w:rPr>
                <w:rFonts w:ascii="Times New Roman" w:eastAsia="Times New Roman" w:hAnsi="Times New Roman" w:cs="Times New Roman"/>
                <w:sz w:val="24"/>
                <w:lang w:val="ro-RO"/>
              </w:rPr>
              <w:t xml:space="preserve"> din</w:t>
            </w:r>
            <w:r w:rsidR="00097578" w:rsidRPr="00790B58">
              <w:rPr>
                <w:rFonts w:ascii="Times New Roman" w:eastAsia="Times New Roman" w:hAnsi="Times New Roman" w:cs="Times New Roman"/>
                <w:sz w:val="24"/>
                <w:lang w:val="ro-RO"/>
              </w:rPr>
              <w:t xml:space="preserve"> municipiul</w:t>
            </w:r>
            <w:r w:rsidRPr="00790B58">
              <w:rPr>
                <w:rFonts w:ascii="Times New Roman" w:eastAsia="Times New Roman" w:hAnsi="Times New Roman" w:cs="Times New Roman"/>
                <w:sz w:val="24"/>
                <w:lang w:val="ro-RO"/>
              </w:rPr>
              <w:t xml:space="preserve"> Cluj-Napoca</w:t>
            </w:r>
          </w:p>
        </w:tc>
      </w:tr>
      <w:tr w:rsidR="00AD7E4A" w:rsidRPr="00790B58" w14:paraId="3959B492" w14:textId="77777777" w:rsidTr="00F8385C">
        <w:trPr>
          <w:trHeight w:val="1"/>
        </w:trPr>
        <w:tc>
          <w:tcPr>
            <w:tcW w:w="4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7CD65C" w14:textId="77777777" w:rsidR="00AD7E4A" w:rsidRPr="00790B58" w:rsidRDefault="00097578" w:rsidP="00F8385C">
            <w:pPr>
              <w:spacing w:after="0" w:line="240" w:lineRule="auto"/>
              <w:contextualSpacing/>
              <w:rPr>
                <w:lang w:val="ro-RO"/>
              </w:rPr>
            </w:pPr>
            <w:r w:rsidRPr="00790B58">
              <w:rPr>
                <w:rFonts w:ascii="Times New Roman" w:eastAsia="Times New Roman" w:hAnsi="Times New Roman" w:cs="Times New Roman"/>
                <w:sz w:val="24"/>
                <w:lang w:val="ro-RO"/>
              </w:rPr>
              <w:t>1.2. Facultatea</w:t>
            </w:r>
          </w:p>
        </w:tc>
        <w:tc>
          <w:tcPr>
            <w:tcW w:w="6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386A7B" w14:textId="3A4E9A6B" w:rsidR="00AD7E4A" w:rsidRPr="00790B58" w:rsidRDefault="008855AE" w:rsidP="00F8385C">
            <w:pPr>
              <w:spacing w:after="0" w:line="240" w:lineRule="auto"/>
              <w:ind w:right="-20"/>
              <w:contextualSpacing/>
              <w:rPr>
                <w:lang w:val="ro-RO"/>
              </w:rPr>
            </w:pPr>
            <w:r w:rsidRPr="004C0F5D">
              <w:rPr>
                <w:rFonts w:ascii="Times New Roman" w:hAnsi="Times New Roman" w:cs="Times New Roman"/>
                <w:sz w:val="24"/>
                <w:szCs w:val="24"/>
              </w:rPr>
              <w:t xml:space="preserve">Facultatea de </w:t>
            </w:r>
            <w:r w:rsidR="00844A9A" w:rsidRPr="00790B58">
              <w:rPr>
                <w:rFonts w:ascii="Times New Roman" w:eastAsia="Times New Roman" w:hAnsi="Times New Roman" w:cs="Times New Roman"/>
                <w:sz w:val="24"/>
                <w:lang w:val="ro-RO"/>
              </w:rPr>
              <w:t xml:space="preserve">Ştiinţe Tehnice şi Umaniste </w:t>
            </w:r>
            <w:r w:rsidR="00B5239A">
              <w:rPr>
                <w:rFonts w:ascii="Times New Roman" w:eastAsia="Times New Roman" w:hAnsi="Times New Roman" w:cs="Times New Roman"/>
                <w:sz w:val="24"/>
                <w:lang w:val="ro-RO"/>
              </w:rPr>
              <w:t xml:space="preserve">din </w:t>
            </w:r>
            <w:r w:rsidR="00844A9A" w:rsidRPr="00790B58">
              <w:rPr>
                <w:rFonts w:ascii="Times New Roman" w:eastAsia="Times New Roman" w:hAnsi="Times New Roman" w:cs="Times New Roman"/>
                <w:sz w:val="24"/>
                <w:lang w:val="ro-RO"/>
              </w:rPr>
              <w:t>Târgu-Mureş</w:t>
            </w:r>
          </w:p>
        </w:tc>
      </w:tr>
      <w:tr w:rsidR="00AD7E4A" w:rsidRPr="00790B58" w14:paraId="094114CF" w14:textId="77777777" w:rsidTr="00F8385C">
        <w:trPr>
          <w:trHeight w:val="1"/>
        </w:trPr>
        <w:tc>
          <w:tcPr>
            <w:tcW w:w="4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710E3F"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1.3. Domeniul de studii</w:t>
            </w:r>
          </w:p>
        </w:tc>
        <w:tc>
          <w:tcPr>
            <w:tcW w:w="6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3C4C1F" w14:textId="77777777" w:rsidR="00AD7E4A" w:rsidRPr="00790B58" w:rsidRDefault="00097578" w:rsidP="00F8385C">
            <w:pPr>
              <w:spacing w:after="0" w:line="240" w:lineRule="auto"/>
              <w:ind w:right="-20"/>
              <w:contextualSpacing/>
              <w:rPr>
                <w:lang w:val="ro-RO"/>
              </w:rPr>
            </w:pPr>
            <w:r w:rsidRPr="00790B58">
              <w:rPr>
                <w:rFonts w:ascii="Times New Roman" w:eastAsia="Times New Roman" w:hAnsi="Times New Roman" w:cs="Times New Roman"/>
                <w:sz w:val="24"/>
                <w:lang w:val="ro-RO"/>
              </w:rPr>
              <w:t>Limbi moderne aplicate</w:t>
            </w:r>
          </w:p>
        </w:tc>
      </w:tr>
      <w:tr w:rsidR="00AD7E4A" w:rsidRPr="00790B58" w14:paraId="5B02C213" w14:textId="77777777" w:rsidTr="00F8385C">
        <w:trPr>
          <w:trHeight w:val="1"/>
        </w:trPr>
        <w:tc>
          <w:tcPr>
            <w:tcW w:w="4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C810FC"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1.4. Ciclul de studii</w:t>
            </w:r>
          </w:p>
        </w:tc>
        <w:tc>
          <w:tcPr>
            <w:tcW w:w="6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404779" w14:textId="77777777" w:rsidR="00AD7E4A" w:rsidRPr="00790B58" w:rsidRDefault="00844A9A" w:rsidP="00F8385C">
            <w:pPr>
              <w:spacing w:after="0" w:line="240" w:lineRule="auto"/>
              <w:ind w:right="-20"/>
              <w:contextualSpacing/>
              <w:rPr>
                <w:lang w:val="ro-RO"/>
              </w:rPr>
            </w:pPr>
            <w:r w:rsidRPr="00790B58">
              <w:rPr>
                <w:rFonts w:ascii="Times New Roman" w:eastAsia="Times New Roman" w:hAnsi="Times New Roman" w:cs="Times New Roman"/>
                <w:sz w:val="24"/>
                <w:lang w:val="ro-RO"/>
              </w:rPr>
              <w:t>Licenţă</w:t>
            </w:r>
          </w:p>
        </w:tc>
      </w:tr>
      <w:tr w:rsidR="00AD7E4A" w:rsidRPr="00790B58" w14:paraId="62E6C0CF" w14:textId="77777777" w:rsidTr="00F8385C">
        <w:trPr>
          <w:trHeight w:val="1"/>
        </w:trPr>
        <w:tc>
          <w:tcPr>
            <w:tcW w:w="4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DC39EF"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 xml:space="preserve">1.5. Programul de studiu </w:t>
            </w:r>
          </w:p>
        </w:tc>
        <w:tc>
          <w:tcPr>
            <w:tcW w:w="6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A72FF0" w14:textId="77777777" w:rsidR="00AD7E4A" w:rsidRPr="00790B58" w:rsidRDefault="00097578" w:rsidP="00F8385C">
            <w:pPr>
              <w:spacing w:after="0" w:line="240" w:lineRule="auto"/>
              <w:ind w:right="-20"/>
              <w:contextualSpacing/>
              <w:rPr>
                <w:lang w:val="ro-RO"/>
              </w:rPr>
            </w:pPr>
            <w:r w:rsidRPr="00790B58">
              <w:rPr>
                <w:rFonts w:ascii="Times New Roman" w:eastAsia="Times New Roman" w:hAnsi="Times New Roman" w:cs="Times New Roman"/>
                <w:sz w:val="24"/>
                <w:lang w:val="ro-RO"/>
              </w:rPr>
              <w:t>Traducere și interpretare</w:t>
            </w:r>
          </w:p>
        </w:tc>
      </w:tr>
      <w:tr w:rsidR="00AD7E4A" w:rsidRPr="00790B58" w14:paraId="61F160BB" w14:textId="77777777" w:rsidTr="00F8385C">
        <w:trPr>
          <w:trHeight w:val="1"/>
        </w:trPr>
        <w:tc>
          <w:tcPr>
            <w:tcW w:w="4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7FAF00"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1.6. Calificarea</w:t>
            </w:r>
          </w:p>
        </w:tc>
        <w:tc>
          <w:tcPr>
            <w:tcW w:w="6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696FC3" w14:textId="77777777" w:rsidR="00AD7E4A" w:rsidRPr="00790B58" w:rsidRDefault="00097578" w:rsidP="00F8385C">
            <w:pPr>
              <w:spacing w:after="0" w:line="240" w:lineRule="auto"/>
              <w:ind w:right="-20"/>
              <w:contextualSpacing/>
              <w:rPr>
                <w:rFonts w:ascii="Times New Roman" w:eastAsia="Calibri" w:hAnsi="Times New Roman" w:cs="Times New Roman"/>
                <w:sz w:val="24"/>
                <w:lang w:val="ro-RO"/>
              </w:rPr>
            </w:pPr>
            <w:r w:rsidRPr="00790B58">
              <w:rPr>
                <w:rFonts w:ascii="Times New Roman" w:eastAsia="Calibri" w:hAnsi="Times New Roman" w:cs="Times New Roman"/>
                <w:sz w:val="24"/>
                <w:lang w:val="ro-RO"/>
              </w:rPr>
              <w:t>Traducător și interpret</w:t>
            </w:r>
          </w:p>
        </w:tc>
      </w:tr>
    </w:tbl>
    <w:p w14:paraId="0418DE6C" w14:textId="77777777" w:rsidR="00AD7E4A" w:rsidRPr="00790B58" w:rsidRDefault="00AD7E4A" w:rsidP="00F8385C">
      <w:pPr>
        <w:spacing w:after="0" w:line="240" w:lineRule="auto"/>
        <w:contextualSpacing/>
        <w:rPr>
          <w:rFonts w:ascii="Times New Roman" w:eastAsia="Times New Roman" w:hAnsi="Times New Roman" w:cs="Times New Roman"/>
          <w:sz w:val="24"/>
          <w:lang w:val="ro-RO"/>
        </w:rPr>
      </w:pPr>
    </w:p>
    <w:p w14:paraId="49198BB5" w14:textId="77777777" w:rsidR="00AD7E4A" w:rsidRPr="00790B58" w:rsidRDefault="00844A9A" w:rsidP="00F8385C">
      <w:pPr>
        <w:spacing w:after="0" w:line="240" w:lineRule="auto"/>
        <w:contextualSpacing/>
        <w:rPr>
          <w:rFonts w:ascii="Times New Roman" w:eastAsia="Times New Roman" w:hAnsi="Times New Roman" w:cs="Times New Roman"/>
          <w:b/>
          <w:sz w:val="24"/>
          <w:lang w:val="ro-RO"/>
        </w:rPr>
      </w:pPr>
      <w:r w:rsidRPr="00790B58">
        <w:rPr>
          <w:rFonts w:ascii="Times New Roman" w:eastAsia="Times New Roman" w:hAnsi="Times New Roman" w:cs="Times New Roman"/>
          <w:b/>
          <w:sz w:val="24"/>
          <w:lang w:val="ro-RO"/>
        </w:rPr>
        <w:t>2. Date despre disciplină</w:t>
      </w:r>
    </w:p>
    <w:tbl>
      <w:tblPr>
        <w:tblW w:w="5054" w:type="pct"/>
        <w:tblInd w:w="-5" w:type="dxa"/>
        <w:tblLayout w:type="fixed"/>
        <w:tblCellMar>
          <w:left w:w="10" w:type="dxa"/>
          <w:right w:w="10" w:type="dxa"/>
        </w:tblCellMar>
        <w:tblLook w:val="0000" w:firstRow="0" w:lastRow="0" w:firstColumn="0" w:lastColumn="0" w:noHBand="0" w:noVBand="0"/>
      </w:tblPr>
      <w:tblGrid>
        <w:gridCol w:w="2230"/>
        <w:gridCol w:w="267"/>
        <w:gridCol w:w="833"/>
        <w:gridCol w:w="713"/>
        <w:gridCol w:w="457"/>
        <w:gridCol w:w="2256"/>
        <w:gridCol w:w="554"/>
        <w:gridCol w:w="2520"/>
        <w:gridCol w:w="739"/>
      </w:tblGrid>
      <w:tr w:rsidR="00AD7E4A" w:rsidRPr="00790B58" w14:paraId="70699F56" w14:textId="77777777" w:rsidTr="00F8385C">
        <w:trPr>
          <w:trHeight w:val="1"/>
        </w:trPr>
        <w:tc>
          <w:tcPr>
            <w:tcW w:w="4500"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117A9D"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2.0. Departamentul</w:t>
            </w:r>
          </w:p>
        </w:tc>
        <w:tc>
          <w:tcPr>
            <w:tcW w:w="6069"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99CD66" w14:textId="77777777" w:rsidR="00AD7E4A" w:rsidRPr="00790B58" w:rsidRDefault="00B622BE" w:rsidP="00F8385C">
            <w:pPr>
              <w:spacing w:after="0" w:line="240" w:lineRule="auto"/>
              <w:contextualSpacing/>
              <w:rPr>
                <w:lang w:val="ro-RO"/>
              </w:rPr>
            </w:pPr>
            <w:r w:rsidRPr="00790B58">
              <w:rPr>
                <w:rFonts w:ascii="Times New Roman" w:eastAsia="Times New Roman" w:hAnsi="Times New Roman" w:cs="Times New Roman"/>
                <w:b/>
                <w:sz w:val="24"/>
                <w:lang w:val="ro-RO"/>
              </w:rPr>
              <w:t>Departamentul de Lingvistica Aplicata</w:t>
            </w:r>
          </w:p>
        </w:tc>
      </w:tr>
      <w:tr w:rsidR="00AD7E4A" w:rsidRPr="00790B58" w14:paraId="1AA379B5" w14:textId="77777777" w:rsidTr="00F8385C">
        <w:trPr>
          <w:trHeight w:val="1"/>
        </w:trPr>
        <w:tc>
          <w:tcPr>
            <w:tcW w:w="4500"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12ABEB"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2.1. Denumirea disciplinei</w:t>
            </w:r>
          </w:p>
        </w:tc>
        <w:tc>
          <w:tcPr>
            <w:tcW w:w="6069"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5A0BA6" w14:textId="77777777" w:rsidR="00AD7E4A" w:rsidRPr="00790B58" w:rsidRDefault="00844A9A" w:rsidP="00F8385C">
            <w:pPr>
              <w:spacing w:after="0" w:line="240" w:lineRule="auto"/>
              <w:contextualSpacing/>
              <w:rPr>
                <w:rFonts w:ascii="Times New Roman" w:eastAsia="Times New Roman" w:hAnsi="Times New Roman" w:cs="Times New Roman"/>
                <w:b/>
                <w:sz w:val="24"/>
                <w:lang w:val="ro-RO"/>
              </w:rPr>
            </w:pPr>
            <w:r w:rsidRPr="00790B58">
              <w:rPr>
                <w:rFonts w:ascii="Times New Roman" w:eastAsia="Times New Roman" w:hAnsi="Times New Roman" w:cs="Times New Roman"/>
                <w:b/>
                <w:sz w:val="24"/>
                <w:lang w:val="ro-RO"/>
              </w:rPr>
              <w:t xml:space="preserve">Limba engleză </w:t>
            </w:r>
            <w:r w:rsidR="009233B8" w:rsidRPr="00790B58">
              <w:rPr>
                <w:rFonts w:ascii="Times New Roman" w:eastAsia="Times New Roman" w:hAnsi="Times New Roman" w:cs="Times New Roman"/>
                <w:b/>
                <w:sz w:val="24"/>
                <w:lang w:val="ro-RO"/>
              </w:rPr>
              <w:t xml:space="preserve">pentru începători </w:t>
            </w:r>
            <w:r w:rsidRPr="00790B58">
              <w:rPr>
                <w:rFonts w:ascii="Times New Roman" w:eastAsia="Times New Roman" w:hAnsi="Times New Roman" w:cs="Times New Roman"/>
                <w:b/>
                <w:sz w:val="24"/>
                <w:lang w:val="ro-RO"/>
              </w:rPr>
              <w:t>I.</w:t>
            </w:r>
            <w:r w:rsidR="00097578" w:rsidRPr="00790B58">
              <w:rPr>
                <w:rFonts w:ascii="Times New Roman" w:eastAsia="Times New Roman" w:hAnsi="Times New Roman" w:cs="Times New Roman"/>
                <w:b/>
                <w:sz w:val="24"/>
                <w:lang w:val="ro-RO"/>
              </w:rPr>
              <w:t xml:space="preserve"> (MBHX0051)</w:t>
            </w:r>
          </w:p>
          <w:p w14:paraId="5B7D9866" w14:textId="77777777" w:rsidR="00A07193" w:rsidRPr="00790B58" w:rsidRDefault="00A07193" w:rsidP="00F8385C">
            <w:pPr>
              <w:spacing w:after="0" w:line="240" w:lineRule="auto"/>
              <w:contextualSpacing/>
              <w:rPr>
                <w:rFonts w:ascii="Times New Roman" w:eastAsia="Times New Roman" w:hAnsi="Times New Roman" w:cs="Times New Roman"/>
                <w:b/>
                <w:sz w:val="24"/>
                <w:lang w:val="ro-RO"/>
              </w:rPr>
            </w:pPr>
            <w:r w:rsidRPr="00790B58">
              <w:rPr>
                <w:rFonts w:ascii="Times New Roman" w:eastAsia="Times New Roman" w:hAnsi="Times New Roman" w:cs="Times New Roman"/>
                <w:b/>
                <w:sz w:val="24"/>
                <w:lang w:val="ro-RO"/>
              </w:rPr>
              <w:t>Angol nyelv kezd</w:t>
            </w:r>
            <w:r w:rsidR="00097578" w:rsidRPr="00790B58">
              <w:rPr>
                <w:rFonts w:ascii="Times New Roman" w:eastAsia="Times New Roman" w:hAnsi="Times New Roman" w:cs="Times New Roman"/>
                <w:b/>
                <w:sz w:val="24"/>
                <w:lang w:val="ro-RO"/>
              </w:rPr>
              <w:t xml:space="preserve">őknek I. </w:t>
            </w:r>
          </w:p>
          <w:p w14:paraId="7C4C6AA0" w14:textId="77777777" w:rsidR="00097578" w:rsidRPr="00790B58" w:rsidRDefault="00097578" w:rsidP="00F8385C">
            <w:pPr>
              <w:spacing w:after="0" w:line="240" w:lineRule="auto"/>
              <w:contextualSpacing/>
              <w:rPr>
                <w:lang w:val="ro-RO"/>
              </w:rPr>
            </w:pPr>
            <w:r w:rsidRPr="00790B58">
              <w:rPr>
                <w:rFonts w:ascii="Times New Roman" w:eastAsia="Times New Roman" w:hAnsi="Times New Roman" w:cs="Times New Roman"/>
                <w:b/>
                <w:sz w:val="24"/>
                <w:lang w:val="ro-RO"/>
              </w:rPr>
              <w:t>English Language for Beginners I.</w:t>
            </w:r>
          </w:p>
        </w:tc>
      </w:tr>
      <w:tr w:rsidR="00AD7E4A" w:rsidRPr="00790B58" w14:paraId="5355295C" w14:textId="77777777" w:rsidTr="00F8385C">
        <w:tc>
          <w:tcPr>
            <w:tcW w:w="3330"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80D8B8" w14:textId="2E4B16F3"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2.3. Titularul (ii) activităţilor de</w:t>
            </w:r>
          </w:p>
        </w:tc>
        <w:tc>
          <w:tcPr>
            <w:tcW w:w="117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06B4A7"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laborator</w:t>
            </w:r>
          </w:p>
        </w:tc>
        <w:tc>
          <w:tcPr>
            <w:tcW w:w="6069"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4D5226" w14:textId="088E2F4A" w:rsidR="00AD7E4A" w:rsidRPr="00790B58" w:rsidRDefault="008855AE" w:rsidP="00F8385C">
            <w:pPr>
              <w:spacing w:after="0" w:line="240" w:lineRule="auto"/>
              <w:contextualSpacing/>
              <w:rPr>
                <w:lang w:val="ro-RO"/>
              </w:rPr>
            </w:pPr>
            <w:r w:rsidRPr="00790B58">
              <w:rPr>
                <w:rFonts w:ascii="Times New Roman" w:eastAsia="Times New Roman" w:hAnsi="Times New Roman" w:cs="Times New Roman"/>
                <w:sz w:val="24"/>
                <w:lang w:val="ro-RO"/>
              </w:rPr>
              <w:t>Drd</w:t>
            </w:r>
            <w:r w:rsidR="00844A9A" w:rsidRPr="00790B58">
              <w:rPr>
                <w:rFonts w:ascii="Times New Roman" w:eastAsia="Times New Roman" w:hAnsi="Times New Roman" w:cs="Times New Roman"/>
                <w:sz w:val="24"/>
                <w:lang w:val="ro-RO"/>
              </w:rPr>
              <w:t xml:space="preserve">. </w:t>
            </w:r>
            <w:r w:rsidR="00790B58" w:rsidRPr="00790B58">
              <w:rPr>
                <w:rFonts w:ascii="Times New Roman" w:eastAsia="Times New Roman" w:hAnsi="Times New Roman" w:cs="Times New Roman"/>
                <w:sz w:val="24"/>
                <w:lang w:val="ro-RO"/>
              </w:rPr>
              <w:t xml:space="preserve">SZALÓ </w:t>
            </w:r>
            <w:r w:rsidR="00844A9A" w:rsidRPr="00790B58">
              <w:rPr>
                <w:rFonts w:ascii="Times New Roman" w:eastAsia="Times New Roman" w:hAnsi="Times New Roman" w:cs="Times New Roman"/>
                <w:sz w:val="24"/>
                <w:lang w:val="ro-RO"/>
              </w:rPr>
              <w:t>Réka-Mária</w:t>
            </w:r>
          </w:p>
        </w:tc>
      </w:tr>
      <w:tr w:rsidR="00AD7E4A" w:rsidRPr="00790B58" w14:paraId="680FF138" w14:textId="77777777" w:rsidTr="00F8385C">
        <w:trPr>
          <w:trHeight w:val="1"/>
        </w:trPr>
        <w:tc>
          <w:tcPr>
            <w:tcW w:w="2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20990C" w14:textId="77777777" w:rsidR="00AD7E4A" w:rsidRPr="00790B58" w:rsidRDefault="00844A9A" w:rsidP="00F8385C">
            <w:pPr>
              <w:spacing w:after="0" w:line="240" w:lineRule="auto"/>
              <w:ind w:right="-189"/>
              <w:contextualSpacing/>
              <w:rPr>
                <w:lang w:val="ro-RO"/>
              </w:rPr>
            </w:pPr>
            <w:r w:rsidRPr="00790B58">
              <w:rPr>
                <w:rFonts w:ascii="Times New Roman" w:eastAsia="Times New Roman" w:hAnsi="Times New Roman" w:cs="Times New Roman"/>
                <w:sz w:val="24"/>
                <w:lang w:val="ro-RO"/>
              </w:rPr>
              <w:t>2.4. Anul de studiu</w:t>
            </w:r>
          </w:p>
        </w:tc>
        <w:tc>
          <w:tcPr>
            <w:tcW w:w="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9C270B"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I</w:t>
            </w:r>
          </w:p>
        </w:tc>
        <w:tc>
          <w:tcPr>
            <w:tcW w:w="154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92A7FD" w14:textId="77777777" w:rsidR="00AD7E4A" w:rsidRPr="00790B58" w:rsidRDefault="00844A9A" w:rsidP="00F8385C">
            <w:pPr>
              <w:spacing w:after="0" w:line="240" w:lineRule="auto"/>
              <w:ind w:left="-82" w:right="-164"/>
              <w:contextualSpacing/>
              <w:rPr>
                <w:lang w:val="ro-RO"/>
              </w:rPr>
            </w:pPr>
            <w:r w:rsidRPr="00790B58">
              <w:rPr>
                <w:rFonts w:ascii="Times New Roman" w:eastAsia="Times New Roman" w:hAnsi="Times New Roman" w:cs="Times New Roman"/>
                <w:sz w:val="24"/>
                <w:lang w:val="ro-RO"/>
              </w:rPr>
              <w:t>2.5. Semestrul</w:t>
            </w:r>
          </w:p>
        </w:tc>
        <w:tc>
          <w:tcPr>
            <w:tcW w:w="4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436A54" w14:textId="77777777" w:rsidR="00AD7E4A" w:rsidRPr="00790B58" w:rsidRDefault="00844A9A" w:rsidP="00F8385C">
            <w:pPr>
              <w:spacing w:after="0" w:line="240" w:lineRule="auto"/>
              <w:contextualSpacing/>
              <w:jc w:val="center"/>
              <w:rPr>
                <w:lang w:val="ro-RO"/>
              </w:rPr>
            </w:pPr>
            <w:r w:rsidRPr="00790B58">
              <w:rPr>
                <w:rFonts w:ascii="Times New Roman" w:eastAsia="Times New Roman" w:hAnsi="Times New Roman" w:cs="Times New Roman"/>
                <w:sz w:val="24"/>
                <w:lang w:val="ro-RO"/>
              </w:rPr>
              <w:t>1</w:t>
            </w:r>
          </w:p>
        </w:tc>
        <w:tc>
          <w:tcPr>
            <w:tcW w:w="22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52F50E" w14:textId="77777777" w:rsidR="00AD7E4A" w:rsidRPr="00790B58" w:rsidRDefault="00844A9A" w:rsidP="00F8385C">
            <w:pPr>
              <w:spacing w:after="0" w:line="240" w:lineRule="auto"/>
              <w:ind w:left="-80" w:right="-122"/>
              <w:contextualSpacing/>
              <w:rPr>
                <w:lang w:val="ro-RO"/>
              </w:rPr>
            </w:pPr>
            <w:r w:rsidRPr="00790B58">
              <w:rPr>
                <w:rFonts w:ascii="Times New Roman" w:eastAsia="Times New Roman" w:hAnsi="Times New Roman" w:cs="Times New Roman"/>
                <w:sz w:val="24"/>
                <w:lang w:val="ro-RO"/>
              </w:rPr>
              <w:t>2.6. Tipul de evaluare</w:t>
            </w:r>
          </w:p>
        </w:tc>
        <w:tc>
          <w:tcPr>
            <w:tcW w:w="5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8FDA12"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C</w:t>
            </w:r>
          </w:p>
        </w:tc>
        <w:tc>
          <w:tcPr>
            <w:tcW w:w="2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ADE962" w14:textId="77777777" w:rsidR="00AD7E4A" w:rsidRPr="00790B58" w:rsidRDefault="00844A9A" w:rsidP="00F8385C">
            <w:pPr>
              <w:spacing w:after="0" w:line="240" w:lineRule="auto"/>
              <w:ind w:left="-38" w:right="-136"/>
              <w:contextualSpacing/>
              <w:rPr>
                <w:lang w:val="ro-RO"/>
              </w:rPr>
            </w:pPr>
            <w:r w:rsidRPr="00790B58">
              <w:rPr>
                <w:rFonts w:ascii="Times New Roman" w:eastAsia="Times New Roman" w:hAnsi="Times New Roman" w:cs="Times New Roman"/>
                <w:sz w:val="24"/>
                <w:lang w:val="ro-RO"/>
              </w:rPr>
              <w:t>2.7. Regimul disciplinei</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DF56C0"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D</w:t>
            </w:r>
            <w:r w:rsidR="00097578" w:rsidRPr="00790B58">
              <w:rPr>
                <w:rFonts w:ascii="Times New Roman" w:eastAsia="Times New Roman" w:hAnsi="Times New Roman" w:cs="Times New Roman"/>
                <w:sz w:val="24"/>
                <w:lang w:val="ro-RO"/>
              </w:rPr>
              <w:t>A</w:t>
            </w:r>
          </w:p>
        </w:tc>
      </w:tr>
    </w:tbl>
    <w:p w14:paraId="46A5D9A5" w14:textId="77777777" w:rsidR="00AD7E4A" w:rsidRPr="00790B58" w:rsidRDefault="00AD7E4A" w:rsidP="00F8385C">
      <w:pPr>
        <w:spacing w:after="0" w:line="240" w:lineRule="auto"/>
        <w:contextualSpacing/>
        <w:rPr>
          <w:rFonts w:ascii="Times New Roman" w:eastAsia="Times New Roman" w:hAnsi="Times New Roman" w:cs="Times New Roman"/>
          <w:sz w:val="24"/>
          <w:lang w:val="ro-RO"/>
        </w:rPr>
      </w:pPr>
    </w:p>
    <w:p w14:paraId="639B62C9" w14:textId="77777777" w:rsidR="00AD7E4A" w:rsidRPr="00790B58" w:rsidRDefault="00844A9A" w:rsidP="00F8385C">
      <w:pPr>
        <w:spacing w:after="0" w:line="240" w:lineRule="auto"/>
        <w:contextualSpacing/>
        <w:rPr>
          <w:rFonts w:ascii="Times New Roman" w:eastAsia="Times New Roman" w:hAnsi="Times New Roman" w:cs="Times New Roman"/>
          <w:sz w:val="24"/>
          <w:lang w:val="ro-RO"/>
        </w:rPr>
      </w:pPr>
      <w:r w:rsidRPr="00790B58">
        <w:rPr>
          <w:rFonts w:ascii="Times New Roman" w:eastAsia="Times New Roman" w:hAnsi="Times New Roman" w:cs="Times New Roman"/>
          <w:b/>
          <w:sz w:val="24"/>
          <w:lang w:val="ro-RO"/>
        </w:rPr>
        <w:t>3. Timpul total estimat</w:t>
      </w:r>
      <w:r w:rsidRPr="00790B58">
        <w:rPr>
          <w:rFonts w:ascii="Times New Roman" w:eastAsia="Times New Roman" w:hAnsi="Times New Roman" w:cs="Times New Roman"/>
          <w:sz w:val="24"/>
          <w:lang w:val="ro-RO"/>
        </w:rPr>
        <w:t xml:space="preserve"> (ore pe semestru al activităţilor didactice)</w:t>
      </w:r>
    </w:p>
    <w:tbl>
      <w:tblPr>
        <w:tblW w:w="5054" w:type="pct"/>
        <w:tblInd w:w="-5" w:type="dxa"/>
        <w:tblCellMar>
          <w:left w:w="10" w:type="dxa"/>
          <w:right w:w="10" w:type="dxa"/>
        </w:tblCellMar>
        <w:tblLook w:val="0000" w:firstRow="0" w:lastRow="0" w:firstColumn="0" w:lastColumn="0" w:noHBand="0" w:noVBand="0"/>
      </w:tblPr>
      <w:tblGrid>
        <w:gridCol w:w="4500"/>
        <w:gridCol w:w="630"/>
        <w:gridCol w:w="357"/>
        <w:gridCol w:w="2433"/>
        <w:gridCol w:w="450"/>
        <w:gridCol w:w="1440"/>
        <w:gridCol w:w="759"/>
      </w:tblGrid>
      <w:tr w:rsidR="00AD7E4A" w:rsidRPr="00790B58" w14:paraId="721F73F6" w14:textId="77777777" w:rsidTr="00F8385C">
        <w:trPr>
          <w:trHeight w:val="1"/>
        </w:trPr>
        <w:tc>
          <w:tcPr>
            <w:tcW w:w="4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299CAC"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3.1. Număr de ore pe săptămână</w:t>
            </w:r>
          </w:p>
        </w:tc>
        <w:tc>
          <w:tcPr>
            <w:tcW w:w="6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6C62A6" w14:textId="77777777" w:rsidR="00AD7E4A" w:rsidRPr="00790B58" w:rsidRDefault="00844A9A" w:rsidP="00F8385C">
            <w:pPr>
              <w:spacing w:after="0" w:line="240" w:lineRule="auto"/>
              <w:contextualSpacing/>
              <w:jc w:val="center"/>
              <w:rPr>
                <w:lang w:val="ro-RO"/>
              </w:rPr>
            </w:pPr>
            <w:r w:rsidRPr="00790B58">
              <w:rPr>
                <w:rFonts w:ascii="Times New Roman" w:eastAsia="Times New Roman" w:hAnsi="Times New Roman" w:cs="Times New Roman"/>
                <w:sz w:val="24"/>
                <w:lang w:val="ro-RO"/>
              </w:rPr>
              <w:t>2</w:t>
            </w:r>
          </w:p>
        </w:tc>
        <w:tc>
          <w:tcPr>
            <w:tcW w:w="279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117748" w14:textId="77777777" w:rsidR="00AD7E4A" w:rsidRPr="00790B58" w:rsidRDefault="00844A9A" w:rsidP="00F8385C">
            <w:pPr>
              <w:spacing w:after="0" w:line="240" w:lineRule="auto"/>
              <w:ind w:right="-189"/>
              <w:contextualSpacing/>
              <w:rPr>
                <w:lang w:val="ro-RO"/>
              </w:rPr>
            </w:pPr>
            <w:r w:rsidRPr="00790B58">
              <w:rPr>
                <w:rFonts w:ascii="Times New Roman" w:eastAsia="Times New Roman" w:hAnsi="Times New Roman" w:cs="Times New Roman"/>
                <w:sz w:val="24"/>
                <w:lang w:val="ro-RO"/>
              </w:rPr>
              <w:t>Din care: 3.2. curs</w:t>
            </w:r>
          </w:p>
        </w:tc>
        <w:tc>
          <w:tcPr>
            <w:tcW w:w="4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1A0476" w14:textId="77777777" w:rsidR="00AD7E4A" w:rsidRPr="00790B58" w:rsidRDefault="00844A9A" w:rsidP="00F8385C">
            <w:pPr>
              <w:spacing w:after="0" w:line="240" w:lineRule="auto"/>
              <w:contextualSpacing/>
              <w:jc w:val="center"/>
              <w:rPr>
                <w:lang w:val="ro-RO"/>
              </w:rPr>
            </w:pPr>
            <w:r w:rsidRPr="00790B58">
              <w:rPr>
                <w:rFonts w:ascii="Times New Roman" w:eastAsia="Times New Roman" w:hAnsi="Times New Roman" w:cs="Times New Roman"/>
                <w:sz w:val="24"/>
                <w:lang w:val="ro-RO"/>
              </w:rPr>
              <w:t>0</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29EDA6" w14:textId="77777777" w:rsidR="00AD7E4A" w:rsidRPr="00790B58" w:rsidRDefault="00844A9A" w:rsidP="00F8385C">
            <w:pPr>
              <w:spacing w:after="0" w:line="240" w:lineRule="auto"/>
              <w:ind w:right="-170"/>
              <w:contextualSpacing/>
              <w:rPr>
                <w:lang w:val="ro-RO"/>
              </w:rPr>
            </w:pPr>
            <w:r w:rsidRPr="00790B58">
              <w:rPr>
                <w:rFonts w:ascii="Times New Roman" w:eastAsia="Times New Roman" w:hAnsi="Times New Roman" w:cs="Times New Roman"/>
                <w:sz w:val="24"/>
                <w:lang w:val="ro-RO"/>
              </w:rPr>
              <w:t>3.3. laborator</w:t>
            </w:r>
          </w:p>
        </w:tc>
        <w:tc>
          <w:tcPr>
            <w:tcW w:w="7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8EB76D" w14:textId="77777777" w:rsidR="00AD7E4A" w:rsidRPr="00790B58" w:rsidRDefault="00844A9A" w:rsidP="00F8385C">
            <w:pPr>
              <w:spacing w:after="0" w:line="240" w:lineRule="auto"/>
              <w:contextualSpacing/>
              <w:jc w:val="center"/>
              <w:rPr>
                <w:lang w:val="ro-RO"/>
              </w:rPr>
            </w:pPr>
            <w:r w:rsidRPr="00790B58">
              <w:rPr>
                <w:rFonts w:ascii="Times New Roman" w:eastAsia="Times New Roman" w:hAnsi="Times New Roman" w:cs="Times New Roman"/>
                <w:sz w:val="24"/>
                <w:lang w:val="ro-RO"/>
              </w:rPr>
              <w:t>2</w:t>
            </w:r>
          </w:p>
        </w:tc>
      </w:tr>
      <w:tr w:rsidR="00AD7E4A" w:rsidRPr="00790B58" w14:paraId="623C66BB" w14:textId="77777777" w:rsidTr="00F8385C">
        <w:trPr>
          <w:trHeight w:val="1"/>
        </w:trPr>
        <w:tc>
          <w:tcPr>
            <w:tcW w:w="4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BB09A61" w14:textId="77777777" w:rsidR="00AD7E4A" w:rsidRPr="00790B58" w:rsidRDefault="00844A9A" w:rsidP="00F8385C">
            <w:pPr>
              <w:spacing w:after="0" w:line="240" w:lineRule="auto"/>
              <w:ind w:right="-192"/>
              <w:contextualSpacing/>
              <w:rPr>
                <w:lang w:val="ro-RO"/>
              </w:rPr>
            </w:pPr>
            <w:r w:rsidRPr="00790B58">
              <w:rPr>
                <w:rFonts w:ascii="Times New Roman" w:eastAsia="Times New Roman" w:hAnsi="Times New Roman" w:cs="Times New Roman"/>
                <w:sz w:val="24"/>
                <w:lang w:val="ro-RO"/>
              </w:rPr>
              <w:t>3.4. Total ore din planul de învăţământ</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11F5861" w14:textId="77777777" w:rsidR="00AD7E4A" w:rsidRPr="00790B58" w:rsidRDefault="00844A9A" w:rsidP="00F8385C">
            <w:pPr>
              <w:spacing w:after="0" w:line="240" w:lineRule="auto"/>
              <w:contextualSpacing/>
              <w:jc w:val="center"/>
              <w:rPr>
                <w:lang w:val="ro-RO"/>
              </w:rPr>
            </w:pPr>
            <w:r w:rsidRPr="00790B58">
              <w:rPr>
                <w:rFonts w:ascii="Times New Roman" w:eastAsia="Times New Roman" w:hAnsi="Times New Roman" w:cs="Times New Roman"/>
                <w:sz w:val="24"/>
                <w:lang w:val="ro-RO"/>
              </w:rPr>
              <w:t>28</w:t>
            </w:r>
          </w:p>
        </w:tc>
        <w:tc>
          <w:tcPr>
            <w:tcW w:w="279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A8E2C40" w14:textId="77777777" w:rsidR="00AD7E4A" w:rsidRPr="00790B58" w:rsidRDefault="00844A9A" w:rsidP="00F8385C">
            <w:pPr>
              <w:spacing w:after="0" w:line="240" w:lineRule="auto"/>
              <w:ind w:right="-178"/>
              <w:contextualSpacing/>
              <w:rPr>
                <w:lang w:val="ro-RO"/>
              </w:rPr>
            </w:pPr>
            <w:r w:rsidRPr="00790B58">
              <w:rPr>
                <w:rFonts w:ascii="Times New Roman" w:eastAsia="Times New Roman" w:hAnsi="Times New Roman" w:cs="Times New Roman"/>
                <w:sz w:val="24"/>
                <w:lang w:val="ro-RO"/>
              </w:rPr>
              <w:t>Din care: 3.5. curs</w:t>
            </w:r>
          </w:p>
        </w:tc>
        <w:tc>
          <w:tcPr>
            <w:tcW w:w="4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B4450C5" w14:textId="77777777" w:rsidR="00AD7E4A" w:rsidRPr="00790B58" w:rsidRDefault="00844A9A" w:rsidP="00F8385C">
            <w:pPr>
              <w:spacing w:after="0" w:line="240" w:lineRule="auto"/>
              <w:contextualSpacing/>
              <w:jc w:val="center"/>
              <w:rPr>
                <w:lang w:val="ro-RO"/>
              </w:rPr>
            </w:pPr>
            <w:r w:rsidRPr="00790B58">
              <w:rPr>
                <w:rFonts w:ascii="Times New Roman" w:eastAsia="Times New Roman" w:hAnsi="Times New Roman" w:cs="Times New Roman"/>
                <w:sz w:val="24"/>
                <w:lang w:val="ro-RO"/>
              </w:rPr>
              <w:t>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6DB5969" w14:textId="63126100" w:rsidR="00AD7E4A" w:rsidRPr="00790B58" w:rsidRDefault="00844A9A" w:rsidP="00F8385C">
            <w:pPr>
              <w:spacing w:after="0" w:line="240" w:lineRule="auto"/>
              <w:ind w:right="-128"/>
              <w:contextualSpacing/>
              <w:rPr>
                <w:lang w:val="ro-RO"/>
              </w:rPr>
            </w:pPr>
            <w:r w:rsidRPr="00790B58">
              <w:rPr>
                <w:rFonts w:ascii="Times New Roman" w:eastAsia="Times New Roman" w:hAnsi="Times New Roman" w:cs="Times New Roman"/>
                <w:sz w:val="24"/>
                <w:lang w:val="ro-RO"/>
              </w:rPr>
              <w:t xml:space="preserve">3.6. </w:t>
            </w:r>
            <w:r w:rsidR="00790B58" w:rsidRPr="00790B58">
              <w:rPr>
                <w:rFonts w:ascii="Times New Roman" w:eastAsia="Times New Roman" w:hAnsi="Times New Roman" w:cs="Times New Roman"/>
                <w:sz w:val="24"/>
                <w:lang w:val="ro-RO"/>
              </w:rPr>
              <w:t>laborator</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8021069" w14:textId="77777777" w:rsidR="00AD7E4A" w:rsidRPr="00790B58" w:rsidRDefault="00844A9A" w:rsidP="00F8385C">
            <w:pPr>
              <w:spacing w:after="0" w:line="240" w:lineRule="auto"/>
              <w:contextualSpacing/>
              <w:jc w:val="center"/>
              <w:rPr>
                <w:lang w:val="ro-RO"/>
              </w:rPr>
            </w:pPr>
            <w:r w:rsidRPr="00790B58">
              <w:rPr>
                <w:rFonts w:ascii="Times New Roman" w:eastAsia="Times New Roman" w:hAnsi="Times New Roman" w:cs="Times New Roman"/>
                <w:sz w:val="24"/>
                <w:lang w:val="ro-RO"/>
              </w:rPr>
              <w:t>28</w:t>
            </w:r>
          </w:p>
        </w:tc>
      </w:tr>
      <w:tr w:rsidR="00AD7E4A" w:rsidRPr="00790B58" w14:paraId="70B73B8C" w14:textId="77777777" w:rsidTr="00F8385C">
        <w:trPr>
          <w:trHeight w:val="1"/>
        </w:trPr>
        <w:tc>
          <w:tcPr>
            <w:tcW w:w="9810"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3E04ED"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Distribuţia fondului de timp:</w:t>
            </w:r>
          </w:p>
        </w:tc>
        <w:tc>
          <w:tcPr>
            <w:tcW w:w="7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4FCEA3" w14:textId="77777777" w:rsidR="00AD7E4A" w:rsidRPr="00790B58" w:rsidRDefault="00844A9A" w:rsidP="00F8385C">
            <w:pPr>
              <w:spacing w:after="0" w:line="240" w:lineRule="auto"/>
              <w:contextualSpacing/>
              <w:jc w:val="center"/>
              <w:rPr>
                <w:lang w:val="ro-RO"/>
              </w:rPr>
            </w:pPr>
            <w:r w:rsidRPr="00790B58">
              <w:rPr>
                <w:rFonts w:ascii="Times New Roman" w:eastAsia="Times New Roman" w:hAnsi="Times New Roman" w:cs="Times New Roman"/>
                <w:color w:val="000000"/>
                <w:sz w:val="24"/>
                <w:lang w:val="ro-RO"/>
              </w:rPr>
              <w:t>ore</w:t>
            </w:r>
          </w:p>
        </w:tc>
      </w:tr>
      <w:tr w:rsidR="00AD7E4A" w:rsidRPr="00790B58" w14:paraId="71541F44" w14:textId="77777777" w:rsidTr="00F8385C">
        <w:trPr>
          <w:trHeight w:val="1"/>
        </w:trPr>
        <w:tc>
          <w:tcPr>
            <w:tcW w:w="9810"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745F1F"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a) Studiul după manual, suport de curs, bibliografie şi notiţe</w:t>
            </w:r>
          </w:p>
        </w:tc>
        <w:tc>
          <w:tcPr>
            <w:tcW w:w="7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720C71" w14:textId="77777777" w:rsidR="00AD7E4A" w:rsidRPr="00790B58" w:rsidRDefault="00844A9A" w:rsidP="00F8385C">
            <w:pPr>
              <w:spacing w:after="0" w:line="240" w:lineRule="auto"/>
              <w:contextualSpacing/>
              <w:jc w:val="center"/>
              <w:rPr>
                <w:bCs/>
                <w:lang w:val="ro-RO"/>
              </w:rPr>
            </w:pPr>
            <w:r w:rsidRPr="00790B58">
              <w:rPr>
                <w:rFonts w:ascii="Times New Roman" w:eastAsia="Times New Roman" w:hAnsi="Times New Roman" w:cs="Times New Roman"/>
                <w:bCs/>
                <w:color w:val="000000"/>
                <w:sz w:val="24"/>
                <w:lang w:val="ro-RO"/>
              </w:rPr>
              <w:t>4</w:t>
            </w:r>
          </w:p>
        </w:tc>
      </w:tr>
      <w:tr w:rsidR="00AD7E4A" w:rsidRPr="00790B58" w14:paraId="6A3774B7" w14:textId="77777777" w:rsidTr="00F8385C">
        <w:trPr>
          <w:trHeight w:val="1"/>
        </w:trPr>
        <w:tc>
          <w:tcPr>
            <w:tcW w:w="9810"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407A33"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b) Documentare suplimentară în bibliotecă, pe platformele electronice de specialitate şi pe teren</w:t>
            </w:r>
          </w:p>
        </w:tc>
        <w:tc>
          <w:tcPr>
            <w:tcW w:w="7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9CD22B" w14:textId="77777777" w:rsidR="00AD7E4A" w:rsidRPr="00790B58" w:rsidRDefault="00844A9A" w:rsidP="00F8385C">
            <w:pPr>
              <w:spacing w:after="0" w:line="240" w:lineRule="auto"/>
              <w:contextualSpacing/>
              <w:jc w:val="center"/>
              <w:rPr>
                <w:lang w:val="ro-RO"/>
              </w:rPr>
            </w:pPr>
            <w:r w:rsidRPr="00790B58">
              <w:rPr>
                <w:rFonts w:ascii="Times New Roman" w:eastAsia="Times New Roman" w:hAnsi="Times New Roman" w:cs="Times New Roman"/>
                <w:color w:val="000000"/>
                <w:sz w:val="24"/>
                <w:lang w:val="ro-RO"/>
              </w:rPr>
              <w:t>4</w:t>
            </w:r>
          </w:p>
        </w:tc>
      </w:tr>
      <w:tr w:rsidR="00AD7E4A" w:rsidRPr="00790B58" w14:paraId="6D046E4B" w14:textId="77777777" w:rsidTr="00F8385C">
        <w:trPr>
          <w:trHeight w:val="1"/>
        </w:trPr>
        <w:tc>
          <w:tcPr>
            <w:tcW w:w="9810"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857A0D"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c) Pregătire seminarii/laboratoare, teme, referate, portofolii şi eseuri</w:t>
            </w:r>
          </w:p>
        </w:tc>
        <w:tc>
          <w:tcPr>
            <w:tcW w:w="7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A8424D" w14:textId="77777777" w:rsidR="00AD7E4A" w:rsidRPr="00790B58" w:rsidRDefault="00097578" w:rsidP="00F8385C">
            <w:pPr>
              <w:spacing w:after="0" w:line="240" w:lineRule="auto"/>
              <w:contextualSpacing/>
              <w:jc w:val="center"/>
              <w:rPr>
                <w:lang w:val="ro-RO"/>
              </w:rPr>
            </w:pPr>
            <w:r w:rsidRPr="00790B58">
              <w:rPr>
                <w:rFonts w:ascii="Times New Roman" w:eastAsia="Times New Roman" w:hAnsi="Times New Roman" w:cs="Times New Roman"/>
                <w:color w:val="000000"/>
                <w:sz w:val="24"/>
                <w:lang w:val="ro-RO"/>
              </w:rPr>
              <w:t>6</w:t>
            </w:r>
          </w:p>
        </w:tc>
      </w:tr>
      <w:tr w:rsidR="00AD7E4A" w:rsidRPr="00790B58" w14:paraId="48983D03" w14:textId="77777777" w:rsidTr="00F8385C">
        <w:trPr>
          <w:trHeight w:val="1"/>
        </w:trPr>
        <w:tc>
          <w:tcPr>
            <w:tcW w:w="9810"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0829C8"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d) Tutoriat</w:t>
            </w:r>
          </w:p>
        </w:tc>
        <w:tc>
          <w:tcPr>
            <w:tcW w:w="7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37C547" w14:textId="77777777" w:rsidR="00AD7E4A" w:rsidRPr="00790B58" w:rsidRDefault="00844A9A" w:rsidP="00F8385C">
            <w:pPr>
              <w:spacing w:after="0" w:line="240" w:lineRule="auto"/>
              <w:contextualSpacing/>
              <w:jc w:val="center"/>
              <w:rPr>
                <w:lang w:val="ro-RO"/>
              </w:rPr>
            </w:pPr>
            <w:r w:rsidRPr="00790B58">
              <w:rPr>
                <w:rFonts w:ascii="Times New Roman" w:eastAsia="Times New Roman" w:hAnsi="Times New Roman" w:cs="Times New Roman"/>
                <w:color w:val="000000"/>
                <w:sz w:val="24"/>
                <w:lang w:val="ro-RO"/>
              </w:rPr>
              <w:t>2</w:t>
            </w:r>
          </w:p>
        </w:tc>
      </w:tr>
      <w:tr w:rsidR="00AD7E4A" w:rsidRPr="00790B58" w14:paraId="0A2CD610" w14:textId="77777777" w:rsidTr="00F8385C">
        <w:trPr>
          <w:trHeight w:val="1"/>
        </w:trPr>
        <w:tc>
          <w:tcPr>
            <w:tcW w:w="9810"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697EA0"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 xml:space="preserve">e) Examinări </w:t>
            </w:r>
          </w:p>
        </w:tc>
        <w:tc>
          <w:tcPr>
            <w:tcW w:w="7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2B6E21" w14:textId="77777777" w:rsidR="00AD7E4A" w:rsidRPr="00790B58" w:rsidRDefault="00844A9A" w:rsidP="00F8385C">
            <w:pPr>
              <w:spacing w:after="0" w:line="240" w:lineRule="auto"/>
              <w:contextualSpacing/>
              <w:jc w:val="center"/>
              <w:rPr>
                <w:lang w:val="ro-RO"/>
              </w:rPr>
            </w:pPr>
            <w:r w:rsidRPr="00790B58">
              <w:rPr>
                <w:rFonts w:ascii="Times New Roman" w:eastAsia="Times New Roman" w:hAnsi="Times New Roman" w:cs="Times New Roman"/>
                <w:color w:val="000000"/>
                <w:sz w:val="24"/>
                <w:lang w:val="ro-RO"/>
              </w:rPr>
              <w:t>4</w:t>
            </w:r>
          </w:p>
        </w:tc>
      </w:tr>
      <w:tr w:rsidR="00AD7E4A" w:rsidRPr="00790B58" w14:paraId="2CB33B90" w14:textId="77777777" w:rsidTr="00F8385C">
        <w:trPr>
          <w:trHeight w:val="1"/>
        </w:trPr>
        <w:tc>
          <w:tcPr>
            <w:tcW w:w="9810"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1CD0C4"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 xml:space="preserve">f) Alte activităţi: </w:t>
            </w:r>
          </w:p>
        </w:tc>
        <w:tc>
          <w:tcPr>
            <w:tcW w:w="7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81EECE" w14:textId="77777777" w:rsidR="00AD7E4A" w:rsidRPr="00790B58" w:rsidRDefault="00844A9A" w:rsidP="00F8385C">
            <w:pPr>
              <w:spacing w:after="0" w:line="240" w:lineRule="auto"/>
              <w:contextualSpacing/>
              <w:jc w:val="center"/>
              <w:rPr>
                <w:lang w:val="ro-RO"/>
              </w:rPr>
            </w:pPr>
            <w:r w:rsidRPr="00790B58">
              <w:rPr>
                <w:rFonts w:ascii="Times New Roman" w:eastAsia="Times New Roman" w:hAnsi="Times New Roman" w:cs="Times New Roman"/>
                <w:color w:val="000000"/>
                <w:sz w:val="24"/>
                <w:lang w:val="ro-RO"/>
              </w:rPr>
              <w:t>2</w:t>
            </w:r>
          </w:p>
        </w:tc>
      </w:tr>
      <w:tr w:rsidR="00AD7E4A" w:rsidRPr="00790B58" w14:paraId="6C4799E5" w14:textId="77777777" w:rsidTr="00F8385C">
        <w:trPr>
          <w:gridAfter w:val="4"/>
          <w:wAfter w:w="5082" w:type="dxa"/>
          <w:trHeight w:val="1"/>
        </w:trPr>
        <w:tc>
          <w:tcPr>
            <w:tcW w:w="4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300DE59"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3.7. Total ore studiu individual</w:t>
            </w:r>
          </w:p>
        </w:tc>
        <w:tc>
          <w:tcPr>
            <w:tcW w:w="987"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5EF0C6" w14:textId="77777777" w:rsidR="00AD7E4A" w:rsidRPr="00790B58" w:rsidRDefault="00097578" w:rsidP="00F8385C">
            <w:pPr>
              <w:spacing w:after="0" w:line="240" w:lineRule="auto"/>
              <w:contextualSpacing/>
              <w:jc w:val="center"/>
              <w:rPr>
                <w:lang w:val="ro-RO"/>
              </w:rPr>
            </w:pPr>
            <w:r w:rsidRPr="00790B58">
              <w:rPr>
                <w:rFonts w:ascii="Times New Roman" w:eastAsia="Times New Roman" w:hAnsi="Times New Roman" w:cs="Times New Roman"/>
                <w:sz w:val="24"/>
                <w:lang w:val="ro-RO"/>
              </w:rPr>
              <w:t>22</w:t>
            </w:r>
          </w:p>
        </w:tc>
      </w:tr>
      <w:tr w:rsidR="00AD7E4A" w:rsidRPr="00790B58" w14:paraId="3C15E4C3" w14:textId="77777777" w:rsidTr="00F8385C">
        <w:trPr>
          <w:gridAfter w:val="4"/>
          <w:wAfter w:w="5082" w:type="dxa"/>
        </w:trPr>
        <w:tc>
          <w:tcPr>
            <w:tcW w:w="4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1E7C85A"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3.8. Total ore pe semestru</w:t>
            </w:r>
          </w:p>
        </w:tc>
        <w:tc>
          <w:tcPr>
            <w:tcW w:w="987"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FDD660" w14:textId="77777777" w:rsidR="00AD7E4A" w:rsidRPr="00790B58" w:rsidRDefault="00097578" w:rsidP="00F8385C">
            <w:pPr>
              <w:spacing w:after="0" w:line="240" w:lineRule="auto"/>
              <w:contextualSpacing/>
              <w:jc w:val="center"/>
              <w:rPr>
                <w:lang w:val="ro-RO"/>
              </w:rPr>
            </w:pPr>
            <w:r w:rsidRPr="00790B58">
              <w:rPr>
                <w:rFonts w:ascii="Times New Roman" w:eastAsia="Times New Roman" w:hAnsi="Times New Roman" w:cs="Times New Roman"/>
                <w:sz w:val="24"/>
                <w:lang w:val="ro-RO"/>
              </w:rPr>
              <w:t>50</w:t>
            </w:r>
          </w:p>
        </w:tc>
      </w:tr>
      <w:tr w:rsidR="00AD7E4A" w:rsidRPr="00790B58" w14:paraId="20F74DC4" w14:textId="77777777" w:rsidTr="00F8385C">
        <w:trPr>
          <w:gridAfter w:val="4"/>
          <w:wAfter w:w="5082" w:type="dxa"/>
          <w:trHeight w:val="1"/>
        </w:trPr>
        <w:tc>
          <w:tcPr>
            <w:tcW w:w="45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EF5D60C"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3.9. Numărul de puncte de credit</w:t>
            </w:r>
          </w:p>
        </w:tc>
        <w:tc>
          <w:tcPr>
            <w:tcW w:w="987"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8214F98" w14:textId="77777777" w:rsidR="00AD7E4A" w:rsidRPr="00790B58" w:rsidRDefault="00844A9A" w:rsidP="00F8385C">
            <w:pPr>
              <w:spacing w:after="0" w:line="240" w:lineRule="auto"/>
              <w:contextualSpacing/>
              <w:jc w:val="center"/>
              <w:rPr>
                <w:lang w:val="ro-RO"/>
              </w:rPr>
            </w:pPr>
            <w:r w:rsidRPr="00790B58">
              <w:rPr>
                <w:rFonts w:ascii="Times New Roman" w:eastAsia="Times New Roman" w:hAnsi="Times New Roman" w:cs="Times New Roman"/>
                <w:sz w:val="24"/>
                <w:lang w:val="ro-RO"/>
              </w:rPr>
              <w:t>2</w:t>
            </w:r>
          </w:p>
        </w:tc>
      </w:tr>
    </w:tbl>
    <w:p w14:paraId="4A6F1FFC" w14:textId="77777777" w:rsidR="00AD7E4A" w:rsidRPr="00790B58" w:rsidRDefault="00AD7E4A" w:rsidP="00F8385C">
      <w:pPr>
        <w:spacing w:after="0" w:line="240" w:lineRule="auto"/>
        <w:contextualSpacing/>
        <w:rPr>
          <w:rFonts w:ascii="Times New Roman" w:eastAsia="Times New Roman" w:hAnsi="Times New Roman" w:cs="Times New Roman"/>
          <w:b/>
          <w:sz w:val="24"/>
          <w:lang w:val="ro-RO"/>
        </w:rPr>
      </w:pPr>
    </w:p>
    <w:p w14:paraId="242AE0D6" w14:textId="77777777" w:rsidR="00AD7E4A" w:rsidRPr="00790B58" w:rsidRDefault="00844A9A" w:rsidP="00F8385C">
      <w:pPr>
        <w:spacing w:after="0" w:line="240" w:lineRule="auto"/>
        <w:contextualSpacing/>
        <w:rPr>
          <w:rFonts w:ascii="Times New Roman" w:eastAsia="Times New Roman" w:hAnsi="Times New Roman" w:cs="Times New Roman"/>
          <w:sz w:val="24"/>
          <w:lang w:val="ro-RO"/>
        </w:rPr>
      </w:pPr>
      <w:r w:rsidRPr="00790B58">
        <w:rPr>
          <w:rFonts w:ascii="Times New Roman" w:eastAsia="Times New Roman" w:hAnsi="Times New Roman" w:cs="Times New Roman"/>
          <w:b/>
          <w:sz w:val="24"/>
          <w:lang w:val="ro-RO"/>
        </w:rPr>
        <w:t xml:space="preserve">4. Precondiţii </w:t>
      </w:r>
      <w:r w:rsidRPr="00790B58">
        <w:rPr>
          <w:rFonts w:ascii="Times New Roman" w:eastAsia="Times New Roman" w:hAnsi="Times New Roman" w:cs="Times New Roman"/>
          <w:sz w:val="24"/>
          <w:lang w:val="ro-RO"/>
        </w:rPr>
        <w:t>(acolo unde este cazul)</w:t>
      </w:r>
    </w:p>
    <w:tbl>
      <w:tblPr>
        <w:tblW w:w="5054" w:type="pct"/>
        <w:tblInd w:w="-5" w:type="dxa"/>
        <w:tblCellMar>
          <w:left w:w="10" w:type="dxa"/>
          <w:right w:w="10" w:type="dxa"/>
        </w:tblCellMar>
        <w:tblLook w:val="0000" w:firstRow="0" w:lastRow="0" w:firstColumn="0" w:lastColumn="0" w:noHBand="0" w:noVBand="0"/>
      </w:tblPr>
      <w:tblGrid>
        <w:gridCol w:w="4500"/>
        <w:gridCol w:w="6069"/>
      </w:tblGrid>
      <w:tr w:rsidR="00AD7E4A" w:rsidRPr="00790B58" w14:paraId="33B3D6C0" w14:textId="77777777" w:rsidTr="00F8385C">
        <w:trPr>
          <w:trHeight w:val="1"/>
        </w:trPr>
        <w:tc>
          <w:tcPr>
            <w:tcW w:w="4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0046DD"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4.1. de curriculum</w:t>
            </w:r>
          </w:p>
        </w:tc>
        <w:tc>
          <w:tcPr>
            <w:tcW w:w="6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AB4CF3" w14:textId="77777777" w:rsidR="00AD7E4A" w:rsidRPr="00790B58" w:rsidRDefault="00AD7E4A" w:rsidP="00F8385C">
            <w:pPr>
              <w:spacing w:after="0" w:line="240" w:lineRule="auto"/>
              <w:contextualSpacing/>
              <w:rPr>
                <w:rFonts w:ascii="Calibri" w:eastAsia="Calibri" w:hAnsi="Calibri" w:cs="Calibri"/>
                <w:lang w:val="ro-RO"/>
              </w:rPr>
            </w:pPr>
          </w:p>
        </w:tc>
      </w:tr>
      <w:tr w:rsidR="00AD7E4A" w:rsidRPr="00790B58" w14:paraId="643EE2D7" w14:textId="77777777" w:rsidTr="00F8385C">
        <w:trPr>
          <w:trHeight w:val="1"/>
        </w:trPr>
        <w:tc>
          <w:tcPr>
            <w:tcW w:w="4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4260BD"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4.2. de competenţe</w:t>
            </w:r>
          </w:p>
        </w:tc>
        <w:tc>
          <w:tcPr>
            <w:tcW w:w="6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85F619"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position w:val="-1"/>
                <w:sz w:val="24"/>
                <w:lang w:val="ro-RO"/>
              </w:rPr>
              <w:t>Comunicarea adecvată nivelului, scrisă și orală, în limba engleză în situații variate;</w:t>
            </w:r>
          </w:p>
        </w:tc>
      </w:tr>
    </w:tbl>
    <w:p w14:paraId="5B913010" w14:textId="77777777" w:rsidR="00097578" w:rsidRPr="00790B58" w:rsidRDefault="00097578" w:rsidP="00F8385C">
      <w:pPr>
        <w:spacing w:after="0" w:line="240" w:lineRule="auto"/>
        <w:contextualSpacing/>
        <w:rPr>
          <w:rFonts w:ascii="Times New Roman" w:eastAsia="Times New Roman" w:hAnsi="Times New Roman" w:cs="Times New Roman"/>
          <w:b/>
          <w:sz w:val="24"/>
          <w:lang w:val="ro-RO"/>
        </w:rPr>
      </w:pPr>
    </w:p>
    <w:p w14:paraId="6BEDCD78" w14:textId="77777777" w:rsidR="00AD7E4A" w:rsidRPr="00790B58" w:rsidRDefault="00844A9A" w:rsidP="00F8385C">
      <w:pPr>
        <w:spacing w:after="0" w:line="240" w:lineRule="auto"/>
        <w:contextualSpacing/>
        <w:rPr>
          <w:rFonts w:ascii="Times New Roman" w:eastAsia="Times New Roman" w:hAnsi="Times New Roman" w:cs="Times New Roman"/>
          <w:sz w:val="24"/>
          <w:lang w:val="ro-RO"/>
        </w:rPr>
      </w:pPr>
      <w:r w:rsidRPr="00790B58">
        <w:rPr>
          <w:rFonts w:ascii="Times New Roman" w:eastAsia="Times New Roman" w:hAnsi="Times New Roman" w:cs="Times New Roman"/>
          <w:b/>
          <w:sz w:val="24"/>
          <w:lang w:val="ro-RO"/>
        </w:rPr>
        <w:t>5. Condiţii</w:t>
      </w:r>
      <w:r w:rsidRPr="00790B58">
        <w:rPr>
          <w:rFonts w:ascii="Times New Roman" w:eastAsia="Times New Roman" w:hAnsi="Times New Roman" w:cs="Times New Roman"/>
          <w:sz w:val="24"/>
          <w:lang w:val="ro-RO"/>
        </w:rPr>
        <w:t xml:space="preserve"> (acolo unde este cazul)</w:t>
      </w:r>
    </w:p>
    <w:tbl>
      <w:tblPr>
        <w:tblW w:w="5054" w:type="pct"/>
        <w:tblInd w:w="-5" w:type="dxa"/>
        <w:tblCellMar>
          <w:left w:w="10" w:type="dxa"/>
          <w:right w:w="10" w:type="dxa"/>
        </w:tblCellMar>
        <w:tblLook w:val="0000" w:firstRow="0" w:lastRow="0" w:firstColumn="0" w:lastColumn="0" w:noHBand="0" w:noVBand="0"/>
      </w:tblPr>
      <w:tblGrid>
        <w:gridCol w:w="4500"/>
        <w:gridCol w:w="6069"/>
      </w:tblGrid>
      <w:tr w:rsidR="00AD7E4A" w:rsidRPr="00790B58" w14:paraId="5E55D290" w14:textId="77777777" w:rsidTr="00F8385C">
        <w:trPr>
          <w:trHeight w:val="1"/>
        </w:trPr>
        <w:tc>
          <w:tcPr>
            <w:tcW w:w="4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F077DF"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5.2.  De desfăşurare a seminarului</w:t>
            </w:r>
          </w:p>
        </w:tc>
        <w:tc>
          <w:tcPr>
            <w:tcW w:w="6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33627A"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position w:val="-1"/>
                <w:sz w:val="24"/>
                <w:lang w:val="ro-RO"/>
              </w:rPr>
              <w:t>Sală dotată cu laptop, videoproiector, boxe.</w:t>
            </w:r>
          </w:p>
        </w:tc>
      </w:tr>
    </w:tbl>
    <w:p w14:paraId="2B34D052" w14:textId="77777777" w:rsidR="00790B58" w:rsidRPr="00790B58" w:rsidRDefault="00790B58" w:rsidP="00F8385C">
      <w:pPr>
        <w:spacing w:after="0" w:line="240" w:lineRule="auto"/>
        <w:contextualSpacing/>
        <w:rPr>
          <w:rFonts w:ascii="Times New Roman" w:eastAsia="Times New Roman" w:hAnsi="Times New Roman" w:cs="Times New Roman"/>
          <w:b/>
          <w:sz w:val="24"/>
          <w:lang w:val="ro-RO"/>
        </w:rPr>
      </w:pPr>
    </w:p>
    <w:p w14:paraId="2EE43B60" w14:textId="77777777" w:rsidR="00AD7E4A" w:rsidRPr="00790B58" w:rsidRDefault="00844A9A" w:rsidP="00F8385C">
      <w:pPr>
        <w:spacing w:after="0" w:line="240" w:lineRule="auto"/>
        <w:contextualSpacing/>
        <w:rPr>
          <w:rFonts w:ascii="Times New Roman" w:eastAsia="Times New Roman" w:hAnsi="Times New Roman" w:cs="Times New Roman"/>
          <w:b/>
          <w:sz w:val="24"/>
          <w:lang w:val="ro-RO"/>
        </w:rPr>
      </w:pPr>
      <w:r w:rsidRPr="00790B58">
        <w:rPr>
          <w:rFonts w:ascii="Times New Roman" w:eastAsia="Times New Roman" w:hAnsi="Times New Roman" w:cs="Times New Roman"/>
          <w:b/>
          <w:sz w:val="24"/>
          <w:lang w:val="ro-RO"/>
        </w:rPr>
        <w:t>6. Competenţele specifice acumulate</w:t>
      </w:r>
    </w:p>
    <w:tbl>
      <w:tblPr>
        <w:tblW w:w="0" w:type="auto"/>
        <w:tblInd w:w="-5" w:type="dxa"/>
        <w:tblCellMar>
          <w:left w:w="10" w:type="dxa"/>
          <w:right w:w="10" w:type="dxa"/>
        </w:tblCellMar>
        <w:tblLook w:val="0000" w:firstRow="0" w:lastRow="0" w:firstColumn="0" w:lastColumn="0" w:noHBand="0" w:noVBand="0"/>
      </w:tblPr>
      <w:tblGrid>
        <w:gridCol w:w="1809"/>
        <w:gridCol w:w="8652"/>
      </w:tblGrid>
      <w:tr w:rsidR="00AD7E4A" w:rsidRPr="00790B58" w14:paraId="6E7A17C2" w14:textId="77777777" w:rsidTr="00F8385C">
        <w:tc>
          <w:tcPr>
            <w:tcW w:w="18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4C69D08" w14:textId="77777777" w:rsidR="00AD7E4A" w:rsidRPr="00790B58" w:rsidRDefault="00844A9A" w:rsidP="00F8385C">
            <w:pPr>
              <w:spacing w:after="0" w:line="240" w:lineRule="auto"/>
              <w:ind w:left="113" w:right="113"/>
              <w:contextualSpacing/>
              <w:jc w:val="center"/>
              <w:rPr>
                <w:lang w:val="ro-RO"/>
              </w:rPr>
            </w:pPr>
            <w:r w:rsidRPr="00790B58">
              <w:rPr>
                <w:rFonts w:ascii="Times New Roman" w:eastAsia="Times New Roman" w:hAnsi="Times New Roman" w:cs="Times New Roman"/>
                <w:b/>
                <w:sz w:val="24"/>
                <w:lang w:val="ro-RO"/>
              </w:rPr>
              <w:t>Competenţe profesionale</w:t>
            </w:r>
          </w:p>
        </w:tc>
        <w:tc>
          <w:tcPr>
            <w:tcW w:w="86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282F680" w14:textId="77777777" w:rsidR="00AD7E4A" w:rsidRPr="00790B58" w:rsidRDefault="00844A9A" w:rsidP="00F8385C">
            <w:pPr>
              <w:spacing w:after="0" w:line="240" w:lineRule="auto"/>
              <w:contextualSpacing/>
              <w:jc w:val="both"/>
              <w:rPr>
                <w:rFonts w:ascii="Times New Roman" w:eastAsia="Times New Roman" w:hAnsi="Times New Roman" w:cs="Times New Roman"/>
                <w:b/>
                <w:sz w:val="24"/>
                <w:lang w:val="ro-RO"/>
              </w:rPr>
            </w:pPr>
            <w:r w:rsidRPr="00790B58">
              <w:rPr>
                <w:rFonts w:ascii="Times New Roman" w:eastAsia="Times New Roman" w:hAnsi="Times New Roman" w:cs="Times New Roman"/>
                <w:sz w:val="24"/>
                <w:lang w:val="ro-RO"/>
              </w:rPr>
              <w:t>C5.1 Descrierea sistemului fonetic, lexical şi gramatical al limbii străine în varianta sa standard şi definirea conceptelor lingvistice de bază specifice limbii străine B.</w:t>
            </w:r>
          </w:p>
          <w:p w14:paraId="735A1590" w14:textId="77777777" w:rsidR="00F8385C" w:rsidRDefault="00844A9A" w:rsidP="00F8385C">
            <w:pPr>
              <w:spacing w:after="0" w:line="240" w:lineRule="auto"/>
              <w:contextualSpacing/>
              <w:jc w:val="both"/>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C5.2 Explicarea clasificărilor morfologice, sintactice, semantice, pragmatice şi analizarea discursurilor orale şi scrise în limba străină, utilizând aparatul conceptual al lingvisticii.</w:t>
            </w:r>
          </w:p>
          <w:p w14:paraId="21A4260E" w14:textId="77777777" w:rsidR="00F8385C" w:rsidRDefault="00844A9A" w:rsidP="00F8385C">
            <w:pPr>
              <w:pStyle w:val="ListParagraph"/>
              <w:numPr>
                <w:ilvl w:val="0"/>
                <w:numId w:val="11"/>
              </w:numPr>
              <w:spacing w:after="0" w:line="240" w:lineRule="auto"/>
              <w:jc w:val="both"/>
              <w:rPr>
                <w:rFonts w:ascii="Times New Roman" w:eastAsia="Times New Roman" w:hAnsi="Times New Roman" w:cs="Times New Roman"/>
                <w:sz w:val="24"/>
                <w:lang w:val="ro-RO"/>
              </w:rPr>
            </w:pPr>
            <w:r w:rsidRPr="00F8385C">
              <w:rPr>
                <w:rFonts w:ascii="Times New Roman" w:eastAsia="Times New Roman" w:hAnsi="Times New Roman" w:cs="Times New Roman"/>
                <w:sz w:val="24"/>
                <w:lang w:val="ro-RO"/>
              </w:rPr>
              <w:t>însuşirea abilităţilor de a folosi correct materialul lingvistic astfel încât să poată determina structura sensului la diferite nivele, pentru a fi în stare să înţeleagă intercondiţionările şi interrelaţionările dintre fenomenele prezentate,  să se exprime fluent şi corect -scris şi oral în limba engleză, să transpună şi să folosească eficient cunoştinţele dobândite, să fie capabil să aplice în mod creativ aceste cunoştinţe, să fie capabil să recepteze şi să prelucreze informaţii primite în limba engleză în vederea  unei exprimări corecte;</w:t>
            </w:r>
          </w:p>
          <w:p w14:paraId="5CD83BC7" w14:textId="0074F33D" w:rsidR="00AD7E4A" w:rsidRPr="00F8385C" w:rsidRDefault="00844A9A" w:rsidP="00F8385C">
            <w:pPr>
              <w:pStyle w:val="ListParagraph"/>
              <w:numPr>
                <w:ilvl w:val="0"/>
                <w:numId w:val="11"/>
              </w:numPr>
              <w:spacing w:after="0" w:line="240" w:lineRule="auto"/>
              <w:jc w:val="both"/>
              <w:rPr>
                <w:rFonts w:ascii="Times New Roman" w:eastAsia="Times New Roman" w:hAnsi="Times New Roman" w:cs="Times New Roman"/>
                <w:sz w:val="24"/>
                <w:lang w:val="ro-RO"/>
              </w:rPr>
            </w:pPr>
            <w:r w:rsidRPr="00F8385C">
              <w:rPr>
                <w:rFonts w:ascii="Times New Roman" w:eastAsia="Times New Roman" w:hAnsi="Times New Roman" w:cs="Times New Roman"/>
                <w:sz w:val="24"/>
                <w:lang w:val="ro-RO"/>
              </w:rPr>
              <w:lastRenderedPageBreak/>
              <w:t>stabilirea şi menţinerea unor situaţii de comunicare cu publicul, exprimarea fluentă şi corectă  -scris şi oral, transpunerea şi folosirea eficientă a cunoştinţelor dobândite la celelalte materii de specialitate în limba target, aplicarea în mod creativ a acestor cunoştinţe, receptarea şi prelucrarea unor  informaţii primite în limba engleză în vederea rezolvării de probleme etc.;</w:t>
            </w:r>
          </w:p>
        </w:tc>
      </w:tr>
      <w:tr w:rsidR="00AD7E4A" w:rsidRPr="00790B58" w14:paraId="5C2FB1BD" w14:textId="77777777" w:rsidTr="00F8385C">
        <w:tc>
          <w:tcPr>
            <w:tcW w:w="18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CEE5ED7" w14:textId="77777777" w:rsidR="00AD7E4A" w:rsidRPr="00790B58" w:rsidRDefault="00844A9A" w:rsidP="00F8385C">
            <w:pPr>
              <w:spacing w:after="0" w:line="240" w:lineRule="auto"/>
              <w:ind w:left="113" w:right="113"/>
              <w:contextualSpacing/>
              <w:rPr>
                <w:lang w:val="ro-RO"/>
              </w:rPr>
            </w:pPr>
            <w:r w:rsidRPr="00790B58">
              <w:rPr>
                <w:rFonts w:ascii="Times New Roman" w:eastAsia="Times New Roman" w:hAnsi="Times New Roman" w:cs="Times New Roman"/>
                <w:b/>
                <w:sz w:val="24"/>
                <w:lang w:val="ro-RO"/>
              </w:rPr>
              <w:lastRenderedPageBreak/>
              <w:t>Competenţe transversale</w:t>
            </w:r>
          </w:p>
        </w:tc>
        <w:tc>
          <w:tcPr>
            <w:tcW w:w="86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FB95791" w14:textId="77777777" w:rsidR="00AD7E4A" w:rsidRPr="00790B58" w:rsidRDefault="00844A9A" w:rsidP="00F8385C">
            <w:pPr>
              <w:spacing w:after="0" w:line="240" w:lineRule="auto"/>
              <w:ind w:right="-20"/>
              <w:contextualSpacing/>
              <w:rPr>
                <w:rFonts w:ascii="Times New Roman" w:eastAsia="Times New Roman" w:hAnsi="Times New Roman" w:cs="Times New Roman"/>
                <w:position w:val="-1"/>
                <w:sz w:val="24"/>
                <w:lang w:val="ro-RO"/>
              </w:rPr>
            </w:pPr>
            <w:r w:rsidRPr="00790B58">
              <w:rPr>
                <w:rFonts w:ascii="Times New Roman" w:eastAsia="Times New Roman" w:hAnsi="Times New Roman" w:cs="Times New Roman"/>
                <w:position w:val="-1"/>
                <w:sz w:val="24"/>
                <w:lang w:val="ro-RO"/>
              </w:rPr>
              <w:t>Relaționarea în echipa; comunicarea interpersonala si asumarea de roluri specifice.</w:t>
            </w:r>
          </w:p>
          <w:p w14:paraId="44611A03"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Utilizarea integrată a tehnologiilor informaţiei şi ale comunicării în activităţile de învăţare curente.</w:t>
            </w:r>
          </w:p>
        </w:tc>
      </w:tr>
    </w:tbl>
    <w:p w14:paraId="2CC298E5" w14:textId="77777777" w:rsidR="00AD7E4A" w:rsidRPr="00790B58" w:rsidRDefault="00AD7E4A" w:rsidP="00F8385C">
      <w:pPr>
        <w:spacing w:after="0" w:line="240" w:lineRule="auto"/>
        <w:contextualSpacing/>
        <w:rPr>
          <w:rFonts w:ascii="Times New Roman" w:eastAsia="Times New Roman" w:hAnsi="Times New Roman" w:cs="Times New Roman"/>
          <w:b/>
          <w:sz w:val="24"/>
          <w:lang w:val="ro-RO"/>
        </w:rPr>
      </w:pPr>
    </w:p>
    <w:p w14:paraId="40705EFC" w14:textId="77777777" w:rsidR="00AD7E4A" w:rsidRPr="00790B58" w:rsidRDefault="00844A9A" w:rsidP="00F8385C">
      <w:pPr>
        <w:spacing w:after="0" w:line="240" w:lineRule="auto"/>
        <w:contextualSpacing/>
        <w:rPr>
          <w:rFonts w:ascii="Times New Roman" w:eastAsia="Times New Roman" w:hAnsi="Times New Roman" w:cs="Times New Roman"/>
          <w:sz w:val="24"/>
          <w:lang w:val="ro-RO"/>
        </w:rPr>
      </w:pPr>
      <w:r w:rsidRPr="00790B58">
        <w:rPr>
          <w:rFonts w:ascii="Times New Roman" w:eastAsia="Times New Roman" w:hAnsi="Times New Roman" w:cs="Times New Roman"/>
          <w:b/>
          <w:sz w:val="24"/>
          <w:lang w:val="ro-RO"/>
        </w:rPr>
        <w:t>7. Obiectivele disciplinei</w:t>
      </w:r>
      <w:r w:rsidRPr="00790B58">
        <w:rPr>
          <w:rFonts w:ascii="Times New Roman" w:eastAsia="Times New Roman" w:hAnsi="Times New Roman" w:cs="Times New Roman"/>
          <w:sz w:val="24"/>
          <w:lang w:val="ro-RO"/>
        </w:rPr>
        <w:t xml:space="preserve"> (reieşind din grila competenţelor acumulate)</w:t>
      </w:r>
    </w:p>
    <w:tbl>
      <w:tblPr>
        <w:tblW w:w="0" w:type="auto"/>
        <w:tblInd w:w="-5" w:type="dxa"/>
        <w:tblCellMar>
          <w:left w:w="10" w:type="dxa"/>
          <w:right w:w="10" w:type="dxa"/>
        </w:tblCellMar>
        <w:tblLook w:val="0000" w:firstRow="0" w:lastRow="0" w:firstColumn="0" w:lastColumn="0" w:noHBand="0" w:noVBand="0"/>
      </w:tblPr>
      <w:tblGrid>
        <w:gridCol w:w="3030"/>
        <w:gridCol w:w="7431"/>
      </w:tblGrid>
      <w:tr w:rsidR="00AD7E4A" w:rsidRPr="00790B58" w14:paraId="333C7FCF" w14:textId="77777777" w:rsidTr="00F8385C">
        <w:trPr>
          <w:trHeight w:val="1"/>
        </w:trPr>
        <w:tc>
          <w:tcPr>
            <w:tcW w:w="30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1F8C290"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7.1. Obiectivul general al disciplinei</w:t>
            </w:r>
          </w:p>
        </w:tc>
        <w:tc>
          <w:tcPr>
            <w:tcW w:w="743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F4CE010" w14:textId="77777777" w:rsidR="00AD7E4A" w:rsidRPr="00790B58" w:rsidRDefault="00844A9A" w:rsidP="00F8385C">
            <w:pPr>
              <w:spacing w:after="0" w:line="240" w:lineRule="auto"/>
              <w:contextualSpacing/>
              <w:jc w:val="both"/>
              <w:rPr>
                <w:lang w:val="ro-RO"/>
              </w:rPr>
            </w:pPr>
            <w:r w:rsidRPr="00790B58">
              <w:rPr>
                <w:rFonts w:ascii="Times New Roman" w:eastAsia="Times New Roman" w:hAnsi="Times New Roman" w:cs="Times New Roman"/>
                <w:position w:val="-1"/>
                <w:sz w:val="24"/>
                <w:lang w:val="ro-RO"/>
              </w:rPr>
              <w:t xml:space="preserve">Scopul este de a oferi studenților abilități necesare pentru folosirea unei limbi engleze corecte și însușirea unui vocabular specific domeniului </w:t>
            </w:r>
            <w:r w:rsidRPr="00790B58">
              <w:rPr>
                <w:rFonts w:ascii="Times New Roman" w:eastAsia="Times New Roman" w:hAnsi="Times New Roman" w:cs="Times New Roman"/>
                <w:sz w:val="24"/>
                <w:lang w:val="ro-RO"/>
              </w:rPr>
              <w:t>Automatică și informatică aplicată.</w:t>
            </w:r>
          </w:p>
        </w:tc>
      </w:tr>
      <w:tr w:rsidR="00AD7E4A" w:rsidRPr="00790B58" w14:paraId="03F587BA" w14:textId="77777777" w:rsidTr="00F8385C">
        <w:trPr>
          <w:trHeight w:val="1"/>
        </w:trPr>
        <w:tc>
          <w:tcPr>
            <w:tcW w:w="30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2FFF24E" w14:textId="77777777" w:rsidR="00AD7E4A" w:rsidRPr="00790B58" w:rsidRDefault="00844A9A" w:rsidP="00F8385C">
            <w:pPr>
              <w:spacing w:after="0" w:line="240" w:lineRule="auto"/>
              <w:contextualSpacing/>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7.2. Obiectivele specifice</w:t>
            </w:r>
          </w:p>
          <w:p w14:paraId="1FFF6677" w14:textId="77777777" w:rsidR="00AD7E4A" w:rsidRPr="00790B58" w:rsidRDefault="00AD7E4A" w:rsidP="00F8385C">
            <w:pPr>
              <w:spacing w:after="0" w:line="240" w:lineRule="auto"/>
              <w:contextualSpacing/>
              <w:rPr>
                <w:rFonts w:ascii="Times New Roman" w:eastAsia="Times New Roman" w:hAnsi="Times New Roman" w:cs="Times New Roman"/>
                <w:sz w:val="24"/>
                <w:lang w:val="ro-RO"/>
              </w:rPr>
            </w:pPr>
          </w:p>
          <w:p w14:paraId="240AABB0" w14:textId="77777777" w:rsidR="00AD7E4A" w:rsidRPr="00790B58" w:rsidRDefault="00AD7E4A" w:rsidP="00F8385C">
            <w:pPr>
              <w:spacing w:after="0" w:line="240" w:lineRule="auto"/>
              <w:contextualSpacing/>
              <w:rPr>
                <w:rFonts w:ascii="Times New Roman" w:eastAsia="Times New Roman" w:hAnsi="Times New Roman" w:cs="Times New Roman"/>
                <w:sz w:val="24"/>
                <w:lang w:val="ro-RO"/>
              </w:rPr>
            </w:pPr>
          </w:p>
          <w:p w14:paraId="48694B37" w14:textId="77777777" w:rsidR="00AD7E4A" w:rsidRPr="00790B58" w:rsidRDefault="00AD7E4A" w:rsidP="00F8385C">
            <w:pPr>
              <w:spacing w:after="0" w:line="240" w:lineRule="auto"/>
              <w:contextualSpacing/>
              <w:rPr>
                <w:rFonts w:ascii="Times New Roman" w:eastAsia="Times New Roman" w:hAnsi="Times New Roman" w:cs="Times New Roman"/>
                <w:sz w:val="24"/>
                <w:lang w:val="ro-RO"/>
              </w:rPr>
            </w:pPr>
          </w:p>
          <w:p w14:paraId="0A775360" w14:textId="77777777" w:rsidR="00AD7E4A" w:rsidRPr="00790B58" w:rsidRDefault="00AD7E4A" w:rsidP="00F8385C">
            <w:pPr>
              <w:spacing w:after="0" w:line="240" w:lineRule="auto"/>
              <w:contextualSpacing/>
              <w:rPr>
                <w:lang w:val="ro-RO"/>
              </w:rPr>
            </w:pPr>
          </w:p>
        </w:tc>
        <w:tc>
          <w:tcPr>
            <w:tcW w:w="743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EC64DEA" w14:textId="77777777" w:rsidR="00AD7E4A" w:rsidRPr="00790B58" w:rsidRDefault="00844A9A" w:rsidP="00F8385C">
            <w:pPr>
              <w:spacing w:after="0" w:line="240" w:lineRule="auto"/>
              <w:ind w:right="-14"/>
              <w:contextualSpacing/>
              <w:rPr>
                <w:rFonts w:ascii="Times New Roman" w:eastAsia="Times New Roman" w:hAnsi="Times New Roman" w:cs="Times New Roman"/>
                <w:position w:val="-1"/>
                <w:sz w:val="24"/>
                <w:lang w:val="ro-RO"/>
              </w:rPr>
            </w:pPr>
            <w:r w:rsidRPr="00790B58">
              <w:rPr>
                <w:rFonts w:ascii="Times New Roman" w:eastAsia="Times New Roman" w:hAnsi="Times New Roman" w:cs="Times New Roman"/>
                <w:position w:val="-1"/>
                <w:sz w:val="24"/>
                <w:lang w:val="ro-RO"/>
              </w:rPr>
              <w:t>Consolidarea cunoștințelor de gramatica</w:t>
            </w:r>
          </w:p>
          <w:p w14:paraId="38A7BAC9" w14:textId="77777777" w:rsidR="00AD7E4A" w:rsidRPr="00790B58" w:rsidRDefault="00844A9A" w:rsidP="00F8385C">
            <w:pPr>
              <w:spacing w:after="0" w:line="240" w:lineRule="auto"/>
              <w:ind w:right="-14"/>
              <w:contextualSpacing/>
              <w:rPr>
                <w:rFonts w:ascii="Times New Roman" w:eastAsia="Times New Roman" w:hAnsi="Times New Roman" w:cs="Times New Roman"/>
                <w:position w:val="-1"/>
                <w:sz w:val="24"/>
                <w:lang w:val="ro-RO"/>
              </w:rPr>
            </w:pPr>
            <w:r w:rsidRPr="00790B58">
              <w:rPr>
                <w:rFonts w:ascii="Times New Roman" w:eastAsia="Times New Roman" w:hAnsi="Times New Roman" w:cs="Times New Roman"/>
                <w:position w:val="-1"/>
                <w:sz w:val="24"/>
                <w:lang w:val="ro-RO"/>
              </w:rPr>
              <w:t>Îmbogățirea vocabularului</w:t>
            </w:r>
          </w:p>
          <w:p w14:paraId="15B59461" w14:textId="77777777" w:rsidR="00AD7E4A" w:rsidRPr="00790B58" w:rsidRDefault="00844A9A" w:rsidP="00F8385C">
            <w:pPr>
              <w:spacing w:after="0" w:line="240" w:lineRule="auto"/>
              <w:ind w:right="-14"/>
              <w:contextualSpacing/>
              <w:rPr>
                <w:rFonts w:ascii="Times New Roman" w:eastAsia="Times New Roman" w:hAnsi="Times New Roman" w:cs="Times New Roman"/>
                <w:position w:val="-1"/>
                <w:sz w:val="24"/>
                <w:lang w:val="ro-RO"/>
              </w:rPr>
            </w:pPr>
            <w:r w:rsidRPr="00790B58">
              <w:rPr>
                <w:rFonts w:ascii="Times New Roman" w:eastAsia="Times New Roman" w:hAnsi="Times New Roman" w:cs="Times New Roman"/>
                <w:position w:val="-1"/>
                <w:sz w:val="24"/>
                <w:lang w:val="ro-RO"/>
              </w:rPr>
              <w:t>Dezvoltarea abilităților de a scrie, citi și vorbi în limba engleză;</w:t>
            </w:r>
          </w:p>
          <w:p w14:paraId="7209FB2B"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position w:val="-1"/>
                <w:sz w:val="24"/>
                <w:lang w:val="ro-RO"/>
              </w:rPr>
              <w:t>Îmbunătățirea nivelului limbii de la B1 la B2 (conform descriptorilor Cadrului European de Referință), asigurând un progres important la nivelul vocabularului, structurilor sintactice, traducerii de texte, compoziției și conversației.</w:t>
            </w:r>
          </w:p>
        </w:tc>
      </w:tr>
    </w:tbl>
    <w:p w14:paraId="7D649BA5" w14:textId="77777777" w:rsidR="00AD7E4A" w:rsidRPr="00790B58" w:rsidRDefault="00AD7E4A" w:rsidP="00F8385C">
      <w:pPr>
        <w:spacing w:after="0" w:line="240" w:lineRule="auto"/>
        <w:contextualSpacing/>
        <w:rPr>
          <w:rFonts w:ascii="Times New Roman" w:eastAsia="Times New Roman" w:hAnsi="Times New Roman" w:cs="Times New Roman"/>
          <w:b/>
          <w:sz w:val="24"/>
          <w:lang w:val="ro-RO"/>
        </w:rPr>
      </w:pPr>
    </w:p>
    <w:p w14:paraId="17B4082C" w14:textId="77777777" w:rsidR="00AD7E4A" w:rsidRPr="00790B58" w:rsidRDefault="00844A9A" w:rsidP="00F8385C">
      <w:pPr>
        <w:spacing w:after="0" w:line="240" w:lineRule="auto"/>
        <w:contextualSpacing/>
        <w:rPr>
          <w:rFonts w:ascii="Times New Roman" w:eastAsia="Times New Roman" w:hAnsi="Times New Roman" w:cs="Times New Roman"/>
          <w:b/>
          <w:sz w:val="24"/>
          <w:lang w:val="ro-RO"/>
        </w:rPr>
      </w:pPr>
      <w:r w:rsidRPr="00790B58">
        <w:rPr>
          <w:rFonts w:ascii="Times New Roman" w:eastAsia="Times New Roman" w:hAnsi="Times New Roman" w:cs="Times New Roman"/>
          <w:b/>
          <w:sz w:val="24"/>
          <w:lang w:val="ro-RO"/>
        </w:rPr>
        <w:t>8. Conţinuturi</w:t>
      </w:r>
    </w:p>
    <w:tbl>
      <w:tblPr>
        <w:tblW w:w="10440" w:type="dxa"/>
        <w:tblInd w:w="-5" w:type="dxa"/>
        <w:tblCellMar>
          <w:left w:w="10" w:type="dxa"/>
          <w:right w:w="10" w:type="dxa"/>
        </w:tblCellMar>
        <w:tblLook w:val="0000" w:firstRow="0" w:lastRow="0" w:firstColumn="0" w:lastColumn="0" w:noHBand="0" w:noVBand="0"/>
      </w:tblPr>
      <w:tblGrid>
        <w:gridCol w:w="4308"/>
        <w:gridCol w:w="4682"/>
        <w:gridCol w:w="1450"/>
      </w:tblGrid>
      <w:tr w:rsidR="00AD7E4A" w:rsidRPr="00790B58" w14:paraId="49911941" w14:textId="77777777" w:rsidTr="00F8385C">
        <w:trPr>
          <w:trHeight w:val="1"/>
        </w:trPr>
        <w:tc>
          <w:tcPr>
            <w:tcW w:w="430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0AA43F1" w14:textId="16B8C3A9" w:rsidR="00AD7E4A" w:rsidRPr="00790B58" w:rsidRDefault="00097578" w:rsidP="00F8385C">
            <w:pPr>
              <w:spacing w:after="0" w:line="240" w:lineRule="auto"/>
              <w:contextualSpacing/>
              <w:rPr>
                <w:lang w:val="ro-RO"/>
              </w:rPr>
            </w:pPr>
            <w:r w:rsidRPr="00790B58">
              <w:rPr>
                <w:rFonts w:ascii="Times New Roman" w:eastAsia="Times New Roman" w:hAnsi="Times New Roman" w:cs="Times New Roman"/>
                <w:sz w:val="24"/>
                <w:lang w:val="ro-RO"/>
              </w:rPr>
              <w:t>8.2</w:t>
            </w:r>
            <w:r w:rsidR="00844A9A" w:rsidRPr="00790B58">
              <w:rPr>
                <w:rFonts w:ascii="Times New Roman" w:eastAsia="Times New Roman" w:hAnsi="Times New Roman" w:cs="Times New Roman"/>
                <w:sz w:val="24"/>
                <w:lang w:val="ro-RO"/>
              </w:rPr>
              <w:t xml:space="preserve">. </w:t>
            </w:r>
            <w:r w:rsidR="00790B58">
              <w:rPr>
                <w:rFonts w:ascii="Times New Roman" w:eastAsia="Times New Roman" w:hAnsi="Times New Roman" w:cs="Times New Roman"/>
                <w:sz w:val="24"/>
                <w:lang w:val="ro-RO"/>
              </w:rPr>
              <w:t>Laborator</w:t>
            </w:r>
            <w:r w:rsidR="00844A9A" w:rsidRPr="00790B58">
              <w:rPr>
                <w:rFonts w:ascii="Times New Roman" w:eastAsia="Times New Roman" w:hAnsi="Times New Roman" w:cs="Times New Roman"/>
                <w:sz w:val="24"/>
                <w:lang w:val="ro-RO"/>
              </w:rPr>
              <w:t xml:space="preserve"> </w:t>
            </w:r>
          </w:p>
        </w:tc>
        <w:tc>
          <w:tcPr>
            <w:tcW w:w="46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EFD6B16" w14:textId="77777777" w:rsidR="00AD7E4A" w:rsidRPr="00790B58" w:rsidRDefault="00844A9A" w:rsidP="00F8385C">
            <w:pPr>
              <w:spacing w:after="0" w:line="240" w:lineRule="auto"/>
              <w:contextualSpacing/>
              <w:jc w:val="center"/>
              <w:rPr>
                <w:lang w:val="ro-RO"/>
              </w:rPr>
            </w:pPr>
            <w:r w:rsidRPr="00790B58">
              <w:rPr>
                <w:rFonts w:ascii="Times New Roman" w:eastAsia="Times New Roman" w:hAnsi="Times New Roman" w:cs="Times New Roman"/>
                <w:sz w:val="24"/>
                <w:lang w:val="ro-RO"/>
              </w:rPr>
              <w:t>Metode de predare</w:t>
            </w:r>
          </w:p>
        </w:tc>
        <w:tc>
          <w:tcPr>
            <w:tcW w:w="14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B02129E" w14:textId="77777777" w:rsidR="00AD7E4A" w:rsidRPr="00790B58" w:rsidRDefault="00844A9A" w:rsidP="00F8385C">
            <w:pPr>
              <w:spacing w:after="0" w:line="240" w:lineRule="auto"/>
              <w:contextualSpacing/>
              <w:jc w:val="center"/>
              <w:rPr>
                <w:lang w:val="ro-RO"/>
              </w:rPr>
            </w:pPr>
            <w:r w:rsidRPr="00790B58">
              <w:rPr>
                <w:rFonts w:ascii="Times New Roman" w:eastAsia="Times New Roman" w:hAnsi="Times New Roman" w:cs="Times New Roman"/>
                <w:sz w:val="24"/>
                <w:lang w:val="ro-RO"/>
              </w:rPr>
              <w:t>Observaţii</w:t>
            </w:r>
          </w:p>
        </w:tc>
      </w:tr>
      <w:tr w:rsidR="00AD7E4A" w:rsidRPr="00790B58" w14:paraId="05C75C35" w14:textId="77777777" w:rsidTr="00F8385C">
        <w:tc>
          <w:tcPr>
            <w:tcW w:w="430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E82B524" w14:textId="77777777" w:rsidR="00AD7E4A" w:rsidRPr="00790B58" w:rsidRDefault="00844A9A" w:rsidP="00F8385C">
            <w:pPr>
              <w:numPr>
                <w:ilvl w:val="0"/>
                <w:numId w:val="1"/>
              </w:numPr>
              <w:spacing w:after="0" w:line="240" w:lineRule="auto"/>
              <w:ind w:left="720" w:right="-20" w:hanging="360"/>
              <w:contextualSpacing/>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Introduction, First Certificate Star</w:t>
            </w:r>
          </w:p>
          <w:p w14:paraId="576C20CF" w14:textId="77777777" w:rsidR="00AD7E4A" w:rsidRPr="00790B58" w:rsidRDefault="00844A9A" w:rsidP="00F8385C">
            <w:pPr>
              <w:spacing w:after="0" w:line="240" w:lineRule="auto"/>
              <w:ind w:left="720" w:right="-20"/>
              <w:contextualSpacing/>
              <w:rPr>
                <w:lang w:val="ro-RO"/>
              </w:rPr>
            </w:pPr>
            <w:r w:rsidRPr="00790B58">
              <w:rPr>
                <w:rFonts w:ascii="Times New Roman" w:eastAsia="Times New Roman" w:hAnsi="Times New Roman" w:cs="Times New Roman"/>
                <w:sz w:val="24"/>
                <w:lang w:val="ro-RO"/>
              </w:rPr>
              <w:t>Grammar revision</w:t>
            </w:r>
          </w:p>
        </w:tc>
        <w:tc>
          <w:tcPr>
            <w:tcW w:w="46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339344" w14:textId="77777777" w:rsidR="00AD7E4A" w:rsidRPr="00790B58" w:rsidRDefault="00844A9A" w:rsidP="00F8385C">
            <w:pPr>
              <w:spacing w:after="0" w:line="240" w:lineRule="auto"/>
              <w:ind w:right="-20"/>
              <w:contextualSpacing/>
              <w:rPr>
                <w:lang w:val="ro-RO"/>
              </w:rPr>
            </w:pPr>
            <w:r w:rsidRPr="00790B58">
              <w:rPr>
                <w:rFonts w:ascii="Times New Roman" w:eastAsia="Times New Roman" w:hAnsi="Times New Roman" w:cs="Times New Roman"/>
                <w:sz w:val="24"/>
                <w:lang w:val="ro-RO"/>
              </w:rPr>
              <w:t>Laboratorul presupune o interacțiune permanentă cu studenții şi între studenți.</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A59163" w14:textId="77777777" w:rsidR="00AD7E4A" w:rsidRPr="00790B58" w:rsidRDefault="00844A9A" w:rsidP="00F8385C">
            <w:pPr>
              <w:spacing w:after="0" w:line="240" w:lineRule="auto"/>
              <w:ind w:right="-20"/>
              <w:contextualSpacing/>
              <w:jc w:val="center"/>
              <w:rPr>
                <w:lang w:val="ro-RO"/>
              </w:rPr>
            </w:pPr>
            <w:r w:rsidRPr="00790B58">
              <w:rPr>
                <w:rFonts w:ascii="Times New Roman" w:eastAsia="Times New Roman" w:hAnsi="Times New Roman" w:cs="Times New Roman"/>
                <w:sz w:val="24"/>
                <w:lang w:val="ro-RO"/>
              </w:rPr>
              <w:t>4 ore</w:t>
            </w:r>
          </w:p>
        </w:tc>
      </w:tr>
      <w:tr w:rsidR="00AD7E4A" w:rsidRPr="00790B58" w14:paraId="3DE61077" w14:textId="77777777" w:rsidTr="00F8385C">
        <w:tc>
          <w:tcPr>
            <w:tcW w:w="430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C291D8B" w14:textId="77777777" w:rsidR="00AD7E4A" w:rsidRPr="00790B58" w:rsidRDefault="00844A9A" w:rsidP="00F8385C">
            <w:pPr>
              <w:numPr>
                <w:ilvl w:val="0"/>
                <w:numId w:val="2"/>
              </w:numPr>
              <w:spacing w:after="0" w:line="240" w:lineRule="auto"/>
              <w:ind w:left="720" w:hanging="360"/>
              <w:contextualSpacing/>
              <w:rPr>
                <w:lang w:val="ro-RO"/>
              </w:rPr>
            </w:pPr>
            <w:r w:rsidRPr="00790B58">
              <w:rPr>
                <w:rFonts w:ascii="Times New Roman" w:eastAsia="Times New Roman" w:hAnsi="Times New Roman" w:cs="Times New Roman"/>
                <w:sz w:val="24"/>
                <w:lang w:val="ro-RO"/>
              </w:rPr>
              <w:t xml:space="preserve"> U1 Tense review</w:t>
            </w:r>
          </w:p>
        </w:tc>
        <w:tc>
          <w:tcPr>
            <w:tcW w:w="46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5F317D" w14:textId="77777777" w:rsidR="00AD7E4A" w:rsidRPr="00790B58" w:rsidRDefault="00844A9A" w:rsidP="00F8385C">
            <w:pPr>
              <w:spacing w:after="0" w:line="240" w:lineRule="auto"/>
              <w:ind w:right="-20"/>
              <w:contextualSpacing/>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Discursul interactiv, </w:t>
            </w:r>
          </w:p>
          <w:p w14:paraId="3EFA7A00" w14:textId="77777777" w:rsidR="00AD7E4A" w:rsidRPr="00790B58" w:rsidRDefault="00844A9A" w:rsidP="00F8385C">
            <w:pPr>
              <w:spacing w:after="0" w:line="240" w:lineRule="auto"/>
              <w:ind w:right="-20"/>
              <w:contextualSpacing/>
              <w:rPr>
                <w:lang w:val="ro-RO"/>
              </w:rPr>
            </w:pPr>
            <w:r w:rsidRPr="00790B58">
              <w:rPr>
                <w:rFonts w:ascii="Times New Roman" w:eastAsia="Times New Roman" w:hAnsi="Times New Roman" w:cs="Times New Roman"/>
                <w:sz w:val="24"/>
                <w:lang w:val="ro-RO"/>
              </w:rPr>
              <w:t>dezbaterea unor texte explicaţia, conversaţia brainstorming, problematizarea</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2739ED" w14:textId="77777777" w:rsidR="00AD7E4A" w:rsidRPr="00790B58" w:rsidRDefault="00844A9A" w:rsidP="00F8385C">
            <w:pPr>
              <w:spacing w:after="0" w:line="240" w:lineRule="auto"/>
              <w:ind w:right="-20"/>
              <w:contextualSpacing/>
              <w:jc w:val="center"/>
              <w:rPr>
                <w:lang w:val="ro-RO"/>
              </w:rPr>
            </w:pPr>
            <w:r w:rsidRPr="00790B58">
              <w:rPr>
                <w:rFonts w:ascii="Times New Roman" w:eastAsia="Times New Roman" w:hAnsi="Times New Roman" w:cs="Times New Roman"/>
                <w:sz w:val="24"/>
                <w:lang w:val="ro-RO"/>
              </w:rPr>
              <w:t>4 ore</w:t>
            </w:r>
          </w:p>
        </w:tc>
      </w:tr>
      <w:tr w:rsidR="00AD7E4A" w:rsidRPr="00790B58" w14:paraId="1B351D48" w14:textId="77777777" w:rsidTr="00F8385C">
        <w:tc>
          <w:tcPr>
            <w:tcW w:w="430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E127721" w14:textId="77777777" w:rsidR="00AD7E4A" w:rsidRPr="00790B58" w:rsidRDefault="00844A9A" w:rsidP="00F8385C">
            <w:pPr>
              <w:numPr>
                <w:ilvl w:val="0"/>
                <w:numId w:val="3"/>
              </w:numPr>
              <w:spacing w:after="0" w:line="240" w:lineRule="auto"/>
              <w:ind w:left="720" w:hanging="360"/>
              <w:contextualSpacing/>
              <w:rPr>
                <w:lang w:val="ro-RO"/>
              </w:rPr>
            </w:pPr>
            <w:r w:rsidRPr="00790B58">
              <w:rPr>
                <w:rFonts w:ascii="Times New Roman" w:eastAsia="Times New Roman" w:hAnsi="Times New Roman" w:cs="Times New Roman"/>
                <w:color w:val="000000"/>
                <w:sz w:val="24"/>
                <w:lang w:val="ro-RO"/>
              </w:rPr>
              <w:t xml:space="preserve">U2 </w:t>
            </w:r>
            <w:r w:rsidRPr="00790B58">
              <w:rPr>
                <w:rFonts w:ascii="Times New Roman" w:eastAsia="Times New Roman" w:hAnsi="Times New Roman" w:cs="Times New Roman"/>
                <w:sz w:val="24"/>
                <w:lang w:val="ro-RO"/>
              </w:rPr>
              <w:t xml:space="preserve">In good company </w:t>
            </w:r>
          </w:p>
        </w:tc>
        <w:tc>
          <w:tcPr>
            <w:tcW w:w="46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70F4EB" w14:textId="77777777" w:rsidR="00AD7E4A" w:rsidRPr="00790B58" w:rsidRDefault="00844A9A" w:rsidP="00F8385C">
            <w:pPr>
              <w:spacing w:after="0" w:line="240" w:lineRule="auto"/>
              <w:ind w:right="-20"/>
              <w:contextualSpacing/>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Discursul interactiv, </w:t>
            </w:r>
          </w:p>
          <w:p w14:paraId="3970C399" w14:textId="77777777" w:rsidR="00AD7E4A" w:rsidRPr="00790B58" w:rsidRDefault="00844A9A" w:rsidP="00F8385C">
            <w:pPr>
              <w:spacing w:after="0" w:line="240" w:lineRule="auto"/>
              <w:ind w:right="-20"/>
              <w:contextualSpacing/>
              <w:rPr>
                <w:lang w:val="ro-RO"/>
              </w:rPr>
            </w:pPr>
            <w:r w:rsidRPr="00790B58">
              <w:rPr>
                <w:rFonts w:ascii="Times New Roman" w:eastAsia="Times New Roman" w:hAnsi="Times New Roman" w:cs="Times New Roman"/>
                <w:sz w:val="24"/>
                <w:lang w:val="ro-RO"/>
              </w:rPr>
              <w:t>dezbaterea unor texte explicaţia, conversaţia</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0C9176" w14:textId="77777777" w:rsidR="00AD7E4A" w:rsidRPr="00790B58" w:rsidRDefault="00844A9A" w:rsidP="00F8385C">
            <w:pPr>
              <w:spacing w:after="0" w:line="240" w:lineRule="auto"/>
              <w:ind w:right="-20"/>
              <w:contextualSpacing/>
              <w:jc w:val="center"/>
              <w:rPr>
                <w:lang w:val="ro-RO"/>
              </w:rPr>
            </w:pPr>
            <w:r w:rsidRPr="00790B58">
              <w:rPr>
                <w:rFonts w:ascii="Times New Roman" w:eastAsia="Times New Roman" w:hAnsi="Times New Roman" w:cs="Times New Roman"/>
                <w:sz w:val="24"/>
                <w:lang w:val="ro-RO"/>
              </w:rPr>
              <w:t>4 ore</w:t>
            </w:r>
          </w:p>
        </w:tc>
      </w:tr>
      <w:tr w:rsidR="00AD7E4A" w:rsidRPr="00790B58" w14:paraId="57AEB82C" w14:textId="77777777" w:rsidTr="00F8385C">
        <w:tc>
          <w:tcPr>
            <w:tcW w:w="430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FB11C96" w14:textId="77777777" w:rsidR="00AD7E4A" w:rsidRPr="00790B58" w:rsidRDefault="00844A9A" w:rsidP="00F8385C">
            <w:pPr>
              <w:numPr>
                <w:ilvl w:val="0"/>
                <w:numId w:val="4"/>
              </w:numPr>
              <w:spacing w:after="0" w:line="240" w:lineRule="auto"/>
              <w:ind w:left="720" w:right="-20" w:hanging="360"/>
              <w:contextualSpacing/>
              <w:rPr>
                <w:lang w:val="ro-RO"/>
              </w:rPr>
            </w:pPr>
            <w:r w:rsidRPr="00790B58">
              <w:rPr>
                <w:rFonts w:ascii="Times New Roman" w:eastAsia="Times New Roman" w:hAnsi="Times New Roman" w:cs="Times New Roman"/>
                <w:color w:val="000000"/>
                <w:sz w:val="24"/>
                <w:lang w:val="ro-RO"/>
              </w:rPr>
              <w:t xml:space="preserve">U3 </w:t>
            </w:r>
            <w:r w:rsidRPr="00790B58">
              <w:rPr>
                <w:rFonts w:ascii="Times New Roman" w:eastAsia="Times New Roman" w:hAnsi="Times New Roman" w:cs="Times New Roman"/>
                <w:sz w:val="24"/>
                <w:lang w:val="ro-RO"/>
              </w:rPr>
              <w:t xml:space="preserve">The good, the bad and the unbearable </w:t>
            </w:r>
          </w:p>
        </w:tc>
        <w:tc>
          <w:tcPr>
            <w:tcW w:w="46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A280A2" w14:textId="77777777" w:rsidR="00AD7E4A" w:rsidRPr="00790B58" w:rsidRDefault="00844A9A" w:rsidP="00F8385C">
            <w:pPr>
              <w:spacing w:after="0" w:line="240" w:lineRule="auto"/>
              <w:ind w:right="-20"/>
              <w:contextualSpacing/>
              <w:rPr>
                <w:lang w:val="ro-RO"/>
              </w:rPr>
            </w:pPr>
            <w:r w:rsidRPr="00790B58">
              <w:rPr>
                <w:rFonts w:ascii="Times New Roman" w:eastAsia="Times New Roman" w:hAnsi="Times New Roman" w:cs="Times New Roman"/>
                <w:sz w:val="24"/>
                <w:lang w:val="ro-RO"/>
              </w:rPr>
              <w:t>Dezbaterea unor texte, explicaţia, conversaţia brainstorming, problematizarea</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2D8E08" w14:textId="77777777" w:rsidR="00AD7E4A" w:rsidRPr="00790B58" w:rsidRDefault="00844A9A" w:rsidP="00F8385C">
            <w:pPr>
              <w:spacing w:after="0" w:line="240" w:lineRule="auto"/>
              <w:ind w:right="-20"/>
              <w:contextualSpacing/>
              <w:jc w:val="center"/>
              <w:rPr>
                <w:lang w:val="ro-RO"/>
              </w:rPr>
            </w:pPr>
            <w:r w:rsidRPr="00790B58">
              <w:rPr>
                <w:rFonts w:ascii="Times New Roman" w:eastAsia="Times New Roman" w:hAnsi="Times New Roman" w:cs="Times New Roman"/>
                <w:sz w:val="24"/>
                <w:lang w:val="ro-RO"/>
              </w:rPr>
              <w:t>4 ore</w:t>
            </w:r>
          </w:p>
        </w:tc>
      </w:tr>
      <w:tr w:rsidR="00AD7E4A" w:rsidRPr="00790B58" w14:paraId="4F415A4F" w14:textId="77777777" w:rsidTr="00F8385C">
        <w:tc>
          <w:tcPr>
            <w:tcW w:w="430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4DC6625" w14:textId="77777777" w:rsidR="00AD7E4A" w:rsidRPr="00790B58" w:rsidRDefault="00844A9A" w:rsidP="00F8385C">
            <w:pPr>
              <w:numPr>
                <w:ilvl w:val="0"/>
                <w:numId w:val="5"/>
              </w:numPr>
              <w:spacing w:after="0" w:line="240" w:lineRule="auto"/>
              <w:ind w:left="720" w:right="-20" w:hanging="360"/>
              <w:contextualSpacing/>
              <w:rPr>
                <w:lang w:val="ro-RO"/>
              </w:rPr>
            </w:pPr>
            <w:r w:rsidRPr="00790B58">
              <w:rPr>
                <w:rFonts w:ascii="Times New Roman" w:eastAsia="Times New Roman" w:hAnsi="Times New Roman" w:cs="Times New Roman"/>
                <w:color w:val="000000"/>
                <w:sz w:val="24"/>
                <w:lang w:val="ro-RO"/>
              </w:rPr>
              <w:t xml:space="preserve">U4 </w:t>
            </w:r>
            <w:r w:rsidRPr="00790B58">
              <w:rPr>
                <w:rFonts w:ascii="Times New Roman" w:eastAsia="Times New Roman" w:hAnsi="Times New Roman" w:cs="Times New Roman"/>
                <w:sz w:val="24"/>
                <w:lang w:val="ro-RO"/>
              </w:rPr>
              <w:t xml:space="preserve">Culture shock </w:t>
            </w:r>
          </w:p>
        </w:tc>
        <w:tc>
          <w:tcPr>
            <w:tcW w:w="46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478470" w14:textId="77777777" w:rsidR="00AD7E4A" w:rsidRPr="00790B58" w:rsidRDefault="00844A9A" w:rsidP="00F8385C">
            <w:pPr>
              <w:spacing w:after="0" w:line="240" w:lineRule="auto"/>
              <w:ind w:right="-20"/>
              <w:contextualSpacing/>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Discursul interactiv, </w:t>
            </w:r>
          </w:p>
          <w:p w14:paraId="30B0A537" w14:textId="77777777" w:rsidR="00AD7E4A" w:rsidRPr="00790B58" w:rsidRDefault="00844A9A" w:rsidP="00F8385C">
            <w:pPr>
              <w:spacing w:after="0" w:line="240" w:lineRule="auto"/>
              <w:ind w:right="-20"/>
              <w:contextualSpacing/>
              <w:rPr>
                <w:lang w:val="ro-RO"/>
              </w:rPr>
            </w:pPr>
            <w:r w:rsidRPr="00790B58">
              <w:rPr>
                <w:rFonts w:ascii="Times New Roman" w:eastAsia="Times New Roman" w:hAnsi="Times New Roman" w:cs="Times New Roman"/>
                <w:sz w:val="24"/>
                <w:lang w:val="ro-RO"/>
              </w:rPr>
              <w:t>dezbaterea unor texte explicaţia, conversaţia brainstorming, problematizarea</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BEF172" w14:textId="77777777" w:rsidR="00AD7E4A" w:rsidRPr="00790B58" w:rsidRDefault="00844A9A" w:rsidP="00F8385C">
            <w:pPr>
              <w:spacing w:after="0" w:line="240" w:lineRule="auto"/>
              <w:ind w:right="-20"/>
              <w:contextualSpacing/>
              <w:jc w:val="center"/>
              <w:rPr>
                <w:lang w:val="ro-RO"/>
              </w:rPr>
            </w:pPr>
            <w:r w:rsidRPr="00790B58">
              <w:rPr>
                <w:rFonts w:ascii="Times New Roman" w:eastAsia="Times New Roman" w:hAnsi="Times New Roman" w:cs="Times New Roman"/>
                <w:sz w:val="24"/>
                <w:lang w:val="ro-RO"/>
              </w:rPr>
              <w:t>4 ore</w:t>
            </w:r>
          </w:p>
        </w:tc>
      </w:tr>
      <w:tr w:rsidR="00AD7E4A" w:rsidRPr="00790B58" w14:paraId="2C755490" w14:textId="77777777" w:rsidTr="00F8385C">
        <w:tc>
          <w:tcPr>
            <w:tcW w:w="430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93275DF" w14:textId="77777777" w:rsidR="00AD7E4A" w:rsidRPr="00790B58" w:rsidRDefault="00844A9A" w:rsidP="00F8385C">
            <w:pPr>
              <w:numPr>
                <w:ilvl w:val="0"/>
                <w:numId w:val="6"/>
              </w:numPr>
              <w:spacing w:after="0" w:line="240" w:lineRule="auto"/>
              <w:ind w:left="720" w:right="-20" w:hanging="360"/>
              <w:contextualSpacing/>
              <w:rPr>
                <w:lang w:val="ro-RO"/>
              </w:rPr>
            </w:pPr>
            <w:r w:rsidRPr="00790B58">
              <w:rPr>
                <w:rFonts w:ascii="Times New Roman" w:eastAsia="Times New Roman" w:hAnsi="Times New Roman" w:cs="Times New Roman"/>
                <w:color w:val="000000"/>
                <w:sz w:val="24"/>
                <w:lang w:val="ro-RO"/>
              </w:rPr>
              <w:t xml:space="preserve">U5 </w:t>
            </w:r>
            <w:r w:rsidRPr="00790B58">
              <w:rPr>
                <w:rFonts w:ascii="Times New Roman" w:eastAsia="Times New Roman" w:hAnsi="Times New Roman" w:cs="Times New Roman"/>
                <w:sz w:val="24"/>
                <w:lang w:val="ro-RO"/>
              </w:rPr>
              <w:t xml:space="preserve">Comic genius </w:t>
            </w:r>
          </w:p>
        </w:tc>
        <w:tc>
          <w:tcPr>
            <w:tcW w:w="46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E0B870" w14:textId="77777777" w:rsidR="00AD7E4A" w:rsidRPr="00790B58" w:rsidRDefault="00844A9A" w:rsidP="00F8385C">
            <w:pPr>
              <w:spacing w:after="0" w:line="240" w:lineRule="auto"/>
              <w:ind w:right="-20"/>
              <w:contextualSpacing/>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Discursul interactiv, </w:t>
            </w:r>
          </w:p>
          <w:p w14:paraId="2B108505" w14:textId="77777777" w:rsidR="00AD7E4A" w:rsidRPr="00790B58" w:rsidRDefault="00844A9A" w:rsidP="00F8385C">
            <w:pPr>
              <w:spacing w:after="0" w:line="240" w:lineRule="auto"/>
              <w:ind w:right="-20"/>
              <w:contextualSpacing/>
              <w:rPr>
                <w:lang w:val="ro-RO"/>
              </w:rPr>
            </w:pPr>
            <w:r w:rsidRPr="00790B58">
              <w:rPr>
                <w:rFonts w:ascii="Times New Roman" w:eastAsia="Times New Roman" w:hAnsi="Times New Roman" w:cs="Times New Roman"/>
                <w:sz w:val="24"/>
                <w:lang w:val="ro-RO"/>
              </w:rPr>
              <w:t>dezbaterea unor texte explicaţia, conversaţia brainstorming, problematizarea</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CBCC9C" w14:textId="77777777" w:rsidR="00AD7E4A" w:rsidRPr="00790B58" w:rsidRDefault="00844A9A" w:rsidP="00F8385C">
            <w:pPr>
              <w:spacing w:after="0" w:line="240" w:lineRule="auto"/>
              <w:ind w:right="-20"/>
              <w:contextualSpacing/>
              <w:jc w:val="center"/>
              <w:rPr>
                <w:lang w:val="ro-RO"/>
              </w:rPr>
            </w:pPr>
            <w:r w:rsidRPr="00790B58">
              <w:rPr>
                <w:rFonts w:ascii="Times New Roman" w:eastAsia="Times New Roman" w:hAnsi="Times New Roman" w:cs="Times New Roman"/>
                <w:sz w:val="24"/>
                <w:lang w:val="ro-RO"/>
              </w:rPr>
              <w:t>4 ore</w:t>
            </w:r>
          </w:p>
        </w:tc>
      </w:tr>
      <w:tr w:rsidR="00AD7E4A" w:rsidRPr="00790B58" w14:paraId="4F78C50D" w14:textId="77777777" w:rsidTr="00F8385C">
        <w:tc>
          <w:tcPr>
            <w:tcW w:w="430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C39F4A0" w14:textId="77777777" w:rsidR="00AD7E4A" w:rsidRPr="00790B58" w:rsidRDefault="00844A9A" w:rsidP="00F8385C">
            <w:pPr>
              <w:numPr>
                <w:ilvl w:val="0"/>
                <w:numId w:val="7"/>
              </w:numPr>
              <w:spacing w:after="0" w:line="240" w:lineRule="auto"/>
              <w:ind w:left="720" w:right="-20" w:hanging="360"/>
              <w:contextualSpacing/>
              <w:rPr>
                <w:lang w:val="ro-RO"/>
              </w:rPr>
            </w:pPr>
            <w:r w:rsidRPr="00790B58">
              <w:rPr>
                <w:rFonts w:ascii="Times New Roman" w:eastAsia="Times New Roman" w:hAnsi="Times New Roman" w:cs="Times New Roman"/>
                <w:sz w:val="24"/>
                <w:lang w:val="ro-RO"/>
              </w:rPr>
              <w:t>Written exam, oral exam</w:t>
            </w:r>
          </w:p>
        </w:tc>
        <w:tc>
          <w:tcPr>
            <w:tcW w:w="46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6A6F92" w14:textId="77777777" w:rsidR="00AD7E4A" w:rsidRPr="00790B58" w:rsidRDefault="00AD7E4A" w:rsidP="00F8385C">
            <w:pPr>
              <w:spacing w:after="0" w:line="240" w:lineRule="auto"/>
              <w:ind w:right="-20"/>
              <w:contextualSpacing/>
              <w:rPr>
                <w:rFonts w:ascii="Calibri" w:eastAsia="Calibri" w:hAnsi="Calibri" w:cs="Calibri"/>
                <w:lang w:val="ro-RO"/>
              </w:rPr>
            </w:pP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471EE2" w14:textId="77777777" w:rsidR="00AD7E4A" w:rsidRPr="00790B58" w:rsidRDefault="00844A9A" w:rsidP="00F8385C">
            <w:pPr>
              <w:spacing w:after="0" w:line="240" w:lineRule="auto"/>
              <w:ind w:right="-20"/>
              <w:contextualSpacing/>
              <w:jc w:val="center"/>
              <w:rPr>
                <w:lang w:val="ro-RO"/>
              </w:rPr>
            </w:pPr>
            <w:r w:rsidRPr="00790B58">
              <w:rPr>
                <w:rFonts w:ascii="Times New Roman" w:eastAsia="Times New Roman" w:hAnsi="Times New Roman" w:cs="Times New Roman"/>
                <w:sz w:val="24"/>
                <w:lang w:val="ro-RO"/>
              </w:rPr>
              <w:t>4 ore</w:t>
            </w:r>
          </w:p>
        </w:tc>
      </w:tr>
      <w:tr w:rsidR="00AD7E4A" w:rsidRPr="00790B58" w14:paraId="3B959FA5" w14:textId="77777777" w:rsidTr="00F8385C">
        <w:trPr>
          <w:trHeight w:val="1"/>
        </w:trPr>
        <w:tc>
          <w:tcPr>
            <w:tcW w:w="10440"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72C74CA" w14:textId="77777777" w:rsidR="00AD7E4A" w:rsidRPr="00790B58" w:rsidRDefault="00844A9A" w:rsidP="00F8385C">
            <w:pPr>
              <w:spacing w:after="0" w:line="240" w:lineRule="auto"/>
              <w:ind w:left="213" w:right="-14"/>
              <w:contextualSpacing/>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Bibliografie</w:t>
            </w:r>
          </w:p>
          <w:p w14:paraId="2F8946E5" w14:textId="77777777" w:rsidR="00AD7E4A" w:rsidRPr="00790B58" w:rsidRDefault="00844A9A" w:rsidP="00F8385C">
            <w:pPr>
              <w:pStyle w:val="ListParagraph"/>
              <w:numPr>
                <w:ilvl w:val="0"/>
                <w:numId w:val="10"/>
              </w:numPr>
              <w:tabs>
                <w:tab w:val="left" w:pos="360"/>
              </w:tabs>
              <w:suppressAutoHyphens/>
              <w:spacing w:after="0" w:line="240" w:lineRule="auto"/>
              <w:ind w:left="346" w:hanging="346"/>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John and Liz Soars: New Headway</w:t>
            </w:r>
            <w:r w:rsidRPr="00790B58">
              <w:rPr>
                <w:rFonts w:ascii="Times New Roman" w:eastAsia="Times New Roman" w:hAnsi="Times New Roman" w:cs="Times New Roman"/>
                <w:lang w:val="ro-RO"/>
              </w:rPr>
              <w:t xml:space="preserve"> pre-intermediate</w:t>
            </w:r>
            <w:r w:rsidRPr="00790B58">
              <w:rPr>
                <w:rFonts w:ascii="Times New Roman" w:eastAsia="Times New Roman" w:hAnsi="Times New Roman" w:cs="Times New Roman"/>
                <w:sz w:val="24"/>
                <w:lang w:val="ro-RO"/>
              </w:rPr>
              <w:t>, Student’s Book, Oxford University Press, 2000.</w:t>
            </w:r>
          </w:p>
          <w:p w14:paraId="40718D0B" w14:textId="77777777" w:rsidR="00AD7E4A" w:rsidRPr="00790B58" w:rsidRDefault="00844A9A" w:rsidP="00F8385C">
            <w:pPr>
              <w:pStyle w:val="ListParagraph"/>
              <w:numPr>
                <w:ilvl w:val="0"/>
                <w:numId w:val="10"/>
              </w:numPr>
              <w:tabs>
                <w:tab w:val="left" w:pos="360"/>
              </w:tabs>
              <w:spacing w:after="0" w:line="240" w:lineRule="auto"/>
              <w:ind w:left="346" w:hanging="346"/>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Liz and John Soars – New Headway Intermediate, Student’s Book+ workbook, Oxford University Press, 2003*</w:t>
            </w:r>
          </w:p>
          <w:p w14:paraId="5F3CAE45" w14:textId="77777777" w:rsidR="00AD7E4A" w:rsidRPr="00790B58" w:rsidRDefault="00844A9A" w:rsidP="00F8385C">
            <w:pPr>
              <w:pStyle w:val="ListParagraph"/>
              <w:numPr>
                <w:ilvl w:val="0"/>
                <w:numId w:val="10"/>
              </w:numPr>
              <w:tabs>
                <w:tab w:val="left" w:pos="360"/>
              </w:tabs>
              <w:spacing w:after="0" w:line="240" w:lineRule="auto"/>
              <w:ind w:left="346" w:hanging="346"/>
              <w:jc w:val="both"/>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Luke Prodromou, </w:t>
            </w:r>
            <w:r w:rsidRPr="00790B58">
              <w:rPr>
                <w:rFonts w:ascii="Times New Roman" w:eastAsia="Times New Roman" w:hAnsi="Times New Roman" w:cs="Times New Roman"/>
                <w:i/>
                <w:sz w:val="24"/>
                <w:lang w:val="ro-RO"/>
              </w:rPr>
              <w:t>First Certificate Star</w:t>
            </w:r>
            <w:r w:rsidRPr="00790B58">
              <w:rPr>
                <w:rFonts w:ascii="Times New Roman" w:eastAsia="Times New Roman" w:hAnsi="Times New Roman" w:cs="Times New Roman"/>
                <w:sz w:val="24"/>
                <w:lang w:val="ro-RO"/>
              </w:rPr>
              <w:t>, Macmillan Heinemann, 1998*</w:t>
            </w:r>
          </w:p>
          <w:p w14:paraId="35F66DA6" w14:textId="77777777" w:rsidR="00AD7E4A" w:rsidRPr="00790B58" w:rsidRDefault="00844A9A" w:rsidP="00F8385C">
            <w:pPr>
              <w:pStyle w:val="ListParagraph"/>
              <w:numPr>
                <w:ilvl w:val="0"/>
                <w:numId w:val="10"/>
              </w:numPr>
              <w:tabs>
                <w:tab w:val="left" w:pos="360"/>
              </w:tabs>
              <w:spacing w:after="0" w:line="240" w:lineRule="auto"/>
              <w:ind w:left="346" w:hanging="346"/>
              <w:jc w:val="both"/>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A.J. Thomson; A.V. Martinet, </w:t>
            </w:r>
            <w:r w:rsidRPr="00790B58">
              <w:rPr>
                <w:rFonts w:ascii="Times New Roman" w:eastAsia="Times New Roman" w:hAnsi="Times New Roman" w:cs="Times New Roman"/>
                <w:i/>
                <w:sz w:val="24"/>
                <w:lang w:val="ro-RO"/>
              </w:rPr>
              <w:t>A Practical English Grammar</w:t>
            </w:r>
            <w:r w:rsidRPr="00790B58">
              <w:rPr>
                <w:rFonts w:ascii="Times New Roman" w:eastAsia="Times New Roman" w:hAnsi="Times New Roman" w:cs="Times New Roman"/>
                <w:sz w:val="24"/>
                <w:lang w:val="ro-RO"/>
              </w:rPr>
              <w:t>, I-II., Oxford University Press, 2003*</w:t>
            </w:r>
          </w:p>
          <w:p w14:paraId="49D95850" w14:textId="77777777" w:rsidR="00AD7E4A" w:rsidRPr="00790B58" w:rsidRDefault="00925987" w:rsidP="00F8385C">
            <w:pPr>
              <w:pStyle w:val="ListParagraph"/>
              <w:numPr>
                <w:ilvl w:val="0"/>
                <w:numId w:val="10"/>
              </w:numPr>
              <w:tabs>
                <w:tab w:val="left" w:pos="360"/>
              </w:tabs>
              <w:spacing w:after="0" w:line="240" w:lineRule="auto"/>
              <w:ind w:left="346" w:hanging="346"/>
              <w:jc w:val="both"/>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Raymond Murphy, </w:t>
            </w:r>
            <w:r w:rsidR="00844A9A" w:rsidRPr="00790B58">
              <w:rPr>
                <w:rFonts w:ascii="Times New Roman" w:eastAsia="Times New Roman" w:hAnsi="Times New Roman" w:cs="Times New Roman"/>
                <w:i/>
                <w:sz w:val="24"/>
                <w:lang w:val="ro-RO"/>
              </w:rPr>
              <w:t>English Grammar In Use</w:t>
            </w:r>
            <w:r w:rsidR="00844A9A" w:rsidRPr="00790B58">
              <w:rPr>
                <w:rFonts w:ascii="Times New Roman" w:eastAsia="Times New Roman" w:hAnsi="Times New Roman" w:cs="Times New Roman"/>
                <w:sz w:val="24"/>
                <w:lang w:val="ro-RO"/>
              </w:rPr>
              <w:t>, Cambridge University Press, 2000*</w:t>
            </w:r>
          </w:p>
          <w:p w14:paraId="321DDB31" w14:textId="77777777" w:rsidR="00AD7E4A" w:rsidRPr="00790B58" w:rsidRDefault="00844A9A" w:rsidP="00F8385C">
            <w:pPr>
              <w:pStyle w:val="ListParagraph"/>
              <w:numPr>
                <w:ilvl w:val="0"/>
                <w:numId w:val="10"/>
              </w:numPr>
              <w:tabs>
                <w:tab w:val="left" w:pos="360"/>
              </w:tabs>
              <w:suppressAutoHyphens/>
              <w:spacing w:after="0" w:line="240" w:lineRule="auto"/>
              <w:ind w:left="346" w:hanging="346"/>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Imre Attila, </w:t>
            </w:r>
            <w:r w:rsidRPr="00790B58">
              <w:rPr>
                <w:rFonts w:ascii="Times New Roman" w:eastAsia="Times New Roman" w:hAnsi="Times New Roman" w:cs="Times New Roman"/>
                <w:i/>
                <w:sz w:val="24"/>
                <w:lang w:val="ro-RO"/>
              </w:rPr>
              <w:t>Logikus angol nyelvtan</w:t>
            </w:r>
            <w:r w:rsidRPr="00790B58">
              <w:rPr>
                <w:rFonts w:ascii="Times New Roman" w:eastAsia="Times New Roman" w:hAnsi="Times New Roman" w:cs="Times New Roman"/>
                <w:sz w:val="24"/>
                <w:lang w:val="ro-RO"/>
              </w:rPr>
              <w:t>, Editura Didactică şi Pedagogică Bucureşti, 2008*</w:t>
            </w:r>
          </w:p>
          <w:p w14:paraId="3E6EB061" w14:textId="77777777" w:rsidR="00AD7E4A" w:rsidRPr="00790B58" w:rsidRDefault="00844A9A" w:rsidP="00F8385C">
            <w:pPr>
              <w:pStyle w:val="ListParagraph"/>
              <w:numPr>
                <w:ilvl w:val="0"/>
                <w:numId w:val="10"/>
              </w:numPr>
              <w:tabs>
                <w:tab w:val="left" w:pos="360"/>
              </w:tabs>
              <w:spacing w:after="0" w:line="240" w:lineRule="auto"/>
              <w:ind w:left="346" w:hanging="346"/>
              <w:jc w:val="both"/>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Nagy Imola Katalin, </w:t>
            </w:r>
            <w:r w:rsidRPr="00790B58">
              <w:rPr>
                <w:rFonts w:ascii="Times New Roman" w:eastAsia="Times New Roman" w:hAnsi="Times New Roman" w:cs="Times New Roman"/>
                <w:i/>
                <w:sz w:val="24"/>
                <w:lang w:val="ro-RO"/>
              </w:rPr>
              <w:t>A Practical Course in English</w:t>
            </w:r>
            <w:r w:rsidRPr="00790B58">
              <w:rPr>
                <w:rFonts w:ascii="Times New Roman" w:eastAsia="Times New Roman" w:hAnsi="Times New Roman" w:cs="Times New Roman"/>
                <w:sz w:val="24"/>
                <w:lang w:val="ro-RO"/>
              </w:rPr>
              <w:t>, Scientia Kiadó, Kolozsvár, 2002*</w:t>
            </w:r>
          </w:p>
          <w:p w14:paraId="37716151" w14:textId="77777777" w:rsidR="00AD7E4A" w:rsidRPr="00790B58" w:rsidRDefault="00844A9A" w:rsidP="00F8385C">
            <w:pPr>
              <w:pStyle w:val="ListParagraph"/>
              <w:numPr>
                <w:ilvl w:val="0"/>
                <w:numId w:val="10"/>
              </w:numPr>
              <w:tabs>
                <w:tab w:val="left" w:pos="360"/>
              </w:tabs>
              <w:spacing w:after="0" w:line="240" w:lineRule="auto"/>
              <w:ind w:left="346" w:hanging="346"/>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Nagy Imola Katalin, </w:t>
            </w:r>
            <w:r w:rsidRPr="00790B58">
              <w:rPr>
                <w:rFonts w:ascii="Times New Roman" w:eastAsia="Times New Roman" w:hAnsi="Times New Roman" w:cs="Times New Roman"/>
                <w:i/>
                <w:sz w:val="24"/>
                <w:lang w:val="ro-RO"/>
              </w:rPr>
              <w:t>A Guidebook to Language Exams. English for Human Sciences</w:t>
            </w:r>
            <w:r w:rsidRPr="00790B58">
              <w:rPr>
                <w:rFonts w:ascii="Times New Roman" w:eastAsia="Times New Roman" w:hAnsi="Times New Roman" w:cs="Times New Roman"/>
                <w:sz w:val="24"/>
                <w:lang w:val="ro-RO"/>
              </w:rPr>
              <w:t>, Scientia Kiadó, Kolozsvár, 2008*</w:t>
            </w:r>
          </w:p>
          <w:p w14:paraId="13AF1F5E" w14:textId="77777777" w:rsidR="00AD7E4A" w:rsidRPr="00790B58" w:rsidRDefault="00844A9A" w:rsidP="00F8385C">
            <w:pPr>
              <w:pStyle w:val="ListParagraph"/>
              <w:numPr>
                <w:ilvl w:val="0"/>
                <w:numId w:val="10"/>
              </w:numPr>
              <w:tabs>
                <w:tab w:val="left" w:pos="360"/>
              </w:tabs>
              <w:spacing w:after="0" w:line="240" w:lineRule="auto"/>
              <w:ind w:left="346" w:hanging="346"/>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Michael Vince, </w:t>
            </w:r>
            <w:r w:rsidRPr="00790B58">
              <w:rPr>
                <w:rFonts w:ascii="Times New Roman" w:eastAsia="Times New Roman" w:hAnsi="Times New Roman" w:cs="Times New Roman"/>
                <w:i/>
                <w:sz w:val="24"/>
                <w:lang w:val="ro-RO"/>
              </w:rPr>
              <w:t>Intermediate Language Practice</w:t>
            </w:r>
            <w:r w:rsidRPr="00790B58">
              <w:rPr>
                <w:rFonts w:ascii="Times New Roman" w:eastAsia="Times New Roman" w:hAnsi="Times New Roman" w:cs="Times New Roman"/>
                <w:sz w:val="24"/>
                <w:lang w:val="ro-RO"/>
              </w:rPr>
              <w:t>, Heinemann-Macmillan, 2003*</w:t>
            </w:r>
          </w:p>
          <w:p w14:paraId="405322CE" w14:textId="77777777" w:rsidR="00AD7E4A" w:rsidRPr="00790B58" w:rsidRDefault="00844A9A" w:rsidP="00F8385C">
            <w:pPr>
              <w:pStyle w:val="ListParagraph"/>
              <w:numPr>
                <w:ilvl w:val="0"/>
                <w:numId w:val="10"/>
              </w:numPr>
              <w:tabs>
                <w:tab w:val="left" w:pos="360"/>
              </w:tabs>
              <w:spacing w:after="0" w:line="240" w:lineRule="auto"/>
              <w:ind w:left="346" w:hanging="346"/>
              <w:jc w:val="both"/>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Michael Vince,  </w:t>
            </w:r>
            <w:r w:rsidRPr="00790B58">
              <w:rPr>
                <w:rFonts w:ascii="Times New Roman" w:eastAsia="Times New Roman" w:hAnsi="Times New Roman" w:cs="Times New Roman"/>
                <w:i/>
                <w:sz w:val="24"/>
                <w:lang w:val="ro-RO"/>
              </w:rPr>
              <w:t>Advanced Language Practice</w:t>
            </w:r>
            <w:r w:rsidRPr="00790B58">
              <w:rPr>
                <w:rFonts w:ascii="Times New Roman" w:eastAsia="Times New Roman" w:hAnsi="Times New Roman" w:cs="Times New Roman"/>
                <w:sz w:val="24"/>
                <w:lang w:val="ro-RO"/>
              </w:rPr>
              <w:t>, Heineman-Macmillan, 2003*</w:t>
            </w:r>
          </w:p>
          <w:p w14:paraId="506B0184" w14:textId="77777777" w:rsidR="00AD7E4A" w:rsidRPr="00790B58" w:rsidRDefault="00844A9A" w:rsidP="00F8385C">
            <w:pPr>
              <w:pStyle w:val="ListParagraph"/>
              <w:numPr>
                <w:ilvl w:val="0"/>
                <w:numId w:val="10"/>
              </w:numPr>
              <w:tabs>
                <w:tab w:val="left" w:pos="360"/>
              </w:tabs>
              <w:spacing w:after="0" w:line="240" w:lineRule="auto"/>
              <w:ind w:left="346" w:hanging="346"/>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Michael, MacCarthy-Felicity, </w:t>
            </w:r>
            <w:r w:rsidRPr="00790B58">
              <w:rPr>
                <w:rFonts w:ascii="Times New Roman" w:eastAsia="Times New Roman" w:hAnsi="Times New Roman" w:cs="Times New Roman"/>
                <w:i/>
                <w:sz w:val="24"/>
                <w:lang w:val="ro-RO"/>
              </w:rPr>
              <w:t>O’Dell-English Vocabulary in Use</w:t>
            </w:r>
            <w:r w:rsidRPr="00790B58">
              <w:rPr>
                <w:rFonts w:ascii="Times New Roman" w:eastAsia="Times New Roman" w:hAnsi="Times New Roman" w:cs="Times New Roman"/>
                <w:sz w:val="24"/>
                <w:lang w:val="ro-RO"/>
              </w:rPr>
              <w:t>, Cambridge, CUP, 2003*</w:t>
            </w:r>
          </w:p>
          <w:p w14:paraId="34260623" w14:textId="77777777" w:rsidR="00AD7E4A" w:rsidRPr="00790B58" w:rsidRDefault="00844A9A" w:rsidP="00F8385C">
            <w:pPr>
              <w:pStyle w:val="ListParagraph"/>
              <w:numPr>
                <w:ilvl w:val="0"/>
                <w:numId w:val="10"/>
              </w:numPr>
              <w:tabs>
                <w:tab w:val="left" w:pos="360"/>
              </w:tabs>
              <w:spacing w:after="0" w:line="240" w:lineRule="auto"/>
              <w:ind w:left="346" w:hanging="346"/>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lastRenderedPageBreak/>
              <w:t xml:space="preserve">Budai László, </w:t>
            </w:r>
            <w:r w:rsidRPr="00790B58">
              <w:rPr>
                <w:rFonts w:ascii="Times New Roman" w:eastAsia="Times New Roman" w:hAnsi="Times New Roman" w:cs="Times New Roman"/>
                <w:i/>
                <w:sz w:val="24"/>
                <w:lang w:val="ro-RO"/>
              </w:rPr>
              <w:t>Élő angol nyelvtan</w:t>
            </w:r>
            <w:r w:rsidRPr="00790B58">
              <w:rPr>
                <w:rFonts w:ascii="Times New Roman" w:eastAsia="Times New Roman" w:hAnsi="Times New Roman" w:cs="Times New Roman"/>
                <w:sz w:val="24"/>
                <w:lang w:val="ro-RO"/>
              </w:rPr>
              <w:t xml:space="preserve">, Osiris Kiadó, Budapest, 2007. * </w:t>
            </w:r>
          </w:p>
          <w:p w14:paraId="31C636BF" w14:textId="77777777" w:rsidR="00AD7E4A" w:rsidRPr="00790B58" w:rsidRDefault="00844A9A" w:rsidP="00F8385C">
            <w:pPr>
              <w:pStyle w:val="ListParagraph"/>
              <w:numPr>
                <w:ilvl w:val="0"/>
                <w:numId w:val="10"/>
              </w:numPr>
              <w:tabs>
                <w:tab w:val="left" w:pos="360"/>
              </w:tabs>
              <w:spacing w:after="0" w:line="240" w:lineRule="auto"/>
              <w:ind w:left="346" w:hanging="346"/>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Cornelia Coşer-Rodica Vulcănescu, </w:t>
            </w:r>
            <w:r w:rsidRPr="00790B58">
              <w:rPr>
                <w:rFonts w:ascii="Times New Roman" w:eastAsia="Times New Roman" w:hAnsi="Times New Roman" w:cs="Times New Roman"/>
                <w:i/>
                <w:sz w:val="24"/>
                <w:lang w:val="ro-RO"/>
              </w:rPr>
              <w:t>Developing Competence in English. Intensive English Practice</w:t>
            </w:r>
            <w:r w:rsidRPr="00790B58">
              <w:rPr>
                <w:rFonts w:ascii="Times New Roman" w:eastAsia="Times New Roman" w:hAnsi="Times New Roman" w:cs="Times New Roman"/>
                <w:sz w:val="24"/>
                <w:lang w:val="ro-RO"/>
              </w:rPr>
              <w:t>, Polirom, Iaşi, 2010*</w:t>
            </w:r>
          </w:p>
          <w:p w14:paraId="1C2F028C" w14:textId="77777777" w:rsidR="00AD7E4A" w:rsidRPr="00790B58" w:rsidRDefault="00844A9A" w:rsidP="00F8385C">
            <w:pPr>
              <w:pStyle w:val="ListParagraph"/>
              <w:numPr>
                <w:ilvl w:val="0"/>
                <w:numId w:val="10"/>
              </w:numPr>
              <w:tabs>
                <w:tab w:val="left" w:pos="360"/>
              </w:tabs>
              <w:spacing w:after="0" w:line="240" w:lineRule="auto"/>
              <w:ind w:left="346" w:hanging="346"/>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Lidia Vianu, </w:t>
            </w:r>
            <w:r w:rsidRPr="00790B58">
              <w:rPr>
                <w:rFonts w:ascii="Times New Roman" w:eastAsia="Times New Roman" w:hAnsi="Times New Roman" w:cs="Times New Roman"/>
                <w:i/>
                <w:sz w:val="24"/>
                <w:lang w:val="ro-RO"/>
              </w:rPr>
              <w:t>English with a Key</w:t>
            </w:r>
            <w:r w:rsidRPr="00790B58">
              <w:rPr>
                <w:rFonts w:ascii="Times New Roman" w:eastAsia="Times New Roman" w:hAnsi="Times New Roman" w:cs="Times New Roman"/>
                <w:sz w:val="24"/>
                <w:lang w:val="ro-RO"/>
              </w:rPr>
              <w:t>, vol. 1-2, Teora, 2007*</w:t>
            </w:r>
          </w:p>
          <w:p w14:paraId="5281816F" w14:textId="77777777" w:rsidR="00AD7E4A" w:rsidRPr="00790B58" w:rsidRDefault="00844A9A" w:rsidP="00F8385C">
            <w:pPr>
              <w:pStyle w:val="ListParagraph"/>
              <w:numPr>
                <w:ilvl w:val="0"/>
                <w:numId w:val="10"/>
              </w:numPr>
              <w:tabs>
                <w:tab w:val="left" w:pos="360"/>
              </w:tabs>
              <w:spacing w:after="0" w:line="240" w:lineRule="auto"/>
              <w:ind w:left="346" w:hanging="346"/>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H. Hulban-T. Lacatuşu-C. Gogălniceanu, (2007), </w:t>
            </w:r>
            <w:r w:rsidRPr="00790B58">
              <w:rPr>
                <w:rFonts w:ascii="Times New Roman" w:eastAsia="Times New Roman" w:hAnsi="Times New Roman" w:cs="Times New Roman"/>
                <w:i/>
                <w:sz w:val="24"/>
                <w:lang w:val="ro-RO"/>
              </w:rPr>
              <w:t>Exerciţii şi teste de limba engleză pentru competenţă şi performanţă</w:t>
            </w:r>
            <w:r w:rsidRPr="00790B58">
              <w:rPr>
                <w:rFonts w:ascii="Times New Roman" w:eastAsia="Times New Roman" w:hAnsi="Times New Roman" w:cs="Times New Roman"/>
                <w:sz w:val="24"/>
                <w:lang w:val="ro-RO"/>
              </w:rPr>
              <w:t>, Editura Polirom, Iaşi. *</w:t>
            </w:r>
          </w:p>
          <w:p w14:paraId="4D4F7197" w14:textId="77777777" w:rsidR="00AD7E4A" w:rsidRPr="00790B58" w:rsidRDefault="00844A9A" w:rsidP="00F8385C">
            <w:pPr>
              <w:pStyle w:val="ListParagraph"/>
              <w:numPr>
                <w:ilvl w:val="0"/>
                <w:numId w:val="10"/>
              </w:numPr>
              <w:tabs>
                <w:tab w:val="left" w:pos="360"/>
              </w:tabs>
              <w:spacing w:after="0" w:line="240" w:lineRule="auto"/>
              <w:ind w:left="346" w:hanging="346"/>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Katona László-Vadnay Marianna, </w:t>
            </w:r>
            <w:r w:rsidRPr="00790B58">
              <w:rPr>
                <w:rFonts w:ascii="Times New Roman" w:eastAsia="Times New Roman" w:hAnsi="Times New Roman" w:cs="Times New Roman"/>
                <w:i/>
                <w:sz w:val="24"/>
                <w:lang w:val="ro-RO"/>
              </w:rPr>
              <w:t>Grammar won’t bite</w:t>
            </w:r>
            <w:r w:rsidRPr="00790B58">
              <w:rPr>
                <w:rFonts w:ascii="Times New Roman" w:eastAsia="Times New Roman" w:hAnsi="Times New Roman" w:cs="Times New Roman"/>
                <w:sz w:val="24"/>
                <w:lang w:val="ro-RO"/>
              </w:rPr>
              <w:t>, Kredit Kiadó, Veszprém, 2008. *</w:t>
            </w:r>
          </w:p>
          <w:p w14:paraId="7BC587C4" w14:textId="77777777" w:rsidR="00AD7E4A" w:rsidRPr="00790B58" w:rsidRDefault="00844A9A" w:rsidP="00F8385C">
            <w:pPr>
              <w:pStyle w:val="ListParagraph"/>
              <w:numPr>
                <w:ilvl w:val="0"/>
                <w:numId w:val="10"/>
              </w:numPr>
              <w:tabs>
                <w:tab w:val="left" w:pos="360"/>
              </w:tabs>
              <w:spacing w:after="0" w:line="240" w:lineRule="auto"/>
              <w:ind w:left="346" w:hanging="346"/>
              <w:jc w:val="both"/>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Magyarics Péter </w:t>
            </w:r>
            <w:r w:rsidRPr="00790B58">
              <w:rPr>
                <w:rFonts w:ascii="Times New Roman" w:eastAsia="Times New Roman" w:hAnsi="Times New Roman" w:cs="Times New Roman"/>
                <w:i/>
                <w:sz w:val="24"/>
                <w:lang w:val="ro-RO"/>
              </w:rPr>
              <w:t>Angol feladatsorok</w:t>
            </w:r>
            <w:r w:rsidRPr="00790B58">
              <w:rPr>
                <w:rFonts w:ascii="Times New Roman" w:eastAsia="Times New Roman" w:hAnsi="Times New Roman" w:cs="Times New Roman"/>
                <w:sz w:val="24"/>
                <w:lang w:val="ro-RO"/>
              </w:rPr>
              <w:t xml:space="preserve"> : középszint  Budapest : Nemzeti Tankönyvkiadó, 2010. *</w:t>
            </w:r>
          </w:p>
          <w:p w14:paraId="63F66934" w14:textId="77777777" w:rsidR="00AD7E4A" w:rsidRPr="00790B58" w:rsidRDefault="00844A9A" w:rsidP="00F8385C">
            <w:pPr>
              <w:pStyle w:val="ListParagraph"/>
              <w:numPr>
                <w:ilvl w:val="0"/>
                <w:numId w:val="10"/>
              </w:numPr>
              <w:tabs>
                <w:tab w:val="left" w:pos="360"/>
              </w:tabs>
              <w:spacing w:after="0" w:line="240" w:lineRule="auto"/>
              <w:ind w:left="346" w:hanging="346"/>
              <w:jc w:val="both"/>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Magyarics </w:t>
            </w:r>
            <w:r w:rsidRPr="00790B58">
              <w:rPr>
                <w:rFonts w:ascii="Times New Roman" w:eastAsia="Times New Roman" w:hAnsi="Times New Roman" w:cs="Times New Roman"/>
                <w:i/>
                <w:sz w:val="24"/>
                <w:lang w:val="ro-RO"/>
              </w:rPr>
              <w:t>Péter Angol feladatsorok</w:t>
            </w:r>
            <w:r w:rsidRPr="00790B58">
              <w:rPr>
                <w:rFonts w:ascii="Times New Roman" w:eastAsia="Times New Roman" w:hAnsi="Times New Roman" w:cs="Times New Roman"/>
                <w:sz w:val="24"/>
                <w:lang w:val="ro-RO"/>
              </w:rPr>
              <w:t xml:space="preserve"> : emelt szint Budapest : Nemzeti Tankönyvkiadó, 2004. *</w:t>
            </w:r>
          </w:p>
          <w:p w14:paraId="46112226" w14:textId="77777777" w:rsidR="00AD7E4A" w:rsidRPr="00790B58" w:rsidRDefault="00844A9A" w:rsidP="00F8385C">
            <w:pPr>
              <w:pStyle w:val="ListParagraph"/>
              <w:numPr>
                <w:ilvl w:val="0"/>
                <w:numId w:val="10"/>
              </w:numPr>
              <w:tabs>
                <w:tab w:val="left" w:pos="360"/>
              </w:tabs>
              <w:spacing w:after="0" w:line="240" w:lineRule="auto"/>
              <w:ind w:left="346" w:hanging="346"/>
              <w:jc w:val="both"/>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Magyarics Péter </w:t>
            </w:r>
            <w:r w:rsidRPr="00790B58">
              <w:rPr>
                <w:rFonts w:ascii="Times New Roman" w:eastAsia="Times New Roman" w:hAnsi="Times New Roman" w:cs="Times New Roman"/>
                <w:i/>
                <w:sz w:val="24"/>
                <w:lang w:val="ro-RO"/>
              </w:rPr>
              <w:t>Angol nyelvi érettségi</w:t>
            </w:r>
            <w:r w:rsidRPr="00790B58">
              <w:rPr>
                <w:rFonts w:ascii="Times New Roman" w:eastAsia="Times New Roman" w:hAnsi="Times New Roman" w:cs="Times New Roman"/>
                <w:sz w:val="24"/>
                <w:lang w:val="ro-RO"/>
              </w:rPr>
              <w:t xml:space="preserve"> : emelt szint : készségfejlesztő felkészítő- és gyakorlókönyv önálló tanulásra Budapest : Panem Könyvkiadó, 2005. *</w:t>
            </w:r>
          </w:p>
          <w:p w14:paraId="1A57F66E" w14:textId="77777777" w:rsidR="00AD7E4A" w:rsidRPr="00790B58" w:rsidRDefault="00844A9A" w:rsidP="00F8385C">
            <w:pPr>
              <w:pStyle w:val="ListParagraph"/>
              <w:numPr>
                <w:ilvl w:val="0"/>
                <w:numId w:val="10"/>
              </w:numPr>
              <w:tabs>
                <w:tab w:val="left" w:pos="360"/>
              </w:tabs>
              <w:spacing w:after="0" w:line="240" w:lineRule="auto"/>
              <w:ind w:left="346" w:hanging="346"/>
              <w:jc w:val="both"/>
              <w:rPr>
                <w:lang w:val="ro-RO"/>
              </w:rPr>
            </w:pPr>
            <w:r w:rsidRPr="00790B58">
              <w:rPr>
                <w:rFonts w:ascii="Times New Roman" w:eastAsia="Times New Roman" w:hAnsi="Times New Roman" w:cs="Times New Roman"/>
                <w:sz w:val="24"/>
                <w:lang w:val="ro-RO"/>
              </w:rPr>
              <w:t xml:space="preserve">Bárdos Jenő, Sarbu Aladárné </w:t>
            </w:r>
            <w:r w:rsidRPr="00790B58">
              <w:rPr>
                <w:rFonts w:ascii="Times New Roman" w:eastAsia="Times New Roman" w:hAnsi="Times New Roman" w:cs="Times New Roman"/>
                <w:i/>
                <w:sz w:val="24"/>
                <w:lang w:val="ro-RO"/>
              </w:rPr>
              <w:t>Angol feladatgyűjtemény a középfokú nyelvvizsgához</w:t>
            </w:r>
            <w:r w:rsidR="00097578" w:rsidRPr="00790B58">
              <w:rPr>
                <w:rFonts w:ascii="Times New Roman" w:eastAsia="Times New Roman" w:hAnsi="Times New Roman" w:cs="Times New Roman"/>
                <w:sz w:val="24"/>
                <w:lang w:val="ro-RO"/>
              </w:rPr>
              <w:t>.</w:t>
            </w:r>
            <w:r w:rsidRPr="00790B58">
              <w:rPr>
                <w:rFonts w:ascii="Times New Roman" w:eastAsia="Times New Roman" w:hAnsi="Times New Roman" w:cs="Times New Roman"/>
                <w:sz w:val="24"/>
                <w:lang w:val="ro-RO"/>
              </w:rPr>
              <w:t xml:space="preserve"> Nyíregyháza : Black &amp; White,2002. *</w:t>
            </w:r>
          </w:p>
        </w:tc>
      </w:tr>
    </w:tbl>
    <w:p w14:paraId="761A53EE" w14:textId="77777777" w:rsidR="00AD7E4A" w:rsidRPr="00790B58" w:rsidRDefault="00AD7E4A" w:rsidP="00F8385C">
      <w:pPr>
        <w:spacing w:after="0" w:line="240" w:lineRule="auto"/>
        <w:contextualSpacing/>
        <w:rPr>
          <w:rFonts w:ascii="Times New Roman" w:eastAsia="Times New Roman" w:hAnsi="Times New Roman" w:cs="Times New Roman"/>
          <w:b/>
          <w:sz w:val="24"/>
          <w:lang w:val="ro-RO"/>
        </w:rPr>
      </w:pPr>
    </w:p>
    <w:p w14:paraId="6B12CD3D" w14:textId="77777777" w:rsidR="00AD7E4A" w:rsidRPr="00790B58" w:rsidRDefault="00844A9A" w:rsidP="00F8385C">
      <w:pPr>
        <w:spacing w:after="0" w:line="240" w:lineRule="auto"/>
        <w:contextualSpacing/>
        <w:rPr>
          <w:rFonts w:ascii="Times New Roman" w:eastAsia="Times New Roman" w:hAnsi="Times New Roman" w:cs="Times New Roman"/>
          <w:b/>
          <w:sz w:val="24"/>
          <w:lang w:val="ro-RO"/>
        </w:rPr>
      </w:pPr>
      <w:r w:rsidRPr="00790B58">
        <w:rPr>
          <w:rFonts w:ascii="Times New Roman" w:eastAsia="Times New Roman" w:hAnsi="Times New Roman" w:cs="Times New Roman"/>
          <w:b/>
          <w:sz w:val="24"/>
          <w:lang w:val="ro-RO"/>
        </w:rPr>
        <w:t>9. Coroborarea conţinuturilor disciplinei cu aşteptările reprezentanţilor comunităţii epistemice, asociaţiilor profesionale şi angajatori reprezentativi din domeniul aferent programului</w:t>
      </w:r>
    </w:p>
    <w:tbl>
      <w:tblPr>
        <w:tblW w:w="0" w:type="auto"/>
        <w:tblInd w:w="-5" w:type="dxa"/>
        <w:tblCellMar>
          <w:left w:w="10" w:type="dxa"/>
          <w:right w:w="10" w:type="dxa"/>
        </w:tblCellMar>
        <w:tblLook w:val="0000" w:firstRow="0" w:lastRow="0" w:firstColumn="0" w:lastColumn="0" w:noHBand="0" w:noVBand="0"/>
      </w:tblPr>
      <w:tblGrid>
        <w:gridCol w:w="10461"/>
      </w:tblGrid>
      <w:tr w:rsidR="00AD7E4A" w:rsidRPr="00790B58" w14:paraId="4F07CC1C" w14:textId="77777777" w:rsidTr="00F8385C">
        <w:trPr>
          <w:trHeight w:val="1"/>
        </w:trPr>
        <w:tc>
          <w:tcPr>
            <w:tcW w:w="10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58A00F" w14:textId="77777777" w:rsidR="00AD7E4A" w:rsidRPr="00790B58" w:rsidRDefault="00844A9A" w:rsidP="00F8385C">
            <w:pPr>
              <w:spacing w:after="0" w:line="240" w:lineRule="auto"/>
              <w:ind w:right="326"/>
              <w:contextualSpacing/>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Conținutul a fost discutat în colectivul specializat (Centrul LinguaSap) și ședințele de departament.</w:t>
            </w:r>
          </w:p>
          <w:p w14:paraId="220145E1" w14:textId="77777777" w:rsidR="00AD7E4A" w:rsidRPr="00790B58" w:rsidRDefault="00844A9A" w:rsidP="00F8385C">
            <w:pPr>
              <w:spacing w:after="0" w:line="240" w:lineRule="auto"/>
              <w:ind w:right="326"/>
              <w:contextualSpacing/>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Disciplina pregătește studenții pentru o diversitate de profesii.</w:t>
            </w:r>
          </w:p>
          <w:p w14:paraId="25E287D4" w14:textId="77777777" w:rsidR="00AD7E4A" w:rsidRPr="00790B58" w:rsidRDefault="00844A9A" w:rsidP="00F8385C">
            <w:pPr>
              <w:spacing w:after="0" w:line="240" w:lineRule="auto"/>
              <w:ind w:right="326"/>
              <w:contextualSpacing/>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 xml:space="preserve">De studiat site-uri cu oferte de job, cu cerințe specifice – www.bestjobs.ro, www.1job.ro, </w:t>
            </w:r>
          </w:p>
          <w:p w14:paraId="7E81A79A" w14:textId="77777777" w:rsidR="00AD7E4A" w:rsidRPr="00790B58" w:rsidRDefault="00C06A40" w:rsidP="00F8385C">
            <w:pPr>
              <w:spacing w:after="0" w:line="240" w:lineRule="auto"/>
              <w:contextualSpacing/>
              <w:rPr>
                <w:lang w:val="ro-RO"/>
              </w:rPr>
            </w:pPr>
            <w:hyperlink r:id="rId7">
              <w:r w:rsidR="00844A9A" w:rsidRPr="00790B58">
                <w:rPr>
                  <w:rFonts w:ascii="Times New Roman" w:eastAsia="Times New Roman" w:hAnsi="Times New Roman" w:cs="Times New Roman"/>
                  <w:color w:val="0000FF"/>
                  <w:sz w:val="24"/>
                  <w:u w:val="single"/>
                  <w:lang w:val="ro-RO"/>
                </w:rPr>
                <w:t>www.euroconcurs.ro</w:t>
              </w:r>
            </w:hyperlink>
            <w:r w:rsidR="00844A9A" w:rsidRPr="00790B58">
              <w:rPr>
                <w:rFonts w:ascii="Times New Roman" w:eastAsia="Times New Roman" w:hAnsi="Times New Roman" w:cs="Times New Roman"/>
                <w:sz w:val="24"/>
                <w:lang w:val="ro-RO"/>
              </w:rPr>
              <w:t>.</w:t>
            </w:r>
          </w:p>
        </w:tc>
      </w:tr>
    </w:tbl>
    <w:p w14:paraId="051A7AD9" w14:textId="77777777" w:rsidR="00790B58" w:rsidRPr="00790B58" w:rsidRDefault="00790B58" w:rsidP="00F8385C">
      <w:pPr>
        <w:spacing w:after="0" w:line="240" w:lineRule="auto"/>
        <w:contextualSpacing/>
        <w:rPr>
          <w:rFonts w:ascii="Times New Roman" w:eastAsia="Times New Roman" w:hAnsi="Times New Roman" w:cs="Times New Roman"/>
          <w:b/>
          <w:sz w:val="24"/>
          <w:lang w:val="ro-RO"/>
        </w:rPr>
      </w:pPr>
    </w:p>
    <w:p w14:paraId="7BF83ECB" w14:textId="77777777" w:rsidR="00AD7E4A" w:rsidRPr="00790B58" w:rsidRDefault="00844A9A" w:rsidP="00F8385C">
      <w:pPr>
        <w:spacing w:after="0" w:line="240" w:lineRule="auto"/>
        <w:contextualSpacing/>
        <w:rPr>
          <w:rFonts w:ascii="Times New Roman" w:eastAsia="Times New Roman" w:hAnsi="Times New Roman" w:cs="Times New Roman"/>
          <w:b/>
          <w:sz w:val="24"/>
          <w:lang w:val="ro-RO"/>
        </w:rPr>
      </w:pPr>
      <w:r w:rsidRPr="00790B58">
        <w:rPr>
          <w:rFonts w:ascii="Times New Roman" w:eastAsia="Times New Roman" w:hAnsi="Times New Roman" w:cs="Times New Roman"/>
          <w:b/>
          <w:sz w:val="24"/>
          <w:lang w:val="ro-RO"/>
        </w:rPr>
        <w:t>10. Evaluare</w:t>
      </w:r>
    </w:p>
    <w:p w14:paraId="7D8DDA91" w14:textId="77777777" w:rsidR="00AD7E4A" w:rsidRPr="00790B58" w:rsidRDefault="00844A9A" w:rsidP="00F8385C">
      <w:pPr>
        <w:spacing w:after="0" w:line="240" w:lineRule="auto"/>
        <w:contextualSpacing/>
        <w:rPr>
          <w:rFonts w:ascii="Times New Roman" w:eastAsia="Times New Roman" w:hAnsi="Times New Roman" w:cs="Times New Roman"/>
          <w:b/>
          <w:sz w:val="24"/>
          <w:lang w:val="ro-RO"/>
        </w:rPr>
      </w:pPr>
      <w:r w:rsidRPr="00790B58">
        <w:rPr>
          <w:rFonts w:ascii="Times New Roman" w:eastAsia="Times New Roman" w:hAnsi="Times New Roman" w:cs="Times New Roman"/>
          <w:b/>
          <w:sz w:val="24"/>
          <w:lang w:val="ro-RO"/>
        </w:rPr>
        <w:t>A. Condiții de îndeplinit pentru prezentarea la evaluare:</w:t>
      </w:r>
    </w:p>
    <w:p w14:paraId="4606F160" w14:textId="77777777" w:rsidR="00AD7E4A" w:rsidRPr="00790B58" w:rsidRDefault="00844A9A" w:rsidP="00F8385C">
      <w:pPr>
        <w:spacing w:after="0" w:line="240" w:lineRule="auto"/>
        <w:contextualSpacing/>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Participare activă la activităţile individuale şi de grup în cadrul orelor, efectuarea traducerilor ca temă de casă.</w:t>
      </w:r>
    </w:p>
    <w:p w14:paraId="1366BDBB" w14:textId="77777777" w:rsidR="00AD7E4A" w:rsidRPr="00790B58" w:rsidRDefault="00844A9A" w:rsidP="00F8385C">
      <w:pPr>
        <w:spacing w:after="0" w:line="240" w:lineRule="auto"/>
        <w:contextualSpacing/>
        <w:jc w:val="both"/>
        <w:rPr>
          <w:rFonts w:ascii="Times New Roman" w:eastAsia="Times New Roman" w:hAnsi="Times New Roman" w:cs="Times New Roman"/>
          <w:sz w:val="24"/>
          <w:lang w:val="ro-RO"/>
        </w:rPr>
      </w:pPr>
      <w:r w:rsidRPr="00790B58">
        <w:rPr>
          <w:rFonts w:ascii="Times New Roman" w:eastAsia="Times New Roman" w:hAnsi="Times New Roman" w:cs="Times New Roman"/>
          <w:sz w:val="24"/>
          <w:lang w:val="ro-RO"/>
        </w:rPr>
        <w:t>Punctualitatea – trimiterea temelor la termen.</w:t>
      </w:r>
    </w:p>
    <w:p w14:paraId="678957D8" w14:textId="77777777" w:rsidR="00AD7E4A" w:rsidRPr="00790B58" w:rsidRDefault="00844A9A" w:rsidP="00F8385C">
      <w:pPr>
        <w:spacing w:after="0" w:line="240" w:lineRule="auto"/>
        <w:contextualSpacing/>
        <w:jc w:val="both"/>
        <w:rPr>
          <w:rFonts w:ascii="Times New Roman" w:eastAsia="Times New Roman" w:hAnsi="Times New Roman" w:cs="Times New Roman"/>
          <w:b/>
          <w:sz w:val="24"/>
          <w:lang w:val="ro-RO"/>
        </w:rPr>
      </w:pPr>
      <w:r w:rsidRPr="00790B58">
        <w:rPr>
          <w:rFonts w:ascii="Times New Roman" w:eastAsia="Times New Roman" w:hAnsi="Times New Roman" w:cs="Times New Roman"/>
          <w:sz w:val="24"/>
          <w:lang w:val="ro-RO"/>
        </w:rPr>
        <w:t>Posibilitate de recuperare: teste suplimentare, dovada însuşirii cunoştinţelor în cadrul altor grupe de același nivel.</w:t>
      </w:r>
    </w:p>
    <w:p w14:paraId="4AE903BB" w14:textId="77777777" w:rsidR="00AD7E4A" w:rsidRPr="00790B58" w:rsidRDefault="00844A9A" w:rsidP="00F8385C">
      <w:pPr>
        <w:spacing w:after="0" w:line="240" w:lineRule="auto"/>
        <w:contextualSpacing/>
        <w:rPr>
          <w:rFonts w:ascii="Times New Roman" w:eastAsia="Times New Roman" w:hAnsi="Times New Roman" w:cs="Times New Roman"/>
          <w:b/>
          <w:sz w:val="24"/>
          <w:lang w:val="ro-RO"/>
        </w:rPr>
      </w:pPr>
      <w:r w:rsidRPr="00790B58">
        <w:rPr>
          <w:rFonts w:ascii="Times New Roman" w:eastAsia="Times New Roman" w:hAnsi="Times New Roman" w:cs="Times New Roman"/>
          <w:b/>
          <w:sz w:val="24"/>
          <w:lang w:val="ro-RO"/>
        </w:rPr>
        <w:t>B. Criterii, metode și ponderi în evaluare:</w:t>
      </w:r>
    </w:p>
    <w:tbl>
      <w:tblPr>
        <w:tblW w:w="0" w:type="auto"/>
        <w:tblInd w:w="-5" w:type="dxa"/>
        <w:tblCellMar>
          <w:left w:w="10" w:type="dxa"/>
          <w:right w:w="10" w:type="dxa"/>
        </w:tblCellMar>
        <w:tblLook w:val="0000" w:firstRow="0" w:lastRow="0" w:firstColumn="0" w:lastColumn="0" w:noHBand="0" w:noVBand="0"/>
      </w:tblPr>
      <w:tblGrid>
        <w:gridCol w:w="997"/>
        <w:gridCol w:w="1163"/>
        <w:gridCol w:w="2250"/>
        <w:gridCol w:w="2790"/>
        <w:gridCol w:w="3261"/>
      </w:tblGrid>
      <w:tr w:rsidR="00AD7E4A" w:rsidRPr="00790B58" w14:paraId="6B7168DC" w14:textId="77777777" w:rsidTr="00F8385C">
        <w:trPr>
          <w:trHeight w:val="1"/>
        </w:trPr>
        <w:tc>
          <w:tcPr>
            <w:tcW w:w="216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41030F"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Tip activitate</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11F4665" w14:textId="77777777" w:rsidR="00AD7E4A" w:rsidRPr="00790B58" w:rsidRDefault="00844A9A" w:rsidP="00F8385C">
            <w:pPr>
              <w:spacing w:after="0" w:line="240" w:lineRule="auto"/>
              <w:ind w:left="46" w:right="-154"/>
              <w:contextualSpacing/>
              <w:rPr>
                <w:lang w:val="ro-RO"/>
              </w:rPr>
            </w:pPr>
            <w:r w:rsidRPr="00790B58">
              <w:rPr>
                <w:rFonts w:ascii="Times New Roman" w:eastAsia="Times New Roman" w:hAnsi="Times New Roman" w:cs="Times New Roman"/>
                <w:sz w:val="24"/>
                <w:lang w:val="ro-RO"/>
              </w:rPr>
              <w:t>10.1. Criterii de evaluare</w:t>
            </w:r>
          </w:p>
        </w:tc>
        <w:tc>
          <w:tcPr>
            <w:tcW w:w="2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DC5267"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10.2. Metode de evaluare</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521EB8"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10.3. Pondere din nota finală</w:t>
            </w:r>
          </w:p>
        </w:tc>
      </w:tr>
      <w:tr w:rsidR="00AD7E4A" w:rsidRPr="00790B58" w14:paraId="7EEEE28B" w14:textId="77777777" w:rsidTr="00F8385C">
        <w:tc>
          <w:tcPr>
            <w:tcW w:w="99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84BB39" w14:textId="068193B2" w:rsidR="00AD7E4A" w:rsidRPr="00F8385C" w:rsidRDefault="00F8385C" w:rsidP="00F8385C">
            <w:pPr>
              <w:spacing w:after="0" w:line="240" w:lineRule="auto"/>
              <w:contextualSpacing/>
              <w:rPr>
                <w:rFonts w:ascii="Times New Roman" w:eastAsia="Calibri" w:hAnsi="Times New Roman" w:cs="Times New Roman"/>
                <w:sz w:val="24"/>
                <w:szCs w:val="24"/>
                <w:lang w:val="ro-RO"/>
              </w:rPr>
            </w:pPr>
            <w:r w:rsidRPr="00F8385C">
              <w:rPr>
                <w:rFonts w:ascii="Times New Roman" w:eastAsia="Calibri" w:hAnsi="Times New Roman" w:cs="Times New Roman"/>
                <w:sz w:val="24"/>
                <w:szCs w:val="24"/>
                <w:lang w:val="ro-RO"/>
              </w:rPr>
              <w:t>10.5</w:t>
            </w:r>
            <w:r>
              <w:rPr>
                <w:rFonts w:ascii="Times New Roman" w:eastAsia="Calibri" w:hAnsi="Times New Roman" w:cs="Times New Roman"/>
                <w:sz w:val="24"/>
                <w:szCs w:val="24"/>
                <w:lang w:val="ro-RO"/>
              </w:rPr>
              <w:t>.</w:t>
            </w:r>
          </w:p>
        </w:tc>
        <w:tc>
          <w:tcPr>
            <w:tcW w:w="11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0F65C1" w14:textId="77777777" w:rsidR="00AD7E4A" w:rsidRPr="00790B58" w:rsidRDefault="00844A9A" w:rsidP="00F8385C">
            <w:pPr>
              <w:spacing w:after="0" w:line="240" w:lineRule="auto"/>
              <w:ind w:right="-150"/>
              <w:contextualSpacing/>
              <w:rPr>
                <w:lang w:val="ro-RO"/>
              </w:rPr>
            </w:pPr>
            <w:r w:rsidRPr="00790B58">
              <w:rPr>
                <w:rFonts w:ascii="Times New Roman" w:eastAsia="Times New Roman" w:hAnsi="Times New Roman" w:cs="Times New Roman"/>
                <w:sz w:val="24"/>
                <w:lang w:val="ro-RO"/>
              </w:rPr>
              <w:t>Laborator</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ABF7440" w14:textId="77777777" w:rsidR="00AD7E4A" w:rsidRPr="00790B58" w:rsidRDefault="00844A9A" w:rsidP="00F8385C">
            <w:pPr>
              <w:spacing w:after="0" w:line="240" w:lineRule="auto"/>
              <w:contextualSpacing/>
              <w:rPr>
                <w:rFonts w:ascii="Times New Roman" w:eastAsia="Times New Roman" w:hAnsi="Times New Roman" w:cs="Times New Roman"/>
                <w:color w:val="000000"/>
                <w:sz w:val="24"/>
                <w:lang w:val="ro-RO"/>
              </w:rPr>
            </w:pPr>
            <w:r w:rsidRPr="00790B58">
              <w:rPr>
                <w:rFonts w:ascii="Times New Roman" w:eastAsia="Times New Roman" w:hAnsi="Times New Roman" w:cs="Times New Roman"/>
                <w:color w:val="000000"/>
                <w:sz w:val="24"/>
                <w:lang w:val="ro-RO"/>
              </w:rPr>
              <w:t>Acurateţe, fluenţă, corectitudine gramaticală, prezenţă la ore</w:t>
            </w:r>
          </w:p>
          <w:p w14:paraId="1DDBC4F8" w14:textId="77777777" w:rsidR="00AD7E4A" w:rsidRPr="00790B58" w:rsidRDefault="00AD7E4A" w:rsidP="00F8385C">
            <w:pPr>
              <w:spacing w:after="0" w:line="240" w:lineRule="auto"/>
              <w:contextualSpacing/>
              <w:rPr>
                <w:lang w:val="ro-RO"/>
              </w:rPr>
            </w:pPr>
          </w:p>
        </w:tc>
        <w:tc>
          <w:tcPr>
            <w:tcW w:w="2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20328A"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Probă scrisă, examen oral</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3FA6CE" w14:textId="77777777" w:rsidR="00AD7E4A" w:rsidRPr="00790B58" w:rsidRDefault="00844A9A" w:rsidP="00F8385C">
            <w:pPr>
              <w:spacing w:after="0" w:line="240" w:lineRule="auto"/>
              <w:contextualSpacing/>
              <w:rPr>
                <w:rFonts w:ascii="Times New Roman" w:eastAsia="Times New Roman" w:hAnsi="Times New Roman" w:cs="Times New Roman"/>
                <w:color w:val="000000"/>
                <w:sz w:val="24"/>
                <w:lang w:val="ro-RO"/>
              </w:rPr>
            </w:pPr>
            <w:r w:rsidRPr="00790B58">
              <w:rPr>
                <w:rFonts w:ascii="Times New Roman" w:eastAsia="Times New Roman" w:hAnsi="Times New Roman" w:cs="Times New Roman"/>
                <w:color w:val="000000"/>
                <w:sz w:val="24"/>
                <w:lang w:val="ro-RO"/>
              </w:rPr>
              <w:t>Listening = 6 points</w:t>
            </w:r>
          </w:p>
          <w:p w14:paraId="05EF2267" w14:textId="77777777" w:rsidR="00AD7E4A" w:rsidRPr="00790B58" w:rsidRDefault="00844A9A" w:rsidP="00F8385C">
            <w:pPr>
              <w:spacing w:after="0" w:line="240" w:lineRule="auto"/>
              <w:contextualSpacing/>
              <w:rPr>
                <w:rFonts w:ascii="Times New Roman" w:eastAsia="Times New Roman" w:hAnsi="Times New Roman" w:cs="Times New Roman"/>
                <w:color w:val="000000"/>
                <w:sz w:val="24"/>
                <w:lang w:val="ro-RO"/>
              </w:rPr>
            </w:pPr>
            <w:r w:rsidRPr="00790B58">
              <w:rPr>
                <w:rFonts w:ascii="Times New Roman" w:eastAsia="Times New Roman" w:hAnsi="Times New Roman" w:cs="Times New Roman"/>
                <w:color w:val="000000"/>
                <w:sz w:val="24"/>
                <w:lang w:val="ro-RO"/>
              </w:rPr>
              <w:t>Grammar = 6 points</w:t>
            </w:r>
          </w:p>
          <w:p w14:paraId="42077CAB" w14:textId="77777777" w:rsidR="00AD7E4A" w:rsidRPr="00790B58" w:rsidRDefault="00844A9A" w:rsidP="00F8385C">
            <w:pPr>
              <w:spacing w:after="0" w:line="240" w:lineRule="auto"/>
              <w:contextualSpacing/>
              <w:rPr>
                <w:rFonts w:ascii="Times New Roman" w:eastAsia="Times New Roman" w:hAnsi="Times New Roman" w:cs="Times New Roman"/>
                <w:color w:val="000000"/>
                <w:sz w:val="24"/>
                <w:lang w:val="ro-RO"/>
              </w:rPr>
            </w:pPr>
            <w:r w:rsidRPr="00790B58">
              <w:rPr>
                <w:rFonts w:ascii="Times New Roman" w:eastAsia="Times New Roman" w:hAnsi="Times New Roman" w:cs="Times New Roman"/>
                <w:color w:val="000000"/>
                <w:sz w:val="24"/>
                <w:lang w:val="ro-RO"/>
              </w:rPr>
              <w:t>Reading = 6 points</w:t>
            </w:r>
          </w:p>
          <w:p w14:paraId="34468F41" w14:textId="77777777" w:rsidR="00AD7E4A" w:rsidRPr="00790B58" w:rsidRDefault="00844A9A" w:rsidP="00F8385C">
            <w:pPr>
              <w:spacing w:after="0" w:line="240" w:lineRule="auto"/>
              <w:contextualSpacing/>
              <w:rPr>
                <w:rFonts w:ascii="Times New Roman" w:eastAsia="Times New Roman" w:hAnsi="Times New Roman" w:cs="Times New Roman"/>
                <w:color w:val="000000"/>
                <w:sz w:val="24"/>
                <w:lang w:val="ro-RO"/>
              </w:rPr>
            </w:pPr>
            <w:r w:rsidRPr="00790B58">
              <w:rPr>
                <w:rFonts w:ascii="Times New Roman" w:eastAsia="Times New Roman" w:hAnsi="Times New Roman" w:cs="Times New Roman"/>
                <w:color w:val="000000"/>
                <w:sz w:val="24"/>
                <w:lang w:val="ro-RO"/>
              </w:rPr>
              <w:t>Essay = 6 points</w:t>
            </w:r>
          </w:p>
          <w:p w14:paraId="11F27001" w14:textId="77777777" w:rsidR="00AD7E4A" w:rsidRPr="00790B58" w:rsidRDefault="00844A9A" w:rsidP="00F8385C">
            <w:pPr>
              <w:spacing w:after="0" w:line="240" w:lineRule="auto"/>
              <w:contextualSpacing/>
              <w:rPr>
                <w:rFonts w:ascii="Times New Roman" w:eastAsia="Times New Roman" w:hAnsi="Times New Roman" w:cs="Times New Roman"/>
                <w:color w:val="000000"/>
                <w:sz w:val="24"/>
                <w:lang w:val="ro-RO"/>
              </w:rPr>
            </w:pPr>
            <w:r w:rsidRPr="00790B58">
              <w:rPr>
                <w:rFonts w:ascii="Times New Roman" w:eastAsia="Times New Roman" w:hAnsi="Times New Roman" w:cs="Times New Roman"/>
                <w:color w:val="000000"/>
                <w:sz w:val="24"/>
                <w:lang w:val="ro-RO"/>
              </w:rPr>
              <w:t>Speaking = 6 points</w:t>
            </w:r>
          </w:p>
          <w:p w14:paraId="1CBFA378"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color w:val="000000"/>
                <w:sz w:val="24"/>
                <w:lang w:val="ro-RO"/>
              </w:rPr>
              <w:t>30 puncte X 3 = 90 + 10 (participare ore)</w:t>
            </w:r>
          </w:p>
        </w:tc>
      </w:tr>
      <w:tr w:rsidR="00AD7E4A" w:rsidRPr="00790B58" w14:paraId="7941B01C" w14:textId="77777777" w:rsidTr="00F8385C">
        <w:tc>
          <w:tcPr>
            <w:tcW w:w="99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75F84A" w14:textId="77777777" w:rsidR="00AD7E4A" w:rsidRPr="00790B58" w:rsidRDefault="00AD7E4A" w:rsidP="00F8385C">
            <w:pPr>
              <w:spacing w:after="0" w:line="240" w:lineRule="auto"/>
              <w:contextualSpacing/>
              <w:rPr>
                <w:rFonts w:ascii="Calibri" w:eastAsia="Calibri" w:hAnsi="Calibri" w:cs="Calibri"/>
                <w:lang w:val="ro-RO"/>
              </w:rPr>
            </w:pPr>
          </w:p>
        </w:tc>
        <w:tc>
          <w:tcPr>
            <w:tcW w:w="11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C30A39" w14:textId="77777777" w:rsidR="00AD7E4A" w:rsidRPr="00790B58" w:rsidRDefault="00AD7E4A" w:rsidP="00F8385C">
            <w:pPr>
              <w:spacing w:after="0" w:line="240" w:lineRule="auto"/>
              <w:ind w:right="-150"/>
              <w:contextualSpacing/>
              <w:rPr>
                <w:rFonts w:ascii="Calibri" w:eastAsia="Calibri" w:hAnsi="Calibri" w:cs="Calibri"/>
                <w:lang w:val="ro-RO"/>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26BF04B" w14:textId="77777777" w:rsidR="00AD7E4A" w:rsidRPr="00790B58" w:rsidRDefault="00AD7E4A" w:rsidP="00F8385C">
            <w:pPr>
              <w:spacing w:after="0" w:line="240" w:lineRule="auto"/>
              <w:contextualSpacing/>
              <w:rPr>
                <w:rFonts w:ascii="Calibri" w:eastAsia="Calibri" w:hAnsi="Calibri" w:cs="Calibri"/>
                <w:lang w:val="ro-RO"/>
              </w:rPr>
            </w:pPr>
          </w:p>
        </w:tc>
        <w:tc>
          <w:tcPr>
            <w:tcW w:w="2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EE40F2" w14:textId="77777777" w:rsidR="00AD7E4A" w:rsidRPr="00790B58" w:rsidRDefault="00AD7E4A" w:rsidP="00F8385C">
            <w:pPr>
              <w:spacing w:after="0" w:line="240" w:lineRule="auto"/>
              <w:contextualSpacing/>
              <w:rPr>
                <w:rFonts w:ascii="Calibri" w:eastAsia="Calibri" w:hAnsi="Calibri" w:cs="Calibri"/>
                <w:lang w:val="ro-RO"/>
              </w:rPr>
            </w:pP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3E3344" w14:textId="77777777" w:rsidR="00AD7E4A" w:rsidRPr="00790B58" w:rsidRDefault="00AD7E4A" w:rsidP="00F8385C">
            <w:pPr>
              <w:spacing w:after="0" w:line="240" w:lineRule="auto"/>
              <w:contextualSpacing/>
              <w:jc w:val="center"/>
              <w:rPr>
                <w:rFonts w:ascii="Calibri" w:eastAsia="Calibri" w:hAnsi="Calibri" w:cs="Calibri"/>
                <w:lang w:val="ro-RO"/>
              </w:rPr>
            </w:pPr>
          </w:p>
        </w:tc>
      </w:tr>
      <w:tr w:rsidR="00AD7E4A" w:rsidRPr="00790B58" w14:paraId="00B4155A" w14:textId="77777777" w:rsidTr="00F8385C">
        <w:trPr>
          <w:trHeight w:val="1"/>
        </w:trPr>
        <w:tc>
          <w:tcPr>
            <w:tcW w:w="10461"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0E1E7A" w14:textId="77777777" w:rsidR="00AD7E4A" w:rsidRPr="00790B58" w:rsidRDefault="00844A9A" w:rsidP="00F8385C">
            <w:pPr>
              <w:spacing w:after="0" w:line="240" w:lineRule="auto"/>
              <w:contextualSpacing/>
              <w:rPr>
                <w:lang w:val="ro-RO"/>
              </w:rPr>
            </w:pPr>
            <w:r w:rsidRPr="00790B58">
              <w:rPr>
                <w:rFonts w:ascii="Times New Roman" w:eastAsia="Times New Roman" w:hAnsi="Times New Roman" w:cs="Times New Roman"/>
                <w:sz w:val="24"/>
                <w:lang w:val="ro-RO"/>
              </w:rPr>
              <w:t>10.6. Standard minim de performanţă: 50%</w:t>
            </w:r>
          </w:p>
        </w:tc>
      </w:tr>
      <w:tr w:rsidR="00AD7E4A" w:rsidRPr="00790B58" w14:paraId="146A2837" w14:textId="77777777" w:rsidTr="00F8385C">
        <w:trPr>
          <w:trHeight w:val="1"/>
        </w:trPr>
        <w:tc>
          <w:tcPr>
            <w:tcW w:w="10461"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A3C7CF" w14:textId="77777777" w:rsidR="00AD7E4A" w:rsidRPr="00790B58" w:rsidRDefault="00844A9A" w:rsidP="00F8385C">
            <w:pPr>
              <w:spacing w:after="0" w:line="240" w:lineRule="auto"/>
              <w:ind w:right="-20"/>
              <w:contextualSpacing/>
              <w:rPr>
                <w:rFonts w:ascii="Times New Roman" w:eastAsia="Times New Roman" w:hAnsi="Times New Roman" w:cs="Times New Roman"/>
                <w:position w:val="-1"/>
                <w:sz w:val="24"/>
                <w:lang w:val="ro-RO"/>
              </w:rPr>
            </w:pPr>
            <w:r w:rsidRPr="00790B58">
              <w:rPr>
                <w:rFonts w:ascii="Times New Roman" w:eastAsia="Times New Roman" w:hAnsi="Times New Roman" w:cs="Times New Roman"/>
                <w:position w:val="-1"/>
                <w:sz w:val="24"/>
                <w:lang w:val="ro-RO"/>
              </w:rPr>
              <w:t>Să știe să:</w:t>
            </w:r>
          </w:p>
          <w:p w14:paraId="013506D4" w14:textId="77777777" w:rsidR="00AD7E4A" w:rsidRPr="00790B58" w:rsidRDefault="00844A9A" w:rsidP="00F8385C">
            <w:pPr>
              <w:numPr>
                <w:ilvl w:val="0"/>
                <w:numId w:val="8"/>
              </w:numPr>
              <w:spacing w:after="0" w:line="240" w:lineRule="auto"/>
              <w:ind w:left="720" w:right="-20" w:hanging="360"/>
              <w:contextualSpacing/>
              <w:rPr>
                <w:rFonts w:ascii="Times New Roman" w:eastAsia="Times New Roman" w:hAnsi="Times New Roman" w:cs="Times New Roman"/>
                <w:position w:val="-1"/>
                <w:sz w:val="24"/>
                <w:lang w:val="ro-RO"/>
              </w:rPr>
            </w:pPr>
            <w:r w:rsidRPr="00790B58">
              <w:rPr>
                <w:rFonts w:ascii="Times New Roman" w:eastAsia="Times New Roman" w:hAnsi="Times New Roman" w:cs="Times New Roman"/>
                <w:position w:val="-1"/>
                <w:sz w:val="24"/>
                <w:lang w:val="ro-RO"/>
              </w:rPr>
              <w:t>producă texte scrise și orale corecte din punct de vedere gramatical în limba engleză</w:t>
            </w:r>
          </w:p>
          <w:p w14:paraId="6A539B96" w14:textId="77777777" w:rsidR="00AD7E4A" w:rsidRPr="00790B58" w:rsidRDefault="00844A9A" w:rsidP="00F8385C">
            <w:pPr>
              <w:numPr>
                <w:ilvl w:val="0"/>
                <w:numId w:val="8"/>
              </w:numPr>
              <w:spacing w:after="0" w:line="240" w:lineRule="auto"/>
              <w:ind w:left="720" w:right="-20" w:hanging="360"/>
              <w:contextualSpacing/>
              <w:rPr>
                <w:rFonts w:ascii="Times New Roman" w:eastAsia="Times New Roman" w:hAnsi="Times New Roman" w:cs="Times New Roman"/>
                <w:position w:val="-1"/>
                <w:sz w:val="24"/>
                <w:lang w:val="ro-RO"/>
              </w:rPr>
            </w:pPr>
            <w:r w:rsidRPr="00790B58">
              <w:rPr>
                <w:rFonts w:ascii="Times New Roman" w:eastAsia="Times New Roman" w:hAnsi="Times New Roman" w:cs="Times New Roman"/>
                <w:position w:val="-1"/>
                <w:sz w:val="24"/>
                <w:lang w:val="ro-RO"/>
              </w:rPr>
              <w:t>înțeleagă și să rezume un text în limba engleză</w:t>
            </w:r>
          </w:p>
          <w:p w14:paraId="2484C444" w14:textId="77777777" w:rsidR="00AD7E4A" w:rsidRPr="00790B58" w:rsidRDefault="00844A9A" w:rsidP="00F8385C">
            <w:pPr>
              <w:numPr>
                <w:ilvl w:val="0"/>
                <w:numId w:val="8"/>
              </w:numPr>
              <w:spacing w:after="0" w:line="240" w:lineRule="auto"/>
              <w:ind w:left="720" w:right="-20" w:hanging="360"/>
              <w:contextualSpacing/>
              <w:rPr>
                <w:lang w:val="ro-RO"/>
              </w:rPr>
            </w:pPr>
            <w:r w:rsidRPr="00790B58">
              <w:rPr>
                <w:rFonts w:ascii="Times New Roman" w:eastAsia="Times New Roman" w:hAnsi="Times New Roman" w:cs="Times New Roman"/>
                <w:position w:val="-1"/>
                <w:sz w:val="24"/>
                <w:lang w:val="ro-RO"/>
              </w:rPr>
              <w:t>traducă texte de specialitate din domeniul comunicării şi să cunoască în proporţie de 50% a informaţiei predate la laborator.</w:t>
            </w:r>
          </w:p>
        </w:tc>
      </w:tr>
    </w:tbl>
    <w:p w14:paraId="667E327C" w14:textId="198DC1FB" w:rsidR="00AD7E4A" w:rsidRDefault="00AD7E4A" w:rsidP="00F8385C">
      <w:pPr>
        <w:spacing w:after="0" w:line="240" w:lineRule="auto"/>
        <w:contextualSpacing/>
        <w:rPr>
          <w:rFonts w:ascii="Calibri" w:eastAsia="Calibri" w:hAnsi="Calibri" w:cs="Calibri"/>
          <w:sz w:val="20"/>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B5239A" w:rsidRPr="002A4B91" w14:paraId="7CD8E839" w14:textId="77777777" w:rsidTr="000002EB">
        <w:trPr>
          <w:trHeight w:val="952"/>
        </w:trPr>
        <w:tc>
          <w:tcPr>
            <w:tcW w:w="2250" w:type="dxa"/>
          </w:tcPr>
          <w:p w14:paraId="6B0D4B19" w14:textId="77777777" w:rsidR="00B5239A" w:rsidRPr="002A4B91" w:rsidRDefault="00B5239A" w:rsidP="00F8385C">
            <w:pPr>
              <w:contextualSpacing/>
              <w:rPr>
                <w:lang w:val="ro-RO"/>
              </w:rPr>
            </w:pPr>
          </w:p>
        </w:tc>
        <w:tc>
          <w:tcPr>
            <w:tcW w:w="4140" w:type="dxa"/>
          </w:tcPr>
          <w:p w14:paraId="7806E209" w14:textId="77777777" w:rsidR="00B5239A" w:rsidRPr="002A4B91" w:rsidRDefault="00B5239A" w:rsidP="00F8385C">
            <w:pPr>
              <w:contextualSpacing/>
              <w:rPr>
                <w:lang w:val="ro-RO"/>
              </w:rPr>
            </w:pPr>
            <w:r>
              <w:rPr>
                <w:lang w:val="ro-RO"/>
              </w:rPr>
              <w:t>Semnătura titularului disciplinei:</w:t>
            </w:r>
          </w:p>
        </w:tc>
        <w:tc>
          <w:tcPr>
            <w:tcW w:w="4066" w:type="dxa"/>
          </w:tcPr>
          <w:p w14:paraId="3B1A5919" w14:textId="77777777" w:rsidR="00B5239A" w:rsidRPr="002A4B91" w:rsidRDefault="00B5239A" w:rsidP="00F8385C">
            <w:pPr>
              <w:contextualSpacing/>
              <w:rPr>
                <w:lang w:val="ro-RO"/>
              </w:rPr>
            </w:pPr>
            <w:r>
              <w:rPr>
                <w:lang w:val="ro-RO"/>
              </w:rPr>
              <w:t>Semnătura titularului/rilor de aplicații:</w:t>
            </w:r>
          </w:p>
        </w:tc>
      </w:tr>
      <w:tr w:rsidR="00B5239A" w:rsidRPr="002A4B91" w14:paraId="0D75641C" w14:textId="77777777" w:rsidTr="000002EB">
        <w:trPr>
          <w:trHeight w:val="952"/>
        </w:trPr>
        <w:tc>
          <w:tcPr>
            <w:tcW w:w="2250" w:type="dxa"/>
          </w:tcPr>
          <w:p w14:paraId="2851D23D" w14:textId="77777777" w:rsidR="00B5239A" w:rsidRDefault="00B5239A" w:rsidP="00F8385C">
            <w:pPr>
              <w:contextualSpacing/>
              <w:rPr>
                <w:lang w:val="ro-RO"/>
              </w:rPr>
            </w:pPr>
            <w:r>
              <w:rPr>
                <w:lang w:val="ro-RO"/>
              </w:rPr>
              <w:t xml:space="preserve">Data: </w:t>
            </w:r>
            <w:r>
              <w:t>16. 09. 2019</w:t>
            </w:r>
          </w:p>
        </w:tc>
        <w:tc>
          <w:tcPr>
            <w:tcW w:w="4140" w:type="dxa"/>
          </w:tcPr>
          <w:p w14:paraId="65FB27A1" w14:textId="77777777" w:rsidR="00B5239A" w:rsidRPr="002A4B91" w:rsidRDefault="00B5239A" w:rsidP="00F8385C">
            <w:pPr>
              <w:contextualSpacing/>
              <w:rPr>
                <w:lang w:val="ro-RO"/>
              </w:rPr>
            </w:pPr>
            <w:r w:rsidRPr="002A4B91">
              <w:rPr>
                <w:lang w:val="ro-RO"/>
              </w:rPr>
              <w:t>Semnătura directorului de departament:</w:t>
            </w:r>
          </w:p>
        </w:tc>
        <w:tc>
          <w:tcPr>
            <w:tcW w:w="4066" w:type="dxa"/>
          </w:tcPr>
          <w:p w14:paraId="6F2C318A" w14:textId="77777777" w:rsidR="00B5239A" w:rsidRDefault="00B5239A" w:rsidP="00F8385C">
            <w:pPr>
              <w:contextualSpacing/>
              <w:rPr>
                <w:lang w:val="ro-RO"/>
              </w:rPr>
            </w:pPr>
            <w:r>
              <w:rPr>
                <w:lang w:val="ro-RO"/>
              </w:rPr>
              <w:t>Semnătura coordonatorului programului de studii:</w:t>
            </w:r>
          </w:p>
        </w:tc>
      </w:tr>
    </w:tbl>
    <w:p w14:paraId="6E577D77" w14:textId="77777777" w:rsidR="00B5239A" w:rsidRPr="00790B58" w:rsidRDefault="00B5239A" w:rsidP="00F8385C">
      <w:pPr>
        <w:spacing w:after="0" w:line="240" w:lineRule="auto"/>
        <w:contextualSpacing/>
        <w:rPr>
          <w:rFonts w:ascii="Calibri" w:eastAsia="Calibri" w:hAnsi="Calibri" w:cs="Calibri"/>
          <w:sz w:val="20"/>
          <w:lang w:val="ro-RO"/>
        </w:rPr>
      </w:pPr>
    </w:p>
    <w:sectPr w:rsidR="00B5239A" w:rsidRPr="00790B58" w:rsidSect="00790B58">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95EF5F" w14:textId="77777777" w:rsidR="00C06A40" w:rsidRDefault="00C06A40" w:rsidP="00790B58">
      <w:pPr>
        <w:spacing w:after="0" w:line="240" w:lineRule="auto"/>
      </w:pPr>
      <w:r>
        <w:separator/>
      </w:r>
    </w:p>
  </w:endnote>
  <w:endnote w:type="continuationSeparator" w:id="0">
    <w:p w14:paraId="2F3BEC12" w14:textId="77777777" w:rsidR="00C06A40" w:rsidRDefault="00C06A40" w:rsidP="00790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0895242"/>
      <w:docPartObj>
        <w:docPartGallery w:val="Page Numbers (Bottom of Page)"/>
        <w:docPartUnique/>
      </w:docPartObj>
    </w:sdtPr>
    <w:sdtEndPr>
      <w:rPr>
        <w:noProof/>
      </w:rPr>
    </w:sdtEndPr>
    <w:sdtContent>
      <w:p w14:paraId="039761E7" w14:textId="2FD8C91B" w:rsidR="00790B58" w:rsidRDefault="00790B58" w:rsidP="00790B58">
        <w:pPr>
          <w:pStyle w:val="Footer"/>
          <w:jc w:val="center"/>
        </w:pPr>
        <w:r>
          <w:fldChar w:fldCharType="begin"/>
        </w:r>
        <w:r>
          <w:instrText xml:space="preserve"> PAGE   \* MERGEFORMAT </w:instrText>
        </w:r>
        <w:r>
          <w:fldChar w:fldCharType="separate"/>
        </w:r>
        <w:r w:rsidR="00B5239A">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722F7" w14:textId="77777777" w:rsidR="00C06A40" w:rsidRDefault="00C06A40" w:rsidP="00790B58">
      <w:pPr>
        <w:spacing w:after="0" w:line="240" w:lineRule="auto"/>
      </w:pPr>
      <w:r>
        <w:separator/>
      </w:r>
    </w:p>
  </w:footnote>
  <w:footnote w:type="continuationSeparator" w:id="0">
    <w:p w14:paraId="081ABD67" w14:textId="77777777" w:rsidR="00C06A40" w:rsidRDefault="00C06A40" w:rsidP="00790B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7EC75" w14:textId="04A0F0E7" w:rsidR="00790B58" w:rsidRPr="00790B58" w:rsidRDefault="00790B58" w:rsidP="00790B58">
    <w:pPr>
      <w:pStyle w:val="Header"/>
      <w:jc w:val="right"/>
      <w:rPr>
        <w:rFonts w:ascii="Times New Roman" w:hAnsi="Times New Roman" w:cs="Times New Roman"/>
        <w:sz w:val="16"/>
        <w:szCs w:val="16"/>
      </w:rPr>
    </w:pPr>
    <w:r w:rsidRPr="00790B58">
      <w:rPr>
        <w:rFonts w:ascii="Times New Roman" w:hAnsi="Times New Roman" w:cs="Times New Roman"/>
        <w:sz w:val="16"/>
        <w:szCs w:val="16"/>
      </w:rPr>
      <w:fldChar w:fldCharType="begin"/>
    </w:r>
    <w:r w:rsidRPr="00790B58">
      <w:rPr>
        <w:rFonts w:ascii="Times New Roman" w:hAnsi="Times New Roman" w:cs="Times New Roman"/>
        <w:sz w:val="16"/>
        <w:szCs w:val="16"/>
      </w:rPr>
      <w:instrText xml:space="preserve"> FILENAME \* MERGEFORMAT </w:instrText>
    </w:r>
    <w:r w:rsidRPr="00790B58">
      <w:rPr>
        <w:rFonts w:ascii="Times New Roman" w:hAnsi="Times New Roman" w:cs="Times New Roman"/>
        <w:sz w:val="16"/>
        <w:szCs w:val="16"/>
      </w:rPr>
      <w:fldChar w:fldCharType="separate"/>
    </w:r>
    <w:r w:rsidR="000C6CCB">
      <w:rPr>
        <w:rFonts w:ascii="Times New Roman" w:hAnsi="Times New Roman" w:cs="Times New Roman"/>
        <w:noProof/>
        <w:sz w:val="16"/>
        <w:szCs w:val="16"/>
      </w:rPr>
      <w:t>3.3.6 FD 1.F3 LE 19-20.1 SZR</w:t>
    </w:r>
    <w:r w:rsidRPr="00790B58">
      <w:rPr>
        <w:rFonts w:ascii="Times New Roman" w:hAnsi="Times New Roman" w:cs="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1535D"/>
    <w:multiLevelType w:val="multilevel"/>
    <w:tmpl w:val="9EACC1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D833B9"/>
    <w:multiLevelType w:val="multilevel"/>
    <w:tmpl w:val="09B26B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225ED2"/>
    <w:multiLevelType w:val="multilevel"/>
    <w:tmpl w:val="B3F08E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C67C6B"/>
    <w:multiLevelType w:val="hybridMultilevel"/>
    <w:tmpl w:val="165655C0"/>
    <w:lvl w:ilvl="0" w:tplc="349CB54E">
      <w:start w:val="1"/>
      <w:numFmt w:val="decimal"/>
      <w:lvlText w:val="%1."/>
      <w:lvlJc w:val="left"/>
      <w:pPr>
        <w:ind w:left="720" w:hanging="360"/>
      </w:pPr>
      <w:rPr>
        <w:rFonts w:ascii="Times New Roman" w:hAnsi="Times New Roman"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977398C"/>
    <w:multiLevelType w:val="multilevel"/>
    <w:tmpl w:val="FE70B1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2021911"/>
    <w:multiLevelType w:val="multilevel"/>
    <w:tmpl w:val="8B800F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525586"/>
    <w:multiLevelType w:val="multilevel"/>
    <w:tmpl w:val="9774A6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E346553"/>
    <w:multiLevelType w:val="multilevel"/>
    <w:tmpl w:val="BAA286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FBB4403"/>
    <w:multiLevelType w:val="multilevel"/>
    <w:tmpl w:val="F4AE3B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1F956EE"/>
    <w:multiLevelType w:val="hybridMultilevel"/>
    <w:tmpl w:val="723AA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571289"/>
    <w:multiLevelType w:val="hybridMultilevel"/>
    <w:tmpl w:val="947013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5"/>
  </w:num>
  <w:num w:numId="5">
    <w:abstractNumId w:val="4"/>
  </w:num>
  <w:num w:numId="6">
    <w:abstractNumId w:val="8"/>
  </w:num>
  <w:num w:numId="7">
    <w:abstractNumId w:val="0"/>
  </w:num>
  <w:num w:numId="8">
    <w:abstractNumId w:val="1"/>
  </w:num>
  <w:num w:numId="9">
    <w:abstractNumId w:val="10"/>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E4A"/>
    <w:rsid w:val="00097578"/>
    <w:rsid w:val="000C6CCB"/>
    <w:rsid w:val="001E1F77"/>
    <w:rsid w:val="00647F7B"/>
    <w:rsid w:val="006E72FA"/>
    <w:rsid w:val="00790B58"/>
    <w:rsid w:val="00844A9A"/>
    <w:rsid w:val="008855AE"/>
    <w:rsid w:val="008E4538"/>
    <w:rsid w:val="009233B8"/>
    <w:rsid w:val="00925987"/>
    <w:rsid w:val="00A07193"/>
    <w:rsid w:val="00AD7E4A"/>
    <w:rsid w:val="00B04386"/>
    <w:rsid w:val="00B5239A"/>
    <w:rsid w:val="00B622BE"/>
    <w:rsid w:val="00C06A40"/>
    <w:rsid w:val="00CE2380"/>
    <w:rsid w:val="00D02EC6"/>
    <w:rsid w:val="00F53572"/>
    <w:rsid w:val="00F8385C"/>
    <w:rsid w:val="00FC6CC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B8873"/>
  <w15:docId w15:val="{013A6CFF-BEBD-4951-AF9D-CA97D4D0A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7578"/>
    <w:pPr>
      <w:ind w:left="720"/>
      <w:contextualSpacing/>
    </w:pPr>
  </w:style>
  <w:style w:type="paragraph" w:styleId="Header">
    <w:name w:val="header"/>
    <w:basedOn w:val="Normal"/>
    <w:link w:val="HeaderChar"/>
    <w:uiPriority w:val="99"/>
    <w:unhideWhenUsed/>
    <w:rsid w:val="00790B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B58"/>
  </w:style>
  <w:style w:type="paragraph" w:styleId="Footer">
    <w:name w:val="footer"/>
    <w:basedOn w:val="Normal"/>
    <w:link w:val="FooterChar"/>
    <w:uiPriority w:val="99"/>
    <w:unhideWhenUsed/>
    <w:rsid w:val="00790B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B58"/>
  </w:style>
  <w:style w:type="table" w:styleId="TableGrid">
    <w:name w:val="Table Grid"/>
    <w:basedOn w:val="TableNormal"/>
    <w:uiPriority w:val="59"/>
    <w:rsid w:val="00B5239A"/>
    <w:pPr>
      <w:spacing w:after="0" w:line="240" w:lineRule="auto"/>
    </w:pPr>
    <w:rPr>
      <w:rFonts w:ascii="Times New Roman" w:eastAsia="Calibri" w:hAnsi="Times New Roman" w:cs="Times New Roman"/>
      <w:sz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uroconcurs.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1261</Words>
  <Characters>7194</Characters>
  <Application>Microsoft Office Word</Application>
  <DocSecurity>0</DocSecurity>
  <Lines>59</Lines>
  <Paragraphs>16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Réka</dc:creator>
  <cp:lastModifiedBy>Attila Imre</cp:lastModifiedBy>
  <cp:revision>11</cp:revision>
  <cp:lastPrinted>2019-11-18T19:24:00Z</cp:lastPrinted>
  <dcterms:created xsi:type="dcterms:W3CDTF">2019-11-06T17:12:00Z</dcterms:created>
  <dcterms:modified xsi:type="dcterms:W3CDTF">2019-11-18T19:24:00Z</dcterms:modified>
</cp:coreProperties>
</file>